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69" w:rsidRDefault="008F4969" w:rsidP="008F4969">
      <w:pPr>
        <w:widowControl w:val="0"/>
        <w:jc w:val="center"/>
        <w:rPr>
          <w:rFonts w:ascii="Izhitsa" w:hAnsi="Izhitsa"/>
          <w:bCs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-24130</wp:posOffset>
            </wp:positionV>
            <wp:extent cx="1011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53" y="21273"/>
                <wp:lineTo x="211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bCs/>
          <w:sz w:val="40"/>
        </w:rPr>
        <w:t xml:space="preserve">Российская научная </w:t>
      </w:r>
    </w:p>
    <w:p w:rsidR="008F4969" w:rsidRDefault="00385D0C" w:rsidP="008F4969">
      <w:pPr>
        <w:widowControl w:val="0"/>
        <w:jc w:val="center"/>
        <w:rPr>
          <w:rFonts w:ascii="Izhitsa" w:hAnsi="Izhitsa"/>
          <w:bCs/>
          <w:sz w:val="40"/>
        </w:rPr>
      </w:pPr>
      <w:r>
        <w:pict>
          <v:group id="_x0000_s1032" style="position:absolute;left:0;text-align:left;margin-left:81.35pt;margin-top:21.5pt;width:199.85pt;height:36pt;z-index:251658240" coordorigin="3861,3424" coordsize="4320,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401;top:3424;width:3240;height:900;mso-wrap-edited:f" adj=",5933" fillcolor="#ddd">
              <v:shadow on="t" color="black" offset="3pt,-1pt" offset2="-6pt,10pt"/>
              <v:textpath style="font-family:&quot;Izhitsa&quot;;v-text-kern:t" trim="t" fitpath="t" string="Открытие"/>
            </v:shape>
            <v:shape id="_x0000_s1034" type="#_x0000_t136" style="position:absolute;left:782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»"/>
            </v:shape>
            <v:shape id="_x0000_s1035" type="#_x0000_t136" style="position:absolute;left:386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«"/>
            </v:shape>
          </v:group>
        </w:pict>
      </w:r>
      <w:r w:rsidR="008F4969">
        <w:rPr>
          <w:rFonts w:ascii="Izhitsa" w:hAnsi="Izhitsa"/>
          <w:bCs/>
          <w:sz w:val="40"/>
        </w:rPr>
        <w:t xml:space="preserve">конференция школьников </w:t>
      </w:r>
    </w:p>
    <w:p w:rsidR="008F4969" w:rsidRDefault="008F4969" w:rsidP="008F4969">
      <w:pPr>
        <w:pStyle w:val="4"/>
        <w:keepNext w:val="0"/>
        <w:widowControl w:val="0"/>
        <w:rPr>
          <w:rFonts w:ascii="Izhitsa" w:hAnsi="Izhitsa"/>
        </w:rPr>
      </w:pPr>
    </w:p>
    <w:p w:rsidR="008F4969" w:rsidRDefault="008F4969" w:rsidP="008F4969">
      <w:pPr>
        <w:widowControl w:val="0"/>
        <w:ind w:left="720"/>
        <w:jc w:val="center"/>
        <w:rPr>
          <w:rFonts w:ascii="Izhitsa" w:hAnsi="Izhitsa"/>
          <w:bCs/>
          <w:sz w:val="32"/>
        </w:rPr>
      </w:pPr>
    </w:p>
    <w:p w:rsidR="008F4969" w:rsidRDefault="008F4969" w:rsidP="008F4969">
      <w:pPr>
        <w:widowControl w:val="0"/>
        <w:tabs>
          <w:tab w:val="left" w:pos="5245"/>
        </w:tabs>
        <w:ind w:left="1134"/>
        <w:jc w:val="center"/>
        <w:rPr>
          <w:rFonts w:ascii="Izhitsa" w:hAnsi="Izhitsa"/>
          <w:bCs/>
          <w:sz w:val="6"/>
          <w:szCs w:val="6"/>
        </w:rPr>
      </w:pPr>
    </w:p>
    <w:p w:rsidR="008F4969" w:rsidRDefault="008F4969" w:rsidP="008F4969">
      <w:pPr>
        <w:widowControl w:val="0"/>
        <w:tabs>
          <w:tab w:val="left" w:pos="5245"/>
        </w:tabs>
        <w:jc w:val="center"/>
        <w:rPr>
          <w:rFonts w:ascii="Izhitsa" w:hAnsi="Izhitsa"/>
          <w:bCs/>
          <w:sz w:val="32"/>
        </w:rPr>
      </w:pPr>
      <w:r>
        <w:rPr>
          <w:rFonts w:ascii="Izhitsa" w:hAnsi="Izhitsa"/>
          <w:bCs/>
          <w:sz w:val="28"/>
          <w:szCs w:val="28"/>
        </w:rPr>
        <w:t>г. ЯРОСЛАВЛЬ</w:t>
      </w:r>
    </w:p>
    <w:p w:rsidR="008F4969" w:rsidRDefault="008F4969" w:rsidP="008F4969">
      <w:pPr>
        <w:widowControl w:val="0"/>
      </w:pPr>
    </w:p>
    <w:p w:rsidR="008F4969" w:rsidRDefault="008F4969" w:rsidP="008F4969">
      <w:pPr>
        <w:rPr>
          <w:i/>
          <w:iCs/>
          <w:sz w:val="20"/>
          <w:szCs w:val="20"/>
        </w:rPr>
        <w:sectPr w:rsidR="008F4969">
          <w:pgSz w:w="11906" w:h="16838"/>
          <w:pgMar w:top="709" w:right="850" w:bottom="1134" w:left="1260" w:header="708" w:footer="708" w:gutter="0"/>
          <w:cols w:space="720"/>
        </w:sectPr>
      </w:pP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Оргкомитет конференции: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150049, г.Ярославль, </w:t>
      </w:r>
      <w:proofErr w:type="spellStart"/>
      <w:r>
        <w:rPr>
          <w:i/>
          <w:sz w:val="20"/>
          <w:szCs w:val="20"/>
        </w:rPr>
        <w:t>ул.Б.Октябрьская</w:t>
      </w:r>
      <w:proofErr w:type="spellEnd"/>
      <w:r>
        <w:rPr>
          <w:i/>
          <w:sz w:val="20"/>
          <w:szCs w:val="20"/>
        </w:rPr>
        <w:t>, 79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Интернет-сайт: </w:t>
      </w:r>
      <w:hyperlink r:id="rId10" w:history="1">
        <w:r>
          <w:rPr>
            <w:rStyle w:val="a3"/>
            <w:i/>
            <w:sz w:val="20"/>
            <w:szCs w:val="20"/>
          </w:rPr>
          <w:t>http://</w:t>
        </w:r>
        <w:proofErr w:type="spellStart"/>
        <w:r>
          <w:rPr>
            <w:rStyle w:val="a3"/>
            <w:i/>
            <w:sz w:val="20"/>
            <w:szCs w:val="20"/>
            <w:lang w:val="en-US"/>
          </w:rPr>
          <w:t>otkrytie</w:t>
        </w:r>
        <w:proofErr w:type="spellEnd"/>
        <w:r>
          <w:rPr>
            <w:rStyle w:val="a3"/>
            <w:i/>
            <w:sz w:val="20"/>
            <w:szCs w:val="20"/>
          </w:rPr>
          <w:t>.edu.yar.ru/</w:t>
        </w:r>
      </w:hyperlink>
      <w:r>
        <w:rPr>
          <w:i/>
          <w:sz w:val="20"/>
          <w:szCs w:val="20"/>
        </w:rPr>
        <w:t xml:space="preserve">  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6"/>
          <w:szCs w:val="6"/>
        </w:rPr>
      </w:pPr>
    </w:p>
    <w:p w:rsidR="008F4969" w:rsidRDefault="008F4969" w:rsidP="008F4969">
      <w:pPr>
        <w:pStyle w:val="9"/>
        <w:widowControl w:val="0"/>
        <w:spacing w:before="0" w:after="0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Телефон/Факс: (4852) 20-12-42</w:t>
      </w:r>
    </w:p>
    <w:p w:rsidR="008F4969" w:rsidRDefault="008F4969" w:rsidP="008F4969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Телефон: (4852) 30-33-38</w:t>
      </w:r>
    </w:p>
    <w:p w:rsidR="008F4969" w:rsidRDefault="008F4969" w:rsidP="008F4969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  <w:lang w:val="en-US"/>
        </w:rPr>
        <w:t>conf</w:t>
      </w:r>
      <w:proofErr w:type="spellEnd"/>
      <w:r>
        <w:rPr>
          <w:i/>
          <w:iCs/>
          <w:sz w:val="20"/>
          <w:szCs w:val="20"/>
        </w:rPr>
        <w:t>.</w:t>
      </w:r>
      <w:proofErr w:type="spellStart"/>
      <w:r>
        <w:rPr>
          <w:i/>
          <w:iCs/>
          <w:sz w:val="20"/>
          <w:szCs w:val="20"/>
          <w:lang w:val="en-US"/>
        </w:rPr>
        <w:t>otkrytie</w:t>
      </w:r>
      <w:proofErr w:type="spellEnd"/>
      <w:r>
        <w:rPr>
          <w:i/>
          <w:iCs/>
          <w:sz w:val="20"/>
          <w:szCs w:val="20"/>
        </w:rPr>
        <w:t>@</w:t>
      </w:r>
      <w:proofErr w:type="spellStart"/>
      <w:r>
        <w:rPr>
          <w:i/>
          <w:iCs/>
          <w:sz w:val="20"/>
          <w:szCs w:val="20"/>
          <w:lang w:val="en-US"/>
        </w:rPr>
        <w:t>gmail</w:t>
      </w:r>
      <w:proofErr w:type="spellEnd"/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com</w:t>
      </w:r>
    </w:p>
    <w:p w:rsidR="008F4969" w:rsidRDefault="008F4969" w:rsidP="008F4969">
      <w:pPr>
        <w:sectPr w:rsidR="008F4969">
          <w:type w:val="continuous"/>
          <w:pgSz w:w="11906" w:h="16838"/>
          <w:pgMar w:top="360" w:right="850" w:bottom="1134" w:left="1620" w:header="708" w:footer="708" w:gutter="0"/>
          <w:cols w:num="2" w:space="720" w:equalWidth="0">
            <w:col w:w="4860" w:space="252"/>
            <w:col w:w="4323"/>
          </w:cols>
        </w:sectPr>
      </w:pPr>
    </w:p>
    <w:p w:rsidR="008F4969" w:rsidRDefault="008F4969" w:rsidP="008F4969">
      <w:pPr>
        <w:widowControl w:val="0"/>
        <w:pBdr>
          <w:top w:val="double" w:sz="4" w:space="1" w:color="auto"/>
        </w:pBdr>
        <w:tabs>
          <w:tab w:val="left" w:pos="1671"/>
        </w:tabs>
        <w:rPr>
          <w:sz w:val="6"/>
          <w:szCs w:val="6"/>
        </w:rPr>
      </w:pPr>
    </w:p>
    <w:p w:rsidR="008F4969" w:rsidRDefault="008F4969" w:rsidP="008F4969">
      <w:pPr>
        <w:widowControl w:val="0"/>
        <w:tabs>
          <w:tab w:val="left" w:pos="720"/>
        </w:tabs>
        <w:ind w:left="5670"/>
        <w:rPr>
          <w:i/>
        </w:rPr>
      </w:pPr>
      <w:r>
        <w:rPr>
          <w:i/>
        </w:rPr>
        <w:t>Руководителям средних общеобразовательных школ,</w:t>
      </w:r>
    </w:p>
    <w:p w:rsidR="008F4969" w:rsidRDefault="008F4969" w:rsidP="008F4969">
      <w:pPr>
        <w:widowControl w:val="0"/>
        <w:tabs>
          <w:tab w:val="left" w:pos="720"/>
        </w:tabs>
        <w:ind w:left="5670"/>
        <w:rPr>
          <w:i/>
        </w:rPr>
      </w:pPr>
      <w:r>
        <w:rPr>
          <w:i/>
        </w:rPr>
        <w:t>учреждений дополнительного образования Ярославской области</w:t>
      </w:r>
    </w:p>
    <w:p w:rsidR="008F4969" w:rsidRPr="008F4969" w:rsidRDefault="008F4969" w:rsidP="008F4969">
      <w:pPr>
        <w:widowControl w:val="0"/>
        <w:tabs>
          <w:tab w:val="left" w:pos="720"/>
        </w:tabs>
        <w:rPr>
          <w:sz w:val="14"/>
        </w:rPr>
      </w:pPr>
    </w:p>
    <w:p w:rsidR="008F4969" w:rsidRDefault="008F4969" w:rsidP="008F4969">
      <w:pPr>
        <w:widowControl w:val="0"/>
        <w:tabs>
          <w:tab w:val="left" w:pos="720"/>
        </w:tabs>
        <w:jc w:val="center"/>
      </w:pPr>
      <w:r>
        <w:t>Уважаемые коллеги!</w:t>
      </w:r>
    </w:p>
    <w:p w:rsidR="008F4969" w:rsidRPr="008F4969" w:rsidRDefault="008F4969" w:rsidP="008F4969">
      <w:pPr>
        <w:widowControl w:val="0"/>
        <w:tabs>
          <w:tab w:val="left" w:pos="720"/>
        </w:tabs>
        <w:rPr>
          <w:sz w:val="14"/>
        </w:rPr>
      </w:pPr>
    </w:p>
    <w:p w:rsidR="008F4969" w:rsidRDefault="008F4969" w:rsidP="008F4969">
      <w:pPr>
        <w:widowControl w:val="0"/>
        <w:spacing w:after="120"/>
        <w:ind w:firstLine="567"/>
        <w:jc w:val="both"/>
      </w:pPr>
      <w:r>
        <w:t xml:space="preserve">Переход к новым образовательным стандартам общего образования предполагает широкое внедрение в учебный процесс проектной и исследовательской деятельности школьников. Особое значение данный вопрос имеет на старшей ступени обучения. </w:t>
      </w:r>
    </w:p>
    <w:p w:rsidR="008F4969" w:rsidRDefault="008F4969" w:rsidP="008F4969">
      <w:pPr>
        <w:widowControl w:val="0"/>
        <w:spacing w:after="120"/>
        <w:ind w:firstLine="567"/>
        <w:jc w:val="both"/>
      </w:pPr>
      <w:proofErr w:type="gramStart"/>
      <w:r>
        <w:t xml:space="preserve">Оргкомитет Российской научной конференции школьников "Открытие" совместно с ГАУ ДПО ЯО Институт развития образования и департаментом  образования мэрии города Ярославля проводит XIV Российский </w:t>
      </w:r>
      <w:r>
        <w:rPr>
          <w:b/>
        </w:rPr>
        <w:t>семинар «Организация научно-исследовательской деятельности школьников» 26-27 ноября 2016</w:t>
      </w:r>
      <w:r>
        <w:t xml:space="preserve"> года и </w:t>
      </w:r>
      <w:r>
        <w:rPr>
          <w:b/>
        </w:rPr>
        <w:t>обучение по программе ППК «ФГОС: сопровождение научно-исследовательской деятельности школьников» (26.11.2016 - 30.01.2017)</w:t>
      </w:r>
      <w:r>
        <w:t xml:space="preserve"> на базе Средней школы "Провинциальный колледж" (г.Ярославль, </w:t>
      </w:r>
      <w:proofErr w:type="spellStart"/>
      <w:r>
        <w:t>ул.Б.Октябрьская</w:t>
      </w:r>
      <w:proofErr w:type="spellEnd"/>
      <w:r>
        <w:t>, 79).</w:t>
      </w:r>
      <w:proofErr w:type="gramEnd"/>
    </w:p>
    <w:p w:rsidR="008F4969" w:rsidRDefault="008F4969" w:rsidP="008F4969">
      <w:pPr>
        <w:widowControl w:val="0"/>
        <w:spacing w:after="120"/>
        <w:ind w:firstLine="567"/>
        <w:jc w:val="both"/>
      </w:pPr>
      <w:r>
        <w:t>Оргкомитет рекомендует рассмотреть возможность направления представителей образовательных учреждений на данный семинар и обучение по одному из вариантов: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 и обучение (выполнение и защита собственной исследовательской работы)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 и обучение (научное руководство исследовательской работой ученика и подготовка к конференции)</w:t>
      </w:r>
    </w:p>
    <w:p w:rsidR="008F4969" w:rsidRDefault="008F4969" w:rsidP="008F4969">
      <w:pPr>
        <w:pStyle w:val="a6"/>
        <w:widowControl w:val="0"/>
        <w:tabs>
          <w:tab w:val="left" w:pos="8460"/>
        </w:tabs>
        <w:ind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Программа обучения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 xml:space="preserve">по программе ППК </w:t>
      </w:r>
      <w:r>
        <w:rPr>
          <w:sz w:val="24"/>
          <w:szCs w:val="24"/>
        </w:rPr>
        <w:t>утверждена ГАУ ДПО ЯО Институт развития образования и рассчитана на 20-72 ч. (20 ч. – участие в семинаре, 72 ч. – при выборе долгосрочной формы 26 ноября 2016 г. - 30 января 2017 г.: написание собственной исследовательской работы или научное руководство исследовательской работой ученика и подготовка к конференции «Открытие»).</w:t>
      </w:r>
      <w:proofErr w:type="gramEnd"/>
      <w:r>
        <w:rPr>
          <w:sz w:val="24"/>
          <w:szCs w:val="24"/>
        </w:rPr>
        <w:t xml:space="preserve"> Долгосрочное обучение предполагает в основном дистанционную форму и  осуществляется под </w:t>
      </w:r>
      <w:proofErr w:type="spellStart"/>
      <w:r>
        <w:rPr>
          <w:sz w:val="24"/>
          <w:szCs w:val="24"/>
        </w:rPr>
        <w:t>тьюторством</w:t>
      </w:r>
      <w:proofErr w:type="spellEnd"/>
      <w:r>
        <w:rPr>
          <w:sz w:val="24"/>
          <w:szCs w:val="24"/>
        </w:rPr>
        <w:t xml:space="preserve"> прикрепленного научного руководителя.</w:t>
      </w:r>
    </w:p>
    <w:p w:rsidR="008F4969" w:rsidRDefault="008F4969" w:rsidP="008F4969">
      <w:pPr>
        <w:pStyle w:val="a6"/>
        <w:widowControl w:val="0"/>
        <w:tabs>
          <w:tab w:val="left" w:pos="8460"/>
        </w:tabs>
        <w:spacing w:before="24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семинара</w:t>
      </w:r>
      <w:r>
        <w:rPr>
          <w:sz w:val="24"/>
          <w:szCs w:val="24"/>
        </w:rPr>
        <w:t xml:space="preserve"> 26-27 ноября 2016 года включает</w:t>
      </w:r>
      <w:r>
        <w:rPr>
          <w:b/>
          <w:sz w:val="24"/>
          <w:szCs w:val="24"/>
        </w:rPr>
        <w:t>: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 xml:space="preserve">Пленарное заседание. Лекции ученых. 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 xml:space="preserve">Презентация-выставка научных работ участников </w:t>
      </w:r>
      <w:r>
        <w:rPr>
          <w:szCs w:val="17"/>
          <w:lang w:val="en-US"/>
        </w:rPr>
        <w:t>XIX</w:t>
      </w:r>
      <w:r>
        <w:rPr>
          <w:szCs w:val="17"/>
        </w:rPr>
        <w:t xml:space="preserve"> Российской научной конференции «Открытие».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Круглые столы «Теоретические и практические направления исследовательской работы».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Мастер-классы экспертов конференции, ученых вузов г.Ярославля. Работа по предметным секциям (методика и методология научного исследования; особенности исследования в различных отраслях науки и межпредметный синтез).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Мастер-класс для начинающих научных руководителей.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lastRenderedPageBreak/>
        <w:t>Тренинги коммуникативной компетентности</w:t>
      </w:r>
      <w:r w:rsidR="00385D0C">
        <w:rPr>
          <w:szCs w:val="17"/>
        </w:rPr>
        <w:t>.</w:t>
      </w:r>
      <w:bookmarkStart w:id="0" w:name="_GoBack"/>
      <w:bookmarkEnd w:id="0"/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Стендовая презентация опыта образовательных учреждений, участников семинара.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Экспресс-конференция «</w:t>
      </w:r>
      <w:proofErr w:type="gramStart"/>
      <w:r>
        <w:rPr>
          <w:szCs w:val="17"/>
        </w:rPr>
        <w:t>Индивидуальный проект</w:t>
      </w:r>
      <w:proofErr w:type="gramEnd"/>
      <w:r>
        <w:rPr>
          <w:szCs w:val="17"/>
        </w:rPr>
        <w:t xml:space="preserve"> (новый ФГОС) как новая возможность организации научно-исследовательской деятельности школьников». Выступления участников семинара, иногородних гостей, обмен опытом.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426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Пешеходная экскурсия по городу.</w:t>
      </w:r>
    </w:p>
    <w:p w:rsidR="008F4969" w:rsidRDefault="008F4969" w:rsidP="008F4969">
      <w:pPr>
        <w:widowControl w:val="0"/>
        <w:spacing w:after="120"/>
        <w:ind w:firstLine="567"/>
        <w:jc w:val="both"/>
        <w:rPr>
          <w:b/>
          <w:sz w:val="4"/>
        </w:rPr>
      </w:pPr>
    </w:p>
    <w:p w:rsidR="008F4969" w:rsidRDefault="008F4969" w:rsidP="008F4969">
      <w:pPr>
        <w:widowControl w:val="0"/>
        <w:ind w:firstLine="567"/>
        <w:jc w:val="both"/>
      </w:pPr>
      <w:r>
        <w:t xml:space="preserve">Участники семинара размещаются в гостинице «Которосль» (г. Ярославль, </w:t>
      </w:r>
      <w:proofErr w:type="spellStart"/>
      <w:r>
        <w:t>ул.Б.Октябрьская</w:t>
      </w:r>
      <w:proofErr w:type="spellEnd"/>
      <w:r>
        <w:t>, 87) в 2-местных номерах с удобствами в блоке на 2 комнаты.</w:t>
      </w:r>
    </w:p>
    <w:p w:rsidR="008F4969" w:rsidRDefault="008F4969" w:rsidP="008F4969">
      <w:pPr>
        <w:widowControl w:val="0"/>
        <w:ind w:firstLine="567"/>
        <w:jc w:val="both"/>
      </w:pPr>
      <w:r>
        <w:t xml:space="preserve">Расходы по проезду и оплате оргвзноса за </w:t>
      </w:r>
      <w:r w:rsidR="00E30EBB">
        <w:t xml:space="preserve">обучение и участие в семинаре </w:t>
      </w:r>
      <w:r>
        <w:t xml:space="preserve">несут направляющие организации. </w:t>
      </w:r>
    </w:p>
    <w:p w:rsidR="008F4969" w:rsidRDefault="008F4969" w:rsidP="008F4969">
      <w:pPr>
        <w:widowControl w:val="0"/>
        <w:spacing w:after="120"/>
        <w:ind w:firstLine="567"/>
        <w:jc w:val="both"/>
      </w:pPr>
      <w:r>
        <w:rPr>
          <w:b/>
        </w:rPr>
        <w:t>Оплата участия в семинаре</w:t>
      </w:r>
      <w:r>
        <w:t xml:space="preserve"> (</w:t>
      </w:r>
      <w:proofErr w:type="spellStart"/>
      <w:r>
        <w:t>оргвзнос</w:t>
      </w:r>
      <w:proofErr w:type="spellEnd"/>
      <w:r>
        <w:t xml:space="preserve">) осуществляется через Среднюю школу "Провинциальный колледж". В стоимость оргвзноса входят организационные расходы по подготовке и проведению семинара, методические материалы, культурная программа, проживание и питание участников. </w:t>
      </w:r>
    </w:p>
    <w:p w:rsidR="008F4969" w:rsidRDefault="008F4969" w:rsidP="008F4969">
      <w:pPr>
        <w:pStyle w:val="a8"/>
        <w:widowControl w:val="0"/>
        <w:ind w:left="0" w:firstLine="53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Размер оргвзноса зависит от варианта проживания.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2242"/>
        <w:gridCol w:w="1016"/>
        <w:gridCol w:w="1193"/>
      </w:tblGrid>
      <w:tr w:rsidR="003C00BF" w:rsidTr="003C00BF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>Варианты</w:t>
            </w:r>
          </w:p>
          <w:p w:rsidR="003C00BF" w:rsidRDefault="003C00BF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оргвзноса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Время приезда в Ярославль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Время отъезда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Сумма</w:t>
            </w:r>
          </w:p>
          <w:p w:rsidR="003C00BF" w:rsidRDefault="003C00BF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оргвзноса </w:t>
            </w:r>
          </w:p>
        </w:tc>
      </w:tr>
      <w:tr w:rsidR="003C00BF" w:rsidTr="003C00BF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Вариант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 xml:space="preserve"> </w:t>
            </w:r>
          </w:p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(гостиница «Которосль», 3-х-разовое питание+ </w:t>
            </w:r>
            <w:proofErr w:type="spellStart"/>
            <w:r>
              <w:rPr>
                <w:i/>
                <w:sz w:val="20"/>
              </w:rPr>
              <w:t>кофепаузы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утро 26.11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вечер 27.11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4500 руб.</w:t>
            </w:r>
          </w:p>
        </w:tc>
      </w:tr>
      <w:tr w:rsidR="003C00BF" w:rsidTr="003C00BF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Вариант </w:t>
            </w:r>
            <w:r>
              <w:rPr>
                <w:i/>
                <w:sz w:val="20"/>
                <w:lang w:val="en-US"/>
              </w:rPr>
              <w:t>II</w:t>
            </w:r>
            <w:r>
              <w:rPr>
                <w:i/>
                <w:sz w:val="20"/>
              </w:rPr>
              <w:t xml:space="preserve"> </w:t>
            </w:r>
          </w:p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(гостиница «Которосль», 25.11 – обед и ужин</w:t>
            </w:r>
            <w:r>
              <w:rPr>
                <w:rStyle w:val="ae"/>
                <w:i/>
                <w:sz w:val="20"/>
              </w:rPr>
              <w:footnoteReference w:id="1"/>
            </w:r>
            <w:r>
              <w:rPr>
                <w:i/>
                <w:sz w:val="20"/>
              </w:rPr>
              <w:t>,</w:t>
            </w:r>
            <w:proofErr w:type="gramEnd"/>
          </w:p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26 и 27.11 – завтраки, обеды и ужины)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день или вечер 25.11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вечер 27.11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5600 руб.</w:t>
            </w:r>
          </w:p>
        </w:tc>
      </w:tr>
      <w:tr w:rsidR="003C00BF" w:rsidTr="003C00BF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Вариант </w:t>
            </w:r>
            <w:r>
              <w:rPr>
                <w:i/>
                <w:sz w:val="20"/>
                <w:lang w:val="en-US"/>
              </w:rPr>
              <w:t>II</w:t>
            </w:r>
            <w:proofErr w:type="gramStart"/>
            <w:r>
              <w:rPr>
                <w:i/>
                <w:sz w:val="20"/>
              </w:rPr>
              <w:t>а</w:t>
            </w:r>
            <w:proofErr w:type="gramEnd"/>
            <w:r>
              <w:rPr>
                <w:i/>
                <w:sz w:val="20"/>
              </w:rPr>
              <w:t xml:space="preserve"> (гостиница «Которосль», </w:t>
            </w:r>
          </w:p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26-27.11 - 3-х-разовое питание+ </w:t>
            </w:r>
            <w:proofErr w:type="spellStart"/>
            <w:r>
              <w:rPr>
                <w:i/>
                <w:sz w:val="20"/>
              </w:rPr>
              <w:t>кофепаузы</w:t>
            </w:r>
            <w:proofErr w:type="spellEnd"/>
            <w:r>
              <w:rPr>
                <w:i/>
                <w:sz w:val="20"/>
              </w:rPr>
              <w:t>, 28.11 - завтрак)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утро 26.11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5600 руб.</w:t>
            </w:r>
          </w:p>
        </w:tc>
      </w:tr>
      <w:tr w:rsidR="003C00BF" w:rsidTr="003C00BF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Вариант 0 </w:t>
            </w:r>
          </w:p>
          <w:p w:rsidR="003C00BF" w:rsidRDefault="003C00BF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(без проживания; обед 26.11+ </w:t>
            </w:r>
            <w:proofErr w:type="spellStart"/>
            <w:r>
              <w:rPr>
                <w:i/>
                <w:sz w:val="20"/>
              </w:rPr>
              <w:t>кофепаузы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утро 26.11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вечер 27.11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BF" w:rsidRDefault="003C00B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1250 руб.</w:t>
            </w:r>
          </w:p>
        </w:tc>
      </w:tr>
    </w:tbl>
    <w:p w:rsidR="008F4969" w:rsidRDefault="008F4969" w:rsidP="008F4969">
      <w:pPr>
        <w:widowControl w:val="0"/>
        <w:ind w:firstLine="567"/>
        <w:jc w:val="both"/>
        <w:rPr>
          <w:sz w:val="18"/>
        </w:rPr>
      </w:pPr>
    </w:p>
    <w:p w:rsidR="008F4969" w:rsidRDefault="008F4969" w:rsidP="008F4969">
      <w:pPr>
        <w:widowControl w:val="0"/>
        <w:ind w:firstLine="567"/>
        <w:jc w:val="both"/>
      </w:pPr>
      <w:r>
        <w:t xml:space="preserve">Оплата оргвзноса должна быть произведена </w:t>
      </w:r>
      <w:r>
        <w:rPr>
          <w:b/>
        </w:rPr>
        <w:t xml:space="preserve">до 1 ноября 2016 года </w:t>
      </w:r>
      <w:r>
        <w:t>в следующем порядке:</w:t>
      </w:r>
    </w:p>
    <w:p w:rsidR="008F4969" w:rsidRDefault="008F4969" w:rsidP="008F4969">
      <w:pPr>
        <w:widowControl w:val="0"/>
        <w:numPr>
          <w:ilvl w:val="0"/>
          <w:numId w:val="8"/>
        </w:numPr>
        <w:tabs>
          <w:tab w:val="num" w:pos="360"/>
        </w:tabs>
        <w:ind w:left="0" w:firstLine="0"/>
        <w:jc w:val="both"/>
      </w:pPr>
      <w:r>
        <w:t xml:space="preserve">наличным расчетом через отделение Сбербанка России или любой другой банк (по бланку-квитанции). </w:t>
      </w:r>
    </w:p>
    <w:p w:rsidR="008F4969" w:rsidRDefault="008F4969" w:rsidP="008F4969">
      <w:pPr>
        <w:widowControl w:val="0"/>
        <w:numPr>
          <w:ilvl w:val="0"/>
          <w:numId w:val="8"/>
        </w:numPr>
        <w:tabs>
          <w:tab w:val="num" w:pos="360"/>
        </w:tabs>
        <w:spacing w:after="120"/>
        <w:ind w:left="0" w:firstLine="0"/>
        <w:jc w:val="both"/>
      </w:pPr>
      <w:r>
        <w:t xml:space="preserve">по безналичному расчету путем перечисления денег на наш расчетный счет. При необходимости может быть выставлен счет на предоплату. Для этого необходимо выслать по электронной почте заполненный договор, в котором указать количество участников, официальное название организации-плательщика, её ИНН и юридический адрес с индексом. </w:t>
      </w:r>
    </w:p>
    <w:p w:rsidR="008F4969" w:rsidRDefault="008F4969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Участники получают </w:t>
      </w:r>
      <w:r>
        <w:rPr>
          <w:b/>
          <w:sz w:val="24"/>
          <w:szCs w:val="24"/>
        </w:rPr>
        <w:t>документ о повышении квалификации установленного образца</w:t>
      </w:r>
      <w:r>
        <w:rPr>
          <w:sz w:val="24"/>
          <w:szCs w:val="24"/>
        </w:rPr>
        <w:t>.</w:t>
      </w:r>
    </w:p>
    <w:p w:rsidR="008F4969" w:rsidRDefault="008F4969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семинаре принимаются только </w:t>
      </w:r>
      <w:r>
        <w:rPr>
          <w:b/>
          <w:sz w:val="24"/>
          <w:szCs w:val="24"/>
        </w:rPr>
        <w:t>до 17:00 по московскому времени 1 ноября 2016 года</w:t>
      </w:r>
      <w:r>
        <w:rPr>
          <w:sz w:val="24"/>
          <w:szCs w:val="24"/>
        </w:rPr>
        <w:t>. Заявка регистрируется только при подтверждении оплаты оргвзноса (копия квитанции об оплате или копия платежного поручения организации-плательщика). Заявку и копию квитанции можно отправить по факсу (4852) 20-12-42 или электронной почте conf.otkrytie@gmail.com. Бланк-квитанция, бланки договоров на безналичную оплату и бланк заявки – на интернет-сайте: http://otkrytie.edu.yar.ru/seminar/sem2016/sem-2016.htm</w:t>
      </w:r>
    </w:p>
    <w:p w:rsidR="008F4969" w:rsidRDefault="008F4969" w:rsidP="008F4969">
      <w:pPr>
        <w:widowControl w:val="0"/>
        <w:spacing w:after="120"/>
        <w:ind w:firstLine="567"/>
        <w:jc w:val="both"/>
      </w:pPr>
      <w:r>
        <w:t>Всем участникам семинара необходимо иметь при себе паспорт.</w:t>
      </w:r>
    </w:p>
    <w:p w:rsidR="008F4969" w:rsidRDefault="008F4969" w:rsidP="008F4969">
      <w:pPr>
        <w:pStyle w:val="a6"/>
        <w:widowControl w:val="0"/>
        <w:tabs>
          <w:tab w:val="left" w:pos="8100"/>
        </w:tabs>
        <w:spacing w:after="120"/>
        <w:ind w:firstLine="540"/>
        <w:jc w:val="both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Контакты: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8F4969" w:rsidTr="008F4969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Средняя школа "Провинциальный колледж"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Тел/Факс (4852) 20-12-42.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E-mail: conf.otkrytie@gmail.com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http://otkrytie.edu.yar.ru/seminar/sem2016/sem-2016.htm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ГАУ ДПО ЯО Институт развития образования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Тел/Факс (4852) 21-45-96, 21-93-53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E-</w:t>
            </w:r>
            <w:proofErr w:type="spellStart"/>
            <w:r>
              <w:rPr>
                <w:sz w:val="20"/>
                <w:szCs w:val="24"/>
              </w:rPr>
              <w:t>mail</w:t>
            </w:r>
            <w:proofErr w:type="spellEnd"/>
            <w:r>
              <w:rPr>
                <w:sz w:val="20"/>
                <w:szCs w:val="24"/>
              </w:rPr>
              <w:t>: zueva@iro.yar.ru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http://www.iro.yar.ru</w:t>
            </w:r>
          </w:p>
        </w:tc>
      </w:tr>
    </w:tbl>
    <w:p w:rsidR="008F4969" w:rsidRDefault="008F4969" w:rsidP="008F4969">
      <w:pPr>
        <w:pStyle w:val="a6"/>
        <w:widowControl w:val="0"/>
        <w:tabs>
          <w:tab w:val="left" w:pos="8100"/>
        </w:tabs>
        <w:jc w:val="both"/>
        <w:outlineLvl w:val="0"/>
        <w:rPr>
          <w:b/>
          <w:sz w:val="10"/>
          <w:szCs w:val="24"/>
        </w:rPr>
      </w:pPr>
    </w:p>
    <w:p w:rsidR="008F4969" w:rsidRDefault="008F4969" w:rsidP="008F4969">
      <w:pPr>
        <w:widowControl w:val="0"/>
        <w:jc w:val="both"/>
      </w:pPr>
    </w:p>
    <w:p w:rsidR="008F4969" w:rsidRDefault="008F4969" w:rsidP="008F4969">
      <w:pPr>
        <w:widowControl w:val="0"/>
        <w:jc w:val="both"/>
      </w:pPr>
      <w:r>
        <w:t>Заместитель председателя</w:t>
      </w:r>
    </w:p>
    <w:p w:rsidR="008F4969" w:rsidRDefault="008F4969" w:rsidP="008F4969">
      <w:pPr>
        <w:widowControl w:val="0"/>
        <w:tabs>
          <w:tab w:val="left" w:pos="8160"/>
        </w:tabs>
        <w:jc w:val="both"/>
      </w:pPr>
      <w:r>
        <w:t>Оргкомитета конференции «Открытие»</w:t>
      </w:r>
      <w:r>
        <w:tab/>
        <w:t xml:space="preserve">Е.Р.Семко </w:t>
      </w:r>
    </w:p>
    <w:p w:rsidR="00335E8C" w:rsidRPr="008F4969" w:rsidRDefault="00335E8C" w:rsidP="008F4969"/>
    <w:sectPr w:rsidR="00335E8C" w:rsidRPr="008F4969" w:rsidSect="00385D0C">
      <w:type w:val="continuous"/>
      <w:pgSz w:w="11906" w:h="16838"/>
      <w:pgMar w:top="567" w:right="85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9" w:rsidRDefault="008F4969" w:rsidP="009A431A">
      <w:r>
        <w:separator/>
      </w:r>
    </w:p>
  </w:endnote>
  <w:endnote w:type="continuationSeparator" w:id="0">
    <w:p w:rsidR="008F4969" w:rsidRDefault="008F4969" w:rsidP="009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9" w:rsidRDefault="008F4969" w:rsidP="009A431A">
      <w:r>
        <w:separator/>
      </w:r>
    </w:p>
  </w:footnote>
  <w:footnote w:type="continuationSeparator" w:id="0">
    <w:p w:rsidR="008F4969" w:rsidRDefault="008F4969" w:rsidP="009A431A">
      <w:r>
        <w:continuationSeparator/>
      </w:r>
    </w:p>
  </w:footnote>
  <w:footnote w:id="1">
    <w:p w:rsidR="003C00BF" w:rsidRDefault="003C00BF" w:rsidP="003C00BF">
      <w:pPr>
        <w:pStyle w:val="ac"/>
        <w:rPr>
          <w:i/>
        </w:rPr>
      </w:pPr>
      <w:r>
        <w:rPr>
          <w:rStyle w:val="ae"/>
        </w:rPr>
        <w:footnoteRef/>
      </w:r>
      <w:r>
        <w:t xml:space="preserve"> </w:t>
      </w:r>
      <w:r>
        <w:rPr>
          <w:i/>
        </w:rPr>
        <w:t>В случае позднего времени заезда питание не возмещается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736"/>
    <w:multiLevelType w:val="hybridMultilevel"/>
    <w:tmpl w:val="4BC2BEB2"/>
    <w:lvl w:ilvl="0" w:tplc="13DA11F6">
      <w:start w:val="1"/>
      <w:numFmt w:val="bullet"/>
      <w:lvlText w:val="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063B"/>
    <w:multiLevelType w:val="hybridMultilevel"/>
    <w:tmpl w:val="D69A8B42"/>
    <w:lvl w:ilvl="0" w:tplc="6BE6D3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 Unicode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7BC"/>
    <w:multiLevelType w:val="hybridMultilevel"/>
    <w:tmpl w:val="0C8CD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065"/>
    <w:multiLevelType w:val="hybridMultilevel"/>
    <w:tmpl w:val="3F48F85A"/>
    <w:lvl w:ilvl="0" w:tplc="6A46966C">
      <w:start w:val="1"/>
      <w:numFmt w:val="decimal"/>
      <w:lvlText w:val="%1)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6C67497"/>
    <w:multiLevelType w:val="hybridMultilevel"/>
    <w:tmpl w:val="4A284FE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04"/>
    <w:rsid w:val="00044DD1"/>
    <w:rsid w:val="00063EE4"/>
    <w:rsid w:val="000827D6"/>
    <w:rsid w:val="00146A2A"/>
    <w:rsid w:val="001676D3"/>
    <w:rsid w:val="001B5C37"/>
    <w:rsid w:val="00210AE4"/>
    <w:rsid w:val="00244632"/>
    <w:rsid w:val="00257983"/>
    <w:rsid w:val="00280E20"/>
    <w:rsid w:val="002A30B8"/>
    <w:rsid w:val="002A684B"/>
    <w:rsid w:val="00303908"/>
    <w:rsid w:val="00335E8C"/>
    <w:rsid w:val="00385D0C"/>
    <w:rsid w:val="003A4000"/>
    <w:rsid w:val="003C00BF"/>
    <w:rsid w:val="004F7A36"/>
    <w:rsid w:val="005632DB"/>
    <w:rsid w:val="00574E65"/>
    <w:rsid w:val="005C2B72"/>
    <w:rsid w:val="00660963"/>
    <w:rsid w:val="00693377"/>
    <w:rsid w:val="006B68F8"/>
    <w:rsid w:val="00720F50"/>
    <w:rsid w:val="007D42DA"/>
    <w:rsid w:val="007F74A2"/>
    <w:rsid w:val="00813FB0"/>
    <w:rsid w:val="008170E5"/>
    <w:rsid w:val="00822250"/>
    <w:rsid w:val="00860095"/>
    <w:rsid w:val="008F4969"/>
    <w:rsid w:val="008F4F3B"/>
    <w:rsid w:val="00913851"/>
    <w:rsid w:val="00917B44"/>
    <w:rsid w:val="00945662"/>
    <w:rsid w:val="009A431A"/>
    <w:rsid w:val="00A62368"/>
    <w:rsid w:val="00AA3674"/>
    <w:rsid w:val="00AB00FE"/>
    <w:rsid w:val="00AB0204"/>
    <w:rsid w:val="00C62D0B"/>
    <w:rsid w:val="00C81178"/>
    <w:rsid w:val="00CC16B6"/>
    <w:rsid w:val="00CE44C6"/>
    <w:rsid w:val="00D2296B"/>
    <w:rsid w:val="00DD404E"/>
    <w:rsid w:val="00DF286F"/>
    <w:rsid w:val="00E30EBB"/>
    <w:rsid w:val="00E63893"/>
    <w:rsid w:val="00E71EC0"/>
    <w:rsid w:val="00F10CA8"/>
    <w:rsid w:val="00F304F1"/>
    <w:rsid w:val="00F55E89"/>
    <w:rsid w:val="00F63650"/>
    <w:rsid w:val="00F90C00"/>
    <w:rsid w:val="00FA78B1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F4969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8F496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F4969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8F49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tkrytie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8A75-A5CD-49FA-96D8-9329FC5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649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Российская научная</vt:lpstr>
    </vt:vector>
  </TitlesOfParts>
  <Company>ПРОКОЛ</Company>
  <LinksUpToDate>false</LinksUpToDate>
  <CharactersWithSpaces>5545</CharactersWithSpaces>
  <SharedDoc>false</SharedDoc>
  <HLinks>
    <vt:vector size="12" baseType="variant"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mailto:conf.otkrytie@gmail.com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http://otkrytie.edu.yar.ru/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Российская научная</dc:title>
  <dc:creator>_Wizard_</dc:creator>
  <cp:lastModifiedBy>ЦентрОткрытие_Левина</cp:lastModifiedBy>
  <cp:revision>11</cp:revision>
  <cp:lastPrinted>2016-10-06T14:28:00Z</cp:lastPrinted>
  <dcterms:created xsi:type="dcterms:W3CDTF">2016-09-21T09:37:00Z</dcterms:created>
  <dcterms:modified xsi:type="dcterms:W3CDTF">2016-10-07T08:14:00Z</dcterms:modified>
</cp:coreProperties>
</file>