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4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5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D4C" w:rsidRPr="003F0D46" w:rsidRDefault="003F0D46" w:rsidP="003F0D4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</w:rPr>
      </w:pPr>
      <w:r w:rsidRPr="00767BAF">
        <w:rPr>
          <w:rFonts w:ascii="Times New Roman" w:hAnsi="Times New Roman"/>
          <w:bCs/>
          <w:color w:val="000000"/>
        </w:rPr>
        <w:t>XXII Российская научная конференция школьников «Открытие»</w:t>
      </w:r>
    </w:p>
    <w:p w:rsidR="00B4614C" w:rsidRPr="000847E5" w:rsidRDefault="00B4614C" w:rsidP="000D0D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47E5">
        <w:rPr>
          <w:rFonts w:ascii="Times New Roman" w:hAnsi="Times New Roman"/>
          <w:sz w:val="24"/>
          <w:szCs w:val="24"/>
        </w:rPr>
        <w:t>Государственное образовательное  автономное учреждение дополнительного образования детей Ярославской области «Центр детей и юношества»</w:t>
      </w:r>
    </w:p>
    <w:p w:rsidR="00B4614C" w:rsidRDefault="00B4614C" w:rsidP="00B4614C">
      <w:pPr>
        <w:pStyle w:val="a4"/>
        <w:rPr>
          <w:color w:val="auto"/>
        </w:rPr>
      </w:pPr>
    </w:p>
    <w:p w:rsidR="00B4614C" w:rsidRDefault="00B4614C" w:rsidP="00B4614C"/>
    <w:p w:rsidR="00B4614C" w:rsidRDefault="00B4614C" w:rsidP="00B4614C"/>
    <w:p w:rsidR="00EB0F1D" w:rsidRDefault="00EB0F1D" w:rsidP="00B4614C"/>
    <w:p w:rsidR="00EB0F1D" w:rsidRDefault="00EB0F1D" w:rsidP="00B4614C"/>
    <w:p w:rsidR="00EB0F1D" w:rsidRDefault="00EB0F1D" w:rsidP="00B4614C"/>
    <w:p w:rsidR="00EB0F1D" w:rsidRDefault="00EB0F1D" w:rsidP="00B4614C"/>
    <w:p w:rsidR="00EB0F1D" w:rsidRDefault="00EB0F1D" w:rsidP="00EB0F1D">
      <w:pPr>
        <w:spacing w:after="0"/>
        <w:jc w:val="center"/>
        <w:rPr>
          <w:rFonts w:ascii="Times New Roman" w:hAnsi="Times New Roman"/>
        </w:rPr>
      </w:pPr>
      <w:r w:rsidRPr="005824B3">
        <w:rPr>
          <w:rFonts w:ascii="Times New Roman" w:hAnsi="Times New Roman"/>
        </w:rPr>
        <w:t>Номинация «</w:t>
      </w:r>
      <w:r w:rsidR="003F0D46">
        <w:rPr>
          <w:rFonts w:ascii="Times New Roman" w:hAnsi="Times New Roman"/>
        </w:rPr>
        <w:t xml:space="preserve"> Экология</w:t>
      </w:r>
      <w:r w:rsidRPr="005824B3">
        <w:rPr>
          <w:rFonts w:ascii="Times New Roman" w:hAnsi="Times New Roman"/>
        </w:rPr>
        <w:t>»</w:t>
      </w:r>
    </w:p>
    <w:p w:rsidR="00EB0F1D" w:rsidRPr="00EB0F1D" w:rsidRDefault="00EB0F1D" w:rsidP="00EB0F1D">
      <w:pPr>
        <w:spacing w:after="0"/>
        <w:jc w:val="center"/>
        <w:rPr>
          <w:rFonts w:ascii="Times New Roman" w:hAnsi="Times New Roman"/>
        </w:rPr>
      </w:pPr>
    </w:p>
    <w:p w:rsidR="00EB0F1D" w:rsidRDefault="00B4614C" w:rsidP="00EB0F1D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8E0E89">
        <w:rPr>
          <w:rFonts w:ascii="Times New Roman" w:hAnsi="Times New Roman"/>
          <w:b/>
          <w:bCs/>
          <w:sz w:val="32"/>
          <w:szCs w:val="32"/>
        </w:rPr>
        <w:t xml:space="preserve">ОЦЕНКА </w:t>
      </w:r>
      <w:r w:rsidR="007558FA">
        <w:rPr>
          <w:rFonts w:ascii="Times New Roman" w:hAnsi="Times New Roman"/>
          <w:b/>
          <w:bCs/>
          <w:sz w:val="32"/>
          <w:szCs w:val="32"/>
        </w:rPr>
        <w:t xml:space="preserve"> КАЧЕСТВА ВОДЫ РЕКИ ВОЛГИ</w:t>
      </w:r>
      <w:r w:rsidR="00377F4E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EB0F1D" w:rsidRPr="00EB0F1D" w:rsidRDefault="00EB0F1D" w:rsidP="00EB0F1D">
      <w:pPr>
        <w:spacing w:after="0"/>
        <w:jc w:val="center"/>
        <w:rPr>
          <w:rFonts w:ascii="Times New Roman" w:hAnsi="Times New Roman"/>
          <w:bCs/>
          <w:sz w:val="32"/>
          <w:szCs w:val="32"/>
        </w:rPr>
      </w:pPr>
      <w:r w:rsidRPr="00EB0F1D">
        <w:rPr>
          <w:rFonts w:ascii="Times New Roman" w:hAnsi="Times New Roman"/>
          <w:bCs/>
          <w:sz w:val="32"/>
          <w:szCs w:val="32"/>
        </w:rPr>
        <w:t>(в границах протекания по территории Ярославской области)</w:t>
      </w:r>
    </w:p>
    <w:p w:rsidR="00B4614C" w:rsidRPr="004339E0" w:rsidRDefault="00B4614C" w:rsidP="00B4614C">
      <w:pPr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</w:p>
    <w:p w:rsidR="00B4614C" w:rsidRDefault="00B4614C" w:rsidP="00B4614C">
      <w:pPr>
        <w:jc w:val="right"/>
        <w:rPr>
          <w:rFonts w:ascii="Times New Roman" w:hAnsi="Times New Roman"/>
          <w:sz w:val="28"/>
          <w:szCs w:val="28"/>
        </w:rPr>
      </w:pPr>
      <w:r w:rsidRPr="004339E0">
        <w:rPr>
          <w:rFonts w:ascii="Times New Roman" w:hAnsi="Times New Roman"/>
          <w:sz w:val="28"/>
          <w:szCs w:val="28"/>
        </w:rPr>
        <w:t>Автор</w:t>
      </w:r>
      <w:r w:rsidR="000D0D4C">
        <w:rPr>
          <w:rFonts w:ascii="Times New Roman" w:hAnsi="Times New Roman"/>
          <w:sz w:val="28"/>
          <w:szCs w:val="28"/>
        </w:rPr>
        <w:t>: Жукова Анастасия, обучающая</w:t>
      </w:r>
      <w:r>
        <w:rPr>
          <w:rFonts w:ascii="Times New Roman" w:hAnsi="Times New Roman"/>
          <w:sz w:val="28"/>
          <w:szCs w:val="28"/>
        </w:rPr>
        <w:t>ся                                                                  ГОАУ ДО Я</w:t>
      </w:r>
      <w:r w:rsidR="000D0D4C">
        <w:rPr>
          <w:rFonts w:ascii="Times New Roman" w:hAnsi="Times New Roman"/>
          <w:sz w:val="28"/>
          <w:szCs w:val="28"/>
        </w:rPr>
        <w:t>О «Центр детей и юношества»,  13</w:t>
      </w:r>
      <w:r>
        <w:rPr>
          <w:rFonts w:ascii="Times New Roman" w:hAnsi="Times New Roman"/>
          <w:sz w:val="28"/>
          <w:szCs w:val="28"/>
        </w:rPr>
        <w:t xml:space="preserve"> лет</w:t>
      </w:r>
    </w:p>
    <w:p w:rsidR="00B4614C" w:rsidRDefault="00B4614C" w:rsidP="00B4614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Руководитель: Скибина Любовь Витальевна,                                               педагог дополнительного образования                                                          ГОАУ ДО ЯО «Центр детей и юношества» </w:t>
      </w:r>
    </w:p>
    <w:p w:rsidR="00B4614C" w:rsidRPr="004339E0" w:rsidRDefault="00B4614C" w:rsidP="00B4614C">
      <w:pPr>
        <w:jc w:val="right"/>
        <w:rPr>
          <w:rFonts w:ascii="Times New Roman" w:hAnsi="Times New Roman"/>
          <w:sz w:val="28"/>
          <w:szCs w:val="28"/>
        </w:rPr>
      </w:pPr>
    </w:p>
    <w:p w:rsidR="00B4614C" w:rsidRPr="004339E0" w:rsidRDefault="00B4614C" w:rsidP="00B4614C">
      <w:pPr>
        <w:rPr>
          <w:rFonts w:ascii="Times New Roman" w:hAnsi="Times New Roman"/>
          <w:sz w:val="28"/>
          <w:szCs w:val="28"/>
        </w:rPr>
      </w:pPr>
    </w:p>
    <w:p w:rsidR="00B4614C" w:rsidRDefault="00B4614C" w:rsidP="00B4614C">
      <w:pPr>
        <w:rPr>
          <w:rFonts w:ascii="Times New Roman" w:hAnsi="Times New Roman"/>
          <w:sz w:val="28"/>
          <w:szCs w:val="28"/>
        </w:rPr>
      </w:pPr>
    </w:p>
    <w:p w:rsidR="00B4614C" w:rsidRDefault="00B4614C" w:rsidP="00B4614C">
      <w:pPr>
        <w:rPr>
          <w:rFonts w:ascii="Times New Roman" w:hAnsi="Times New Roman"/>
          <w:sz w:val="28"/>
          <w:szCs w:val="28"/>
        </w:rPr>
      </w:pPr>
    </w:p>
    <w:p w:rsidR="00B4614C" w:rsidRDefault="00B4614C" w:rsidP="00B4614C">
      <w:pPr>
        <w:rPr>
          <w:rFonts w:ascii="Times New Roman" w:hAnsi="Times New Roman"/>
          <w:sz w:val="28"/>
          <w:szCs w:val="28"/>
        </w:rPr>
      </w:pPr>
    </w:p>
    <w:p w:rsidR="005824B3" w:rsidRDefault="005824B3" w:rsidP="00B4614C">
      <w:pPr>
        <w:rPr>
          <w:rFonts w:ascii="Times New Roman" w:hAnsi="Times New Roman"/>
          <w:sz w:val="28"/>
          <w:szCs w:val="28"/>
        </w:rPr>
      </w:pPr>
    </w:p>
    <w:p w:rsidR="00B4614C" w:rsidRDefault="00B4614C" w:rsidP="00B4614C">
      <w:pPr>
        <w:rPr>
          <w:rFonts w:ascii="Times New Roman" w:hAnsi="Times New Roman"/>
          <w:sz w:val="28"/>
          <w:szCs w:val="28"/>
        </w:rPr>
      </w:pPr>
    </w:p>
    <w:p w:rsidR="00B4614C" w:rsidRDefault="000D0D4C" w:rsidP="00B4614C">
      <w:pPr>
        <w:jc w:val="center"/>
      </w:pPr>
      <w:r>
        <w:rPr>
          <w:rFonts w:ascii="Times New Roman" w:hAnsi="Times New Roman"/>
          <w:sz w:val="28"/>
          <w:szCs w:val="28"/>
        </w:rPr>
        <w:t>Ярославль, 2018</w:t>
      </w:r>
      <w:r w:rsidR="00B4614C">
        <w:rPr>
          <w:rFonts w:ascii="Times New Roman" w:hAnsi="Times New Roman"/>
          <w:sz w:val="28"/>
          <w:szCs w:val="28"/>
        </w:rPr>
        <w:t xml:space="preserve"> г.</w:t>
      </w:r>
    </w:p>
    <w:p w:rsidR="00B4614C" w:rsidRDefault="00B4614C" w:rsidP="00B4614C"/>
    <w:p w:rsidR="00720B67" w:rsidRDefault="00720B67" w:rsidP="00B4614C"/>
    <w:p w:rsidR="00720B67" w:rsidRDefault="00720B67" w:rsidP="00B4614C"/>
    <w:p w:rsidR="00720B67" w:rsidRDefault="00720B67" w:rsidP="00B4614C"/>
    <w:p w:rsidR="00720B67" w:rsidRPr="00DD5711" w:rsidRDefault="00720B67" w:rsidP="00F75D1E">
      <w:pPr>
        <w:pStyle w:val="p2"/>
        <w:rPr>
          <w:b/>
        </w:rPr>
      </w:pPr>
    </w:p>
    <w:p w:rsidR="00720B67" w:rsidRPr="00DD5711" w:rsidRDefault="00720B67" w:rsidP="00720B67">
      <w:pPr>
        <w:pStyle w:val="p2"/>
        <w:jc w:val="center"/>
        <w:rPr>
          <w:b/>
        </w:rPr>
      </w:pPr>
      <w:r w:rsidRPr="00DD5711">
        <w:rPr>
          <w:b/>
        </w:rPr>
        <w:t>ОГЛАВЛЕНИЕ</w:t>
      </w:r>
    </w:p>
    <w:p w:rsidR="00720B67" w:rsidRPr="00DD5711" w:rsidRDefault="00720B67" w:rsidP="00054481">
      <w:pPr>
        <w:pStyle w:val="p2"/>
        <w:spacing w:before="0" w:beforeAutospacing="0" w:after="0" w:afterAutospacing="0" w:line="276" w:lineRule="auto"/>
        <w:jc w:val="both"/>
        <w:rPr>
          <w:bCs/>
        </w:rPr>
      </w:pPr>
      <w:r w:rsidRPr="00DD5711">
        <w:rPr>
          <w:bCs/>
        </w:rPr>
        <w:t>1. Введение.......................................................................................................</w:t>
      </w:r>
      <w:r w:rsidR="0015714F">
        <w:rPr>
          <w:bCs/>
        </w:rPr>
        <w:t>.3</w:t>
      </w:r>
      <w:r w:rsidRPr="00DD5711">
        <w:rPr>
          <w:bCs/>
        </w:rPr>
        <w:t xml:space="preserve"> стр.</w:t>
      </w:r>
    </w:p>
    <w:p w:rsidR="00720B67" w:rsidRPr="00DD5711" w:rsidRDefault="00720B67" w:rsidP="00054481">
      <w:pPr>
        <w:pStyle w:val="p2"/>
        <w:spacing w:before="0" w:beforeAutospacing="0" w:after="0" w:afterAutospacing="0" w:line="276" w:lineRule="auto"/>
        <w:jc w:val="both"/>
        <w:rPr>
          <w:bCs/>
        </w:rPr>
      </w:pPr>
      <w:r w:rsidRPr="00DD5711">
        <w:rPr>
          <w:bCs/>
        </w:rPr>
        <w:t>1.1. Цели и задачи исследования.....................................</w:t>
      </w:r>
      <w:r w:rsidR="005316E8">
        <w:rPr>
          <w:bCs/>
        </w:rPr>
        <w:t>...............................</w:t>
      </w:r>
      <w:r w:rsidR="00054481">
        <w:rPr>
          <w:bCs/>
        </w:rPr>
        <w:t>.</w:t>
      </w:r>
      <w:r w:rsidR="0015714F">
        <w:rPr>
          <w:bCs/>
        </w:rPr>
        <w:t>3</w:t>
      </w:r>
      <w:r w:rsidRPr="00DD5711">
        <w:rPr>
          <w:bCs/>
        </w:rPr>
        <w:t xml:space="preserve"> стр.</w:t>
      </w:r>
    </w:p>
    <w:p w:rsidR="00720B67" w:rsidRDefault="00720B67" w:rsidP="00054481">
      <w:pPr>
        <w:pStyle w:val="p2"/>
        <w:spacing w:before="0" w:beforeAutospacing="0" w:after="0" w:afterAutospacing="0" w:line="276" w:lineRule="auto"/>
        <w:jc w:val="both"/>
        <w:rPr>
          <w:bCs/>
        </w:rPr>
      </w:pPr>
      <w:r w:rsidRPr="00DD5711">
        <w:rPr>
          <w:bCs/>
        </w:rPr>
        <w:t>1.2.Обзор литературы.......................................................</w:t>
      </w:r>
      <w:r w:rsidR="00054481">
        <w:rPr>
          <w:bCs/>
        </w:rPr>
        <w:t>.</w:t>
      </w:r>
      <w:r w:rsidR="0015714F">
        <w:rPr>
          <w:bCs/>
        </w:rPr>
        <w:t>...............................3</w:t>
      </w:r>
      <w:r w:rsidRPr="00DD5711">
        <w:rPr>
          <w:bCs/>
        </w:rPr>
        <w:t xml:space="preserve"> стр.</w:t>
      </w:r>
    </w:p>
    <w:p w:rsidR="00054481" w:rsidRPr="00054481" w:rsidRDefault="00054481" w:rsidP="00054481">
      <w:pPr>
        <w:pStyle w:val="p8"/>
        <w:spacing w:before="0" w:beforeAutospacing="0" w:after="0" w:afterAutospacing="0" w:line="276" w:lineRule="auto"/>
        <w:rPr>
          <w:rStyle w:val="s1"/>
          <w:rFonts w:eastAsiaTheme="majorEastAsia"/>
        </w:rPr>
      </w:pPr>
      <w:r w:rsidRPr="00054481">
        <w:rPr>
          <w:rStyle w:val="s1"/>
          <w:rFonts w:eastAsiaTheme="majorEastAsia"/>
        </w:rPr>
        <w:t xml:space="preserve">1.2.1 Проблемы качества воды реки Волги в Ярославской области…. </w:t>
      </w:r>
      <w:r>
        <w:rPr>
          <w:rStyle w:val="s1"/>
          <w:rFonts w:eastAsiaTheme="majorEastAsia"/>
        </w:rPr>
        <w:t>……</w:t>
      </w:r>
      <w:r w:rsidR="0015714F">
        <w:rPr>
          <w:rStyle w:val="s1"/>
          <w:rFonts w:eastAsiaTheme="majorEastAsia"/>
        </w:rPr>
        <w:t>3</w:t>
      </w:r>
      <w:r w:rsidRPr="00054481">
        <w:rPr>
          <w:rStyle w:val="s1"/>
          <w:rFonts w:eastAsiaTheme="majorEastAsia"/>
        </w:rPr>
        <w:t xml:space="preserve"> стр.</w:t>
      </w:r>
    </w:p>
    <w:p w:rsidR="00054481" w:rsidRPr="00054481" w:rsidRDefault="00054481" w:rsidP="00054481">
      <w:pPr>
        <w:pStyle w:val="1"/>
        <w:spacing w:before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5448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1.2.2  Факторы, определяющие химический состав и гидрохимический   </w:t>
      </w:r>
    </w:p>
    <w:p w:rsidR="00054481" w:rsidRPr="00054481" w:rsidRDefault="00054481" w:rsidP="00054481">
      <w:pPr>
        <w:pStyle w:val="1"/>
        <w:spacing w:before="0"/>
        <w:ind w:firstLine="15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54481">
        <w:rPr>
          <w:rFonts w:ascii="Times New Roman" w:hAnsi="Times New Roman" w:cs="Times New Roman"/>
          <w:b w:val="0"/>
          <w:color w:val="000000"/>
          <w:sz w:val="24"/>
          <w:szCs w:val="24"/>
        </w:rPr>
        <w:t>режим реки Волги</w:t>
      </w:r>
      <w:r w:rsidR="0015714F">
        <w:rPr>
          <w:rFonts w:ascii="Times New Roman" w:hAnsi="Times New Roman" w:cs="Times New Roman"/>
          <w:b w:val="0"/>
          <w:color w:val="000000"/>
          <w:sz w:val="24"/>
          <w:szCs w:val="24"/>
        </w:rPr>
        <w:t>…………………………………………………………...4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стр.</w:t>
      </w:r>
    </w:p>
    <w:p w:rsidR="00720B67" w:rsidRPr="005316E8" w:rsidRDefault="00720B67" w:rsidP="00054481">
      <w:pPr>
        <w:pStyle w:val="p3"/>
        <w:spacing w:before="0" w:beforeAutospacing="0" w:after="0" w:afterAutospacing="0" w:line="276" w:lineRule="auto"/>
        <w:jc w:val="both"/>
        <w:rPr>
          <w:rStyle w:val="s1"/>
          <w:rFonts w:eastAsiaTheme="majorEastAsia"/>
          <w:bCs/>
        </w:rPr>
      </w:pPr>
      <w:r w:rsidRPr="00DD5711">
        <w:rPr>
          <w:bCs/>
        </w:rPr>
        <w:t>2.Основная часть</w:t>
      </w:r>
      <w:r w:rsidRPr="00DD5711">
        <w:rPr>
          <w:rStyle w:val="s1"/>
          <w:rFonts w:eastAsiaTheme="majorEastAsia"/>
          <w:b/>
          <w:bCs/>
        </w:rPr>
        <w:t xml:space="preserve"> ..........................................................</w:t>
      </w:r>
      <w:r w:rsidRPr="00DD5711">
        <w:rPr>
          <w:rStyle w:val="s1"/>
          <w:rFonts w:eastAsiaTheme="majorEastAsia"/>
        </w:rPr>
        <w:t>..............................</w:t>
      </w:r>
      <w:r w:rsidR="0015714F">
        <w:rPr>
          <w:rStyle w:val="s1"/>
          <w:rFonts w:eastAsiaTheme="majorEastAsia"/>
        </w:rPr>
        <w:t>......5</w:t>
      </w:r>
      <w:r w:rsidRPr="00DD5711">
        <w:rPr>
          <w:rStyle w:val="s1"/>
          <w:rFonts w:eastAsiaTheme="majorEastAsia"/>
        </w:rPr>
        <w:t xml:space="preserve"> стр.</w:t>
      </w:r>
    </w:p>
    <w:p w:rsidR="00720B67" w:rsidRPr="00DD5711" w:rsidRDefault="00720B67" w:rsidP="00054481">
      <w:pPr>
        <w:pStyle w:val="p3"/>
        <w:spacing w:before="0" w:beforeAutospacing="0" w:after="0" w:afterAutospacing="0" w:line="276" w:lineRule="auto"/>
        <w:jc w:val="both"/>
        <w:rPr>
          <w:rStyle w:val="s1"/>
          <w:rFonts w:eastAsiaTheme="majorEastAsia"/>
        </w:rPr>
      </w:pPr>
      <w:r w:rsidRPr="00DD5711">
        <w:rPr>
          <w:rStyle w:val="s1"/>
          <w:rFonts w:eastAsiaTheme="majorEastAsia"/>
        </w:rPr>
        <w:t>2.1. М</w:t>
      </w:r>
      <w:r w:rsidR="0015714F">
        <w:rPr>
          <w:rStyle w:val="s1"/>
          <w:rFonts w:eastAsiaTheme="majorEastAsia"/>
        </w:rPr>
        <w:t>етодика исследования</w:t>
      </w:r>
      <w:r w:rsidRPr="00DD5711">
        <w:rPr>
          <w:rStyle w:val="s1"/>
          <w:rFonts w:eastAsiaTheme="majorEastAsia"/>
        </w:rPr>
        <w:t>............................................</w:t>
      </w:r>
      <w:r w:rsidR="0015714F">
        <w:rPr>
          <w:rStyle w:val="s1"/>
          <w:rFonts w:eastAsiaTheme="majorEastAsia"/>
        </w:rPr>
        <w:t>................................5</w:t>
      </w:r>
      <w:r w:rsidRPr="00DD5711">
        <w:rPr>
          <w:rStyle w:val="s1"/>
          <w:rFonts w:eastAsiaTheme="majorEastAsia"/>
        </w:rPr>
        <w:t xml:space="preserve"> стр.</w:t>
      </w:r>
    </w:p>
    <w:p w:rsidR="005316E8" w:rsidRDefault="00720B67" w:rsidP="00054481">
      <w:pPr>
        <w:pStyle w:val="p3"/>
        <w:spacing w:before="0" w:beforeAutospacing="0" w:after="0" w:afterAutospacing="0" w:line="276" w:lineRule="auto"/>
        <w:jc w:val="both"/>
        <w:rPr>
          <w:rStyle w:val="s1"/>
          <w:rFonts w:eastAsiaTheme="majorEastAsia"/>
        </w:rPr>
      </w:pPr>
      <w:r w:rsidRPr="00DD5711">
        <w:rPr>
          <w:rStyle w:val="s1"/>
          <w:rFonts w:eastAsiaTheme="majorEastAsia"/>
        </w:rPr>
        <w:t xml:space="preserve">2.2. </w:t>
      </w:r>
      <w:r w:rsidR="0015714F">
        <w:rPr>
          <w:rStyle w:val="s1"/>
          <w:rFonts w:eastAsiaTheme="majorEastAsia"/>
        </w:rPr>
        <w:t>Результаты и их обсуждение……………………………………………5</w:t>
      </w:r>
      <w:r w:rsidR="005316E8">
        <w:rPr>
          <w:rStyle w:val="s1"/>
          <w:rFonts w:eastAsiaTheme="majorEastAsia"/>
        </w:rPr>
        <w:t xml:space="preserve"> стр.</w:t>
      </w:r>
    </w:p>
    <w:p w:rsidR="00720B67" w:rsidRPr="00DD5711" w:rsidRDefault="0015714F" w:rsidP="00054481">
      <w:pPr>
        <w:pStyle w:val="p3"/>
        <w:spacing w:before="0" w:beforeAutospacing="0" w:after="0" w:afterAutospacing="0" w:line="276" w:lineRule="auto"/>
        <w:jc w:val="both"/>
        <w:rPr>
          <w:rStyle w:val="s1"/>
          <w:rFonts w:eastAsiaTheme="majorEastAsia"/>
        </w:rPr>
      </w:pPr>
      <w:r>
        <w:rPr>
          <w:rStyle w:val="s1"/>
          <w:rFonts w:eastAsiaTheme="majorEastAsia"/>
        </w:rPr>
        <w:t>3.Выводы</w:t>
      </w:r>
      <w:r w:rsidR="00720B67" w:rsidRPr="00DD5711">
        <w:rPr>
          <w:rStyle w:val="s1"/>
          <w:rFonts w:eastAsiaTheme="majorEastAsia"/>
        </w:rPr>
        <w:t>……........</w:t>
      </w:r>
      <w:r w:rsidR="00054481">
        <w:rPr>
          <w:rStyle w:val="s1"/>
          <w:rFonts w:eastAsiaTheme="majorEastAsia"/>
        </w:rPr>
        <w:t>........……………………………</w:t>
      </w:r>
      <w:r>
        <w:rPr>
          <w:rStyle w:val="s1"/>
          <w:rFonts w:eastAsiaTheme="majorEastAsia"/>
        </w:rPr>
        <w:t>…………………………</w:t>
      </w:r>
      <w:r w:rsidR="00054481">
        <w:rPr>
          <w:rStyle w:val="s1"/>
          <w:rFonts w:eastAsiaTheme="majorEastAsia"/>
        </w:rPr>
        <w:t>11</w:t>
      </w:r>
      <w:r w:rsidR="00720B67" w:rsidRPr="00DD5711">
        <w:rPr>
          <w:rStyle w:val="s1"/>
          <w:rFonts w:eastAsiaTheme="majorEastAsia"/>
        </w:rPr>
        <w:t xml:space="preserve"> стр.</w:t>
      </w:r>
    </w:p>
    <w:p w:rsidR="00720B67" w:rsidRPr="00DD5711" w:rsidRDefault="005316E8" w:rsidP="00054481">
      <w:pPr>
        <w:pStyle w:val="p3"/>
        <w:spacing w:before="0" w:beforeAutospacing="0" w:after="0" w:afterAutospacing="0" w:line="276" w:lineRule="auto"/>
      </w:pPr>
      <w:r>
        <w:t>4. Список информационных источников</w:t>
      </w:r>
      <w:r w:rsidR="00720B67" w:rsidRPr="00DD5711">
        <w:t>.................................................</w:t>
      </w:r>
      <w:r w:rsidR="0015714F">
        <w:t>........12</w:t>
      </w:r>
      <w:r w:rsidR="00720B67" w:rsidRPr="00DD5711">
        <w:t xml:space="preserve"> стр.</w:t>
      </w:r>
    </w:p>
    <w:p w:rsidR="00720B67" w:rsidRPr="00DD5711" w:rsidRDefault="00720B67" w:rsidP="00054481">
      <w:pPr>
        <w:pStyle w:val="p2"/>
        <w:spacing w:before="0" w:beforeAutospacing="0" w:after="0" w:afterAutospacing="0" w:line="276" w:lineRule="auto"/>
        <w:jc w:val="both"/>
        <w:rPr>
          <w:bCs/>
        </w:rPr>
      </w:pPr>
      <w:r w:rsidRPr="00DD5711">
        <w:rPr>
          <w:bCs/>
        </w:rPr>
        <w:t>5. Прил</w:t>
      </w:r>
      <w:r w:rsidR="005316E8">
        <w:rPr>
          <w:bCs/>
        </w:rPr>
        <w:t>ож</w:t>
      </w:r>
      <w:r w:rsidR="00054481">
        <w:rPr>
          <w:bCs/>
        </w:rPr>
        <w:t>ение…………………………………………………………………</w:t>
      </w:r>
      <w:r w:rsidR="0015714F">
        <w:rPr>
          <w:bCs/>
        </w:rPr>
        <w:t>13</w:t>
      </w:r>
      <w:r w:rsidRPr="00DD5711">
        <w:rPr>
          <w:bCs/>
        </w:rPr>
        <w:t xml:space="preserve"> стр.</w:t>
      </w:r>
    </w:p>
    <w:p w:rsidR="00720B67" w:rsidRPr="00DD5711" w:rsidRDefault="00720B67" w:rsidP="00054481">
      <w:pPr>
        <w:pStyle w:val="p2"/>
        <w:spacing w:before="0" w:beforeAutospacing="0" w:after="0" w:afterAutospacing="0" w:line="276" w:lineRule="auto"/>
        <w:jc w:val="center"/>
        <w:rPr>
          <w:b/>
        </w:rPr>
      </w:pPr>
    </w:p>
    <w:p w:rsidR="00720B67" w:rsidRDefault="00720B67" w:rsidP="00054481">
      <w:pPr>
        <w:pStyle w:val="p2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720B67" w:rsidRDefault="00720B67" w:rsidP="00720B67">
      <w:pPr>
        <w:pStyle w:val="p2"/>
        <w:jc w:val="center"/>
        <w:rPr>
          <w:b/>
          <w:sz w:val="28"/>
          <w:szCs w:val="28"/>
        </w:rPr>
      </w:pPr>
    </w:p>
    <w:p w:rsidR="00720B67" w:rsidRDefault="00720B67" w:rsidP="00720B67">
      <w:pPr>
        <w:pStyle w:val="p2"/>
        <w:jc w:val="center"/>
        <w:rPr>
          <w:b/>
          <w:sz w:val="28"/>
          <w:szCs w:val="28"/>
        </w:rPr>
      </w:pPr>
    </w:p>
    <w:p w:rsidR="00720B67" w:rsidRDefault="00720B67" w:rsidP="00B4614C"/>
    <w:p w:rsidR="00720B67" w:rsidRDefault="00720B67" w:rsidP="00B4614C"/>
    <w:p w:rsidR="00720B67" w:rsidRDefault="00720B67" w:rsidP="00B4614C"/>
    <w:p w:rsidR="00F665F3" w:rsidRDefault="00F665F3" w:rsidP="00B4614C"/>
    <w:p w:rsidR="00F665F3" w:rsidRDefault="00F665F3" w:rsidP="00B4614C"/>
    <w:p w:rsidR="00F665F3" w:rsidRDefault="00F665F3" w:rsidP="00B4614C"/>
    <w:p w:rsidR="00495513" w:rsidRDefault="00495513" w:rsidP="00B4614C"/>
    <w:p w:rsidR="00495513" w:rsidRDefault="00495513" w:rsidP="00B4614C"/>
    <w:p w:rsidR="005316E8" w:rsidRDefault="005316E8" w:rsidP="00B4614C"/>
    <w:p w:rsidR="005316E8" w:rsidRDefault="005316E8" w:rsidP="00B4614C"/>
    <w:p w:rsidR="00F75D1E" w:rsidRDefault="00F75D1E" w:rsidP="00B4614C"/>
    <w:p w:rsidR="00F75D1E" w:rsidRDefault="00F75D1E" w:rsidP="00B4614C"/>
    <w:p w:rsidR="00F665F3" w:rsidRPr="0015714F" w:rsidRDefault="00F665F3" w:rsidP="00F665F3">
      <w:pPr>
        <w:pStyle w:val="a7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15714F">
        <w:rPr>
          <w:rFonts w:ascii="Times New Roman" w:hAnsi="Times New Roman"/>
          <w:b/>
          <w:sz w:val="24"/>
          <w:szCs w:val="24"/>
        </w:rPr>
        <w:lastRenderedPageBreak/>
        <w:t>Введение</w:t>
      </w:r>
    </w:p>
    <w:p w:rsidR="00D96F42" w:rsidRPr="00F75D1E" w:rsidRDefault="00586E90" w:rsidP="00F75D1E">
      <w:pPr>
        <w:pStyle w:val="a6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 w:rsidRPr="00F75D1E">
        <w:rPr>
          <w:b/>
        </w:rPr>
        <w:t xml:space="preserve">       </w:t>
      </w:r>
      <w:r w:rsidR="00D96F42" w:rsidRPr="00F75D1E">
        <w:rPr>
          <w:color w:val="111111"/>
        </w:rPr>
        <w:t>Волга - символ России,  часть истории нашей страны, уникальный природный памятник.  В бассейне Волги живёт более 60 миллионов человек, что составляет больше трети населения страны. Волга – транспортная артерия, которая соединяет многие регионы, по ней  перевозится более половины всех речных пассажиров и грузов. Волга - источник воды и энергии для городов и посёлков, предприятий промышленности и сельского хозяйства. При этом в бассейне Волги сложилась самая напряжённая экологическая ситуация. В  Волгу попадает 38% всех российских загрязнённых стоков, ежегодное поступление которых составляет 5,5 куб. км. Из них лишь 10%</w:t>
      </w:r>
      <w:r w:rsidR="00A5592F" w:rsidRPr="00F75D1E">
        <w:rPr>
          <w:color w:val="111111"/>
        </w:rPr>
        <w:t xml:space="preserve"> проходят нормативную очистку.</w:t>
      </w:r>
      <w:r w:rsidR="00D96F42" w:rsidRPr="00F75D1E">
        <w:rPr>
          <w:color w:val="111111"/>
        </w:rPr>
        <w:t xml:space="preserve"> Не меньший вред причиняют отходы сельского хозяйства. На дне реки на всем ее протяжении находится 2,5 тыс. </w:t>
      </w:r>
      <w:proofErr w:type="gramStart"/>
      <w:r w:rsidR="00D96F42" w:rsidRPr="00F75D1E">
        <w:rPr>
          <w:color w:val="111111"/>
        </w:rPr>
        <w:t>затонувших</w:t>
      </w:r>
      <w:proofErr w:type="gramEnd"/>
      <w:r w:rsidR="00D96F42" w:rsidRPr="00F75D1E">
        <w:rPr>
          <w:color w:val="111111"/>
        </w:rPr>
        <w:t xml:space="preserve"> </w:t>
      </w:r>
      <w:proofErr w:type="spellStart"/>
      <w:r w:rsidR="00D96F42" w:rsidRPr="00F75D1E">
        <w:rPr>
          <w:color w:val="111111"/>
        </w:rPr>
        <w:t>плавсредств</w:t>
      </w:r>
      <w:proofErr w:type="spellEnd"/>
      <w:r w:rsidR="00D96F42" w:rsidRPr="00F75D1E">
        <w:rPr>
          <w:color w:val="111111"/>
        </w:rPr>
        <w:t xml:space="preserve">, включая не только обычные, но даже нефтеналивные. </w:t>
      </w:r>
      <w:r w:rsidR="00A5592F" w:rsidRPr="00F75D1E">
        <w:rPr>
          <w:color w:val="111111"/>
        </w:rPr>
        <w:t>Постройка плотин привела к тому, что волжские водохранилища стали практически непроточными, в результате чего загрязнения накапливаются на дне. Экологи считают, что Волга исчерпала свои возможности по самоочищению.</w:t>
      </w:r>
    </w:p>
    <w:p w:rsidR="00A5592F" w:rsidRPr="00F75D1E" w:rsidRDefault="00A5592F" w:rsidP="00F75D1E">
      <w:pPr>
        <w:pStyle w:val="a6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 w:rsidRPr="00F75D1E">
        <w:rPr>
          <w:color w:val="111111"/>
        </w:rPr>
        <w:t xml:space="preserve">    Такая ситуация характерна для Волги на всем ее  протяжении. Не стала исключением в этом отношении и  Ярославская область. Среди проблем, требующих срочного решения</w:t>
      </w:r>
    </w:p>
    <w:p w:rsidR="007C7FCB" w:rsidRPr="00F75D1E" w:rsidRDefault="00A5592F" w:rsidP="00F75D1E">
      <w:pPr>
        <w:pStyle w:val="a6"/>
        <w:shd w:val="clear" w:color="auto" w:fill="FDFDFD"/>
        <w:spacing w:before="0" w:beforeAutospacing="0" w:after="0" w:afterAutospacing="0"/>
        <w:jc w:val="both"/>
        <w:textAlignment w:val="baseline"/>
        <w:rPr>
          <w:shd w:val="clear" w:color="auto" w:fill="FDFDFD"/>
        </w:rPr>
      </w:pPr>
      <w:r w:rsidRPr="00F75D1E">
        <w:rPr>
          <w:color w:val="111111"/>
        </w:rPr>
        <w:t xml:space="preserve">можно назвать следующие: </w:t>
      </w:r>
      <w:r w:rsidR="0080313B" w:rsidRPr="00F75D1E">
        <w:rPr>
          <w:shd w:val="clear" w:color="auto" w:fill="FFFFFF"/>
        </w:rPr>
        <w:t>неконтролируемый сброс</w:t>
      </w:r>
      <w:r w:rsidR="00FD461A" w:rsidRPr="00F75D1E">
        <w:rPr>
          <w:shd w:val="clear" w:color="auto" w:fill="FFFFFF"/>
        </w:rPr>
        <w:t xml:space="preserve"> отходов пр</w:t>
      </w:r>
      <w:r w:rsidR="007C7FCB" w:rsidRPr="00F75D1E">
        <w:rPr>
          <w:shd w:val="clear" w:color="auto" w:fill="FFFFFF"/>
        </w:rPr>
        <w:t xml:space="preserve">едприятий и частных канализаций, </w:t>
      </w:r>
      <w:proofErr w:type="spellStart"/>
      <w:r w:rsidRPr="00F75D1E">
        <w:rPr>
          <w:shd w:val="clear" w:color="auto" w:fill="FDFDFD"/>
        </w:rPr>
        <w:t>кислогудронные</w:t>
      </w:r>
      <w:proofErr w:type="spellEnd"/>
      <w:r w:rsidRPr="00F75D1E">
        <w:rPr>
          <w:shd w:val="clear" w:color="auto" w:fill="FDFDFD"/>
        </w:rPr>
        <w:t xml:space="preserve"> пруды, «зелёные масла», которые находятся в непосредственной близости от реки Волги</w:t>
      </w:r>
      <w:r w:rsidR="0057587B" w:rsidRPr="00F75D1E">
        <w:rPr>
          <w:shd w:val="clear" w:color="auto" w:fill="FDFDFD"/>
        </w:rPr>
        <w:t xml:space="preserve"> и другие</w:t>
      </w:r>
      <w:r w:rsidRPr="00F75D1E">
        <w:rPr>
          <w:shd w:val="clear" w:color="auto" w:fill="FDFDFD"/>
        </w:rPr>
        <w:t>.</w:t>
      </w:r>
    </w:p>
    <w:p w:rsidR="00CF267C" w:rsidRPr="00F75D1E" w:rsidRDefault="007C7FCB" w:rsidP="00F75D1E">
      <w:pPr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F75D1E">
        <w:rPr>
          <w:sz w:val="24"/>
          <w:szCs w:val="24"/>
          <w:shd w:val="clear" w:color="auto" w:fill="FDFDFD"/>
        </w:rPr>
        <w:t xml:space="preserve">    </w:t>
      </w:r>
      <w:r w:rsidRPr="00F75D1E">
        <w:rPr>
          <w:rFonts w:ascii="Times New Roman" w:hAnsi="Times New Roman"/>
          <w:bCs/>
          <w:sz w:val="24"/>
          <w:szCs w:val="24"/>
          <w:shd w:val="clear" w:color="auto" w:fill="FFFFFF"/>
        </w:rPr>
        <w:t>Проблема  качества воды реки Волги актуальна для жителей</w:t>
      </w:r>
      <w:r w:rsidR="0057587B" w:rsidRPr="00F75D1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области</w:t>
      </w:r>
      <w:r w:rsidRPr="00F75D1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ведь  </w:t>
      </w:r>
      <w:r w:rsidRPr="00F75D1E">
        <w:rPr>
          <w:rFonts w:ascii="Times New Roman" w:eastAsia="TimesNewRomanPSMT" w:hAnsi="Times New Roman"/>
          <w:sz w:val="24"/>
          <w:szCs w:val="24"/>
        </w:rPr>
        <w:t xml:space="preserve"> на  ее берегах расположены 7 муниципальных р</w:t>
      </w:r>
      <w:r w:rsidR="0057587B" w:rsidRPr="00F75D1E">
        <w:rPr>
          <w:rFonts w:ascii="Times New Roman" w:eastAsia="TimesNewRomanPSMT" w:hAnsi="Times New Roman"/>
          <w:sz w:val="24"/>
          <w:szCs w:val="24"/>
        </w:rPr>
        <w:t>айонов и 2 города, в которых проживает более 2/3 населения</w:t>
      </w:r>
      <w:r w:rsidR="0057587B" w:rsidRPr="00F75D1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нашего региона</w:t>
      </w:r>
      <w:r w:rsidRPr="00F75D1E">
        <w:rPr>
          <w:rFonts w:ascii="Times New Roman" w:eastAsia="TimesNewRomanPSMT" w:hAnsi="Times New Roman"/>
          <w:sz w:val="24"/>
          <w:szCs w:val="24"/>
        </w:rPr>
        <w:t>.</w:t>
      </w:r>
    </w:p>
    <w:p w:rsidR="005824B3" w:rsidRPr="00F75D1E" w:rsidRDefault="007C7FCB" w:rsidP="00F75D1E">
      <w:pPr>
        <w:spacing w:after="0" w:line="240" w:lineRule="auto"/>
        <w:jc w:val="both"/>
        <w:rPr>
          <w:b/>
          <w:sz w:val="24"/>
          <w:szCs w:val="24"/>
        </w:rPr>
      </w:pPr>
      <w:r w:rsidRPr="00F75D1E">
        <w:rPr>
          <w:rFonts w:ascii="Times New Roman" w:hAnsi="Times New Roman"/>
          <w:sz w:val="24"/>
          <w:szCs w:val="24"/>
          <w:shd w:val="clear" w:color="auto" w:fill="FFFFFF"/>
        </w:rPr>
        <w:t xml:space="preserve">    </w:t>
      </w:r>
      <w:r w:rsidRPr="00F75D1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Я живу  в  Ярославле, </w:t>
      </w:r>
      <w:r w:rsidRPr="00F75D1E">
        <w:rPr>
          <w:rFonts w:ascii="Times New Roman" w:hAnsi="Times New Roman"/>
          <w:sz w:val="24"/>
          <w:szCs w:val="24"/>
        </w:rPr>
        <w:t xml:space="preserve">одном из красивейших волжских городов. Увлекаюсь экологией. И меня как будущего эколога  очень тревожит состояние Волги. Ведь от качества воды, которую мы пьем, напрямую, зависит </w:t>
      </w:r>
      <w:r w:rsidR="0057587B" w:rsidRPr="00F75D1E">
        <w:rPr>
          <w:rFonts w:ascii="Times New Roman" w:hAnsi="Times New Roman"/>
          <w:sz w:val="24"/>
          <w:szCs w:val="24"/>
        </w:rPr>
        <w:t xml:space="preserve">не только </w:t>
      </w:r>
      <w:r w:rsidRPr="00F75D1E">
        <w:rPr>
          <w:rFonts w:ascii="Times New Roman" w:hAnsi="Times New Roman"/>
          <w:sz w:val="24"/>
          <w:szCs w:val="24"/>
        </w:rPr>
        <w:t>наше здоровье</w:t>
      </w:r>
      <w:r w:rsidR="0057587B" w:rsidRPr="00F75D1E">
        <w:rPr>
          <w:rFonts w:ascii="Times New Roman" w:hAnsi="Times New Roman"/>
          <w:sz w:val="24"/>
          <w:szCs w:val="24"/>
        </w:rPr>
        <w:t>, но жизнь и здоровье будущих поколений</w:t>
      </w:r>
      <w:r w:rsidRPr="00F75D1E">
        <w:rPr>
          <w:rFonts w:ascii="Times New Roman" w:hAnsi="Times New Roman"/>
          <w:sz w:val="24"/>
          <w:szCs w:val="24"/>
        </w:rPr>
        <w:t xml:space="preserve">. </w:t>
      </w:r>
      <w:r w:rsidR="00CF267C" w:rsidRPr="00F75D1E">
        <w:rPr>
          <w:b/>
          <w:sz w:val="24"/>
          <w:szCs w:val="24"/>
        </w:rPr>
        <w:t xml:space="preserve">  </w:t>
      </w:r>
      <w:r w:rsidR="0080313B" w:rsidRPr="00F75D1E">
        <w:rPr>
          <w:b/>
          <w:sz w:val="24"/>
          <w:szCs w:val="24"/>
        </w:rPr>
        <w:t xml:space="preserve"> </w:t>
      </w:r>
    </w:p>
    <w:p w:rsidR="005824B3" w:rsidRPr="00F75D1E" w:rsidRDefault="005824B3" w:rsidP="00F75D1E">
      <w:pPr>
        <w:pStyle w:val="p8"/>
        <w:spacing w:before="0" w:beforeAutospacing="0" w:after="0" w:afterAutospacing="0"/>
        <w:rPr>
          <w:b/>
        </w:rPr>
      </w:pPr>
    </w:p>
    <w:p w:rsidR="00865B61" w:rsidRPr="00F75D1E" w:rsidRDefault="007C7FCB" w:rsidP="00F75D1E">
      <w:pPr>
        <w:pStyle w:val="p8"/>
        <w:spacing w:before="0" w:beforeAutospacing="0" w:after="0" w:afterAutospacing="0"/>
        <w:jc w:val="center"/>
        <w:rPr>
          <w:b/>
        </w:rPr>
      </w:pPr>
      <w:r w:rsidRPr="00F75D1E">
        <w:rPr>
          <w:b/>
        </w:rPr>
        <w:t xml:space="preserve">1.1. Цели и задачи </w:t>
      </w:r>
    </w:p>
    <w:p w:rsidR="00865B61" w:rsidRPr="00F75D1E" w:rsidRDefault="00D9407C" w:rsidP="00F75D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D1E">
        <w:rPr>
          <w:rStyle w:val="s1"/>
          <w:rFonts w:ascii="Times New Roman" w:eastAsiaTheme="majorEastAsia" w:hAnsi="Times New Roman"/>
          <w:b/>
          <w:sz w:val="24"/>
          <w:szCs w:val="24"/>
        </w:rPr>
        <w:t xml:space="preserve">    </w:t>
      </w:r>
      <w:r w:rsidR="004C2488" w:rsidRPr="00F75D1E">
        <w:rPr>
          <w:rStyle w:val="s1"/>
          <w:rFonts w:ascii="Times New Roman" w:eastAsiaTheme="majorEastAsia" w:hAnsi="Times New Roman"/>
          <w:b/>
          <w:sz w:val="24"/>
          <w:szCs w:val="24"/>
        </w:rPr>
        <w:t>Цель</w:t>
      </w:r>
      <w:r w:rsidR="00865B61" w:rsidRPr="00F75D1E">
        <w:rPr>
          <w:rStyle w:val="s1"/>
          <w:rFonts w:ascii="Times New Roman" w:eastAsiaTheme="majorEastAsia" w:hAnsi="Times New Roman"/>
          <w:sz w:val="24"/>
          <w:szCs w:val="24"/>
        </w:rPr>
        <w:t>:</w:t>
      </w:r>
      <w:r w:rsidR="0080313B" w:rsidRPr="00F75D1E">
        <w:rPr>
          <w:rFonts w:ascii="Times New Roman" w:hAnsi="Times New Roman"/>
          <w:sz w:val="24"/>
          <w:szCs w:val="24"/>
        </w:rPr>
        <w:t xml:space="preserve">    изучить состояния</w:t>
      </w:r>
      <w:r w:rsidR="007558FA" w:rsidRPr="00F75D1E">
        <w:rPr>
          <w:rFonts w:ascii="Times New Roman" w:hAnsi="Times New Roman"/>
          <w:sz w:val="24"/>
          <w:szCs w:val="24"/>
        </w:rPr>
        <w:t xml:space="preserve"> воды реки Волги</w:t>
      </w:r>
      <w:r w:rsidR="00DA397C" w:rsidRPr="00F75D1E">
        <w:rPr>
          <w:rFonts w:ascii="Times New Roman" w:hAnsi="Times New Roman"/>
          <w:sz w:val="24"/>
          <w:szCs w:val="24"/>
        </w:rPr>
        <w:t xml:space="preserve"> на территориях муниципальных районов и городов Ярославской области, че</w:t>
      </w:r>
      <w:r w:rsidR="007558FA" w:rsidRPr="00F75D1E">
        <w:rPr>
          <w:rFonts w:ascii="Times New Roman" w:hAnsi="Times New Roman"/>
          <w:sz w:val="24"/>
          <w:szCs w:val="24"/>
        </w:rPr>
        <w:t>рез которые  она протекает</w:t>
      </w:r>
      <w:r w:rsidR="00DA397C" w:rsidRPr="00F75D1E">
        <w:rPr>
          <w:rFonts w:ascii="Times New Roman" w:hAnsi="Times New Roman"/>
          <w:sz w:val="24"/>
          <w:szCs w:val="24"/>
        </w:rPr>
        <w:t xml:space="preserve">.    </w:t>
      </w:r>
    </w:p>
    <w:p w:rsidR="00DA397C" w:rsidRPr="00F75D1E" w:rsidRDefault="00865B61" w:rsidP="00F75D1E">
      <w:pPr>
        <w:pStyle w:val="p8"/>
        <w:spacing w:before="0" w:beforeAutospacing="0" w:after="0" w:afterAutospacing="0"/>
        <w:rPr>
          <w:rFonts w:eastAsiaTheme="majorEastAsia"/>
          <w:b/>
        </w:rPr>
      </w:pPr>
      <w:r w:rsidRPr="00F75D1E">
        <w:rPr>
          <w:rStyle w:val="s1"/>
          <w:rFonts w:eastAsiaTheme="majorEastAsia"/>
          <w:b/>
        </w:rPr>
        <w:t xml:space="preserve">Задачи: </w:t>
      </w:r>
    </w:p>
    <w:p w:rsidR="00DA397C" w:rsidRPr="00F75D1E" w:rsidRDefault="00DA397C" w:rsidP="00F75D1E">
      <w:pPr>
        <w:pStyle w:val="a7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75D1E">
        <w:rPr>
          <w:rFonts w:ascii="Times New Roman" w:hAnsi="Times New Roman"/>
          <w:sz w:val="24"/>
          <w:szCs w:val="24"/>
        </w:rPr>
        <w:t xml:space="preserve">Определить точки отбора проб. </w:t>
      </w:r>
    </w:p>
    <w:p w:rsidR="00DA397C" w:rsidRPr="00F75D1E" w:rsidRDefault="00DA397C" w:rsidP="00F75D1E">
      <w:pPr>
        <w:pStyle w:val="a7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75D1E">
        <w:rPr>
          <w:rFonts w:ascii="Times New Roman" w:hAnsi="Times New Roman"/>
          <w:sz w:val="24"/>
          <w:szCs w:val="24"/>
        </w:rPr>
        <w:t>Подготовить необходимое оборудование.</w:t>
      </w:r>
    </w:p>
    <w:p w:rsidR="00873CFE" w:rsidRPr="00F75D1E" w:rsidRDefault="00DA397C" w:rsidP="00F75D1E">
      <w:pPr>
        <w:pStyle w:val="a7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75D1E">
        <w:rPr>
          <w:rFonts w:ascii="Times New Roman" w:hAnsi="Times New Roman"/>
          <w:sz w:val="24"/>
          <w:szCs w:val="24"/>
        </w:rPr>
        <w:t xml:space="preserve">Провести отбор проб воды реки Волги </w:t>
      </w:r>
      <w:r w:rsidR="00873CFE" w:rsidRPr="00F75D1E">
        <w:rPr>
          <w:rFonts w:ascii="Times New Roman" w:hAnsi="Times New Roman"/>
          <w:sz w:val="24"/>
          <w:szCs w:val="24"/>
        </w:rPr>
        <w:t>в границах протекания по территории Ярославской области.</w:t>
      </w:r>
    </w:p>
    <w:p w:rsidR="00873CFE" w:rsidRPr="00F75D1E" w:rsidRDefault="00DA397C" w:rsidP="00F75D1E">
      <w:pPr>
        <w:pStyle w:val="a7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75D1E">
        <w:rPr>
          <w:rFonts w:ascii="Times New Roman" w:hAnsi="Times New Roman"/>
          <w:sz w:val="24"/>
          <w:szCs w:val="24"/>
        </w:rPr>
        <w:t>Провести исследование воды по органолептическим и физико-химическим показателям</w:t>
      </w:r>
      <w:r w:rsidR="00D9407C" w:rsidRPr="00F75D1E">
        <w:rPr>
          <w:rFonts w:ascii="Times New Roman" w:hAnsi="Times New Roman"/>
          <w:sz w:val="24"/>
          <w:szCs w:val="24"/>
        </w:rPr>
        <w:t>.</w:t>
      </w:r>
      <w:r w:rsidRPr="00F75D1E">
        <w:rPr>
          <w:rFonts w:ascii="Times New Roman" w:hAnsi="Times New Roman"/>
          <w:sz w:val="24"/>
          <w:szCs w:val="24"/>
        </w:rPr>
        <w:t xml:space="preserve"> </w:t>
      </w:r>
    </w:p>
    <w:p w:rsidR="00DA397C" w:rsidRPr="00F75D1E" w:rsidRDefault="00611931" w:rsidP="00F75D1E">
      <w:pPr>
        <w:pStyle w:val="a7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75D1E">
        <w:rPr>
          <w:rFonts w:ascii="Times New Roman" w:hAnsi="Times New Roman"/>
          <w:sz w:val="24"/>
          <w:szCs w:val="24"/>
        </w:rPr>
        <w:t>Провести оценку качества воды реки Волги</w:t>
      </w:r>
      <w:r w:rsidR="00DA397C" w:rsidRPr="00F75D1E">
        <w:rPr>
          <w:rFonts w:ascii="Times New Roman" w:hAnsi="Times New Roman"/>
          <w:sz w:val="24"/>
          <w:szCs w:val="24"/>
        </w:rPr>
        <w:t>.</w:t>
      </w:r>
    </w:p>
    <w:p w:rsidR="005B68ED" w:rsidRPr="00F75D1E" w:rsidRDefault="00DA397C" w:rsidP="00F75D1E">
      <w:pPr>
        <w:pStyle w:val="a7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75D1E">
        <w:rPr>
          <w:rFonts w:ascii="Times New Roman" w:hAnsi="Times New Roman"/>
          <w:sz w:val="24"/>
          <w:szCs w:val="24"/>
        </w:rPr>
        <w:t>Познаком</w:t>
      </w:r>
      <w:r w:rsidR="00873CFE" w:rsidRPr="00F75D1E">
        <w:rPr>
          <w:rFonts w:ascii="Times New Roman" w:hAnsi="Times New Roman"/>
          <w:sz w:val="24"/>
          <w:szCs w:val="24"/>
        </w:rPr>
        <w:t>ить общественность с</w:t>
      </w:r>
      <w:r w:rsidRPr="00F75D1E">
        <w:rPr>
          <w:rFonts w:ascii="Times New Roman" w:hAnsi="Times New Roman"/>
          <w:sz w:val="24"/>
          <w:szCs w:val="24"/>
        </w:rPr>
        <w:t xml:space="preserve"> результатами</w:t>
      </w:r>
      <w:r w:rsidR="00873CFE" w:rsidRPr="00F75D1E">
        <w:rPr>
          <w:rFonts w:ascii="Times New Roman" w:hAnsi="Times New Roman"/>
          <w:sz w:val="24"/>
          <w:szCs w:val="24"/>
        </w:rPr>
        <w:t xml:space="preserve"> исследований</w:t>
      </w:r>
      <w:r w:rsidRPr="00F75D1E">
        <w:rPr>
          <w:rFonts w:ascii="Times New Roman" w:hAnsi="Times New Roman"/>
          <w:sz w:val="24"/>
          <w:szCs w:val="24"/>
        </w:rPr>
        <w:t>.</w:t>
      </w:r>
    </w:p>
    <w:p w:rsidR="000F4719" w:rsidRPr="00F75D1E" w:rsidRDefault="000F4719" w:rsidP="00F75D1E">
      <w:pPr>
        <w:pStyle w:val="p8"/>
        <w:spacing w:before="0" w:beforeAutospacing="0" w:after="0" w:afterAutospacing="0"/>
        <w:rPr>
          <w:rStyle w:val="s1"/>
          <w:rFonts w:eastAsiaTheme="majorEastAsia"/>
          <w:b/>
        </w:rPr>
      </w:pPr>
    </w:p>
    <w:p w:rsidR="00BC0F2D" w:rsidRPr="00F75D1E" w:rsidRDefault="00BC0F2D" w:rsidP="00F75D1E">
      <w:pPr>
        <w:pStyle w:val="p8"/>
        <w:numPr>
          <w:ilvl w:val="1"/>
          <w:numId w:val="1"/>
        </w:numPr>
        <w:spacing w:before="0" w:beforeAutospacing="0" w:after="0" w:afterAutospacing="0"/>
        <w:ind w:left="0"/>
        <w:jc w:val="center"/>
        <w:rPr>
          <w:rStyle w:val="s1"/>
          <w:rFonts w:eastAsiaTheme="majorEastAsia"/>
          <w:b/>
        </w:rPr>
      </w:pPr>
      <w:r w:rsidRPr="00F75D1E">
        <w:rPr>
          <w:rStyle w:val="s1"/>
          <w:rFonts w:eastAsiaTheme="majorEastAsia"/>
          <w:b/>
        </w:rPr>
        <w:t>Обзор литературы</w:t>
      </w:r>
    </w:p>
    <w:p w:rsidR="00BC1AD8" w:rsidRPr="00F75D1E" w:rsidRDefault="0068643D" w:rsidP="00F75D1E">
      <w:pPr>
        <w:pStyle w:val="p8"/>
        <w:spacing w:before="0" w:beforeAutospacing="0" w:after="0" w:afterAutospacing="0"/>
        <w:jc w:val="center"/>
        <w:rPr>
          <w:rStyle w:val="s1"/>
          <w:rFonts w:eastAsiaTheme="majorEastAsia"/>
          <w:b/>
        </w:rPr>
      </w:pPr>
      <w:r w:rsidRPr="00F75D1E">
        <w:rPr>
          <w:rStyle w:val="s1"/>
          <w:rFonts w:eastAsiaTheme="majorEastAsia"/>
          <w:b/>
        </w:rPr>
        <w:t>1.2.</w:t>
      </w:r>
      <w:r w:rsidR="00D36E80" w:rsidRPr="00F75D1E">
        <w:rPr>
          <w:rStyle w:val="s1"/>
          <w:rFonts w:eastAsiaTheme="majorEastAsia"/>
          <w:b/>
        </w:rPr>
        <w:t xml:space="preserve">1 </w:t>
      </w:r>
      <w:r w:rsidRPr="00F75D1E">
        <w:rPr>
          <w:rStyle w:val="s1"/>
          <w:rFonts w:eastAsiaTheme="majorEastAsia"/>
          <w:b/>
        </w:rPr>
        <w:t>Проблемы качества воды реки Волги в Ярославской области</w:t>
      </w:r>
    </w:p>
    <w:p w:rsidR="0068643D" w:rsidRPr="00F75D1E" w:rsidRDefault="0068643D" w:rsidP="00F75D1E">
      <w:pPr>
        <w:shd w:val="clear" w:color="auto" w:fill="FFFFFF"/>
        <w:spacing w:after="0" w:line="240" w:lineRule="auto"/>
        <w:jc w:val="both"/>
        <w:rPr>
          <w:rStyle w:val="ab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75D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Pr="00F75D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Ярославская область расположена в европейской части России, численность населения – 1,2 миллиона человек</w:t>
      </w:r>
      <w:r w:rsidRPr="00F75D1E">
        <w:rPr>
          <w:rStyle w:val="ab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, </w:t>
      </w:r>
      <w:r w:rsidR="0057587B" w:rsidRPr="00F75D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административном центре -</w:t>
      </w:r>
      <w:r w:rsidRPr="00F75D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городе Ярославле проживает около </w:t>
      </w:r>
      <w:r w:rsidRPr="00F75D1E">
        <w:rPr>
          <w:rStyle w:val="ab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604 тысяч человек.</w:t>
      </w:r>
      <w:r w:rsidR="000E6EBF" w:rsidRPr="00F75D1E">
        <w:rPr>
          <w:rFonts w:ascii="Times New Roman" w:hAnsi="Times New Roman"/>
          <w:sz w:val="24"/>
          <w:szCs w:val="24"/>
        </w:rPr>
        <w:t xml:space="preserve"> На территории области расположено 11 городов и 13 поселков городского типа. В Ярославской области представлены следующие отрасли промышленности: машиностроение и металлообработка, химическая, нефтехимическая и нефтеперерабатывающая промышленность, энергетика и теплоэнергетика, топливная, легкая и пищевая промышленность. Промышленное производство оказывает существенное воздействие на состояние окружающей среды: воду, воздух, почву, растительный и животный мир (4).   </w:t>
      </w:r>
    </w:p>
    <w:p w:rsidR="0057587B" w:rsidRPr="00F75D1E" w:rsidRDefault="000E6EBF" w:rsidP="00F75D1E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5D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</w:t>
      </w:r>
      <w:r w:rsidR="0068643D" w:rsidRPr="00F75D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Главные источники воды в Ярославле – реки Волга и </w:t>
      </w:r>
      <w:proofErr w:type="spellStart"/>
      <w:r w:rsidR="0068643D" w:rsidRPr="00F75D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Которосль</w:t>
      </w:r>
      <w:proofErr w:type="spellEnd"/>
      <w:r w:rsidR="0068643D" w:rsidRPr="00F75D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классифицируются как «загрязнённые» и «очень загрязнённые». </w:t>
      </w:r>
      <w:r w:rsidR="004C2488" w:rsidRPr="00F75D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Существует несколько причин неудовлетворительного качества воды. Одна из самых серьезных – неконтролируемый сброс отходов промышленных и коммунальных предприятий в воды реки Волги. 99,72% из них являются неочищенными или недостаточно очищенными. У многих домов канализационный слив идёт прямо в воду. Часто объемы стоков намного превышают очистные с</w:t>
      </w:r>
      <w:r w:rsidR="0068643D" w:rsidRPr="00F75D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пособности станций. </w:t>
      </w:r>
    </w:p>
    <w:p w:rsidR="007A1CB0" w:rsidRPr="00F75D1E" w:rsidRDefault="004C2488" w:rsidP="00F75D1E">
      <w:pPr>
        <w:shd w:val="clear" w:color="auto" w:fill="FFFFFF"/>
        <w:spacing w:after="0" w:line="240" w:lineRule="auto"/>
        <w:ind w:firstLine="15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75D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Приоритетными загрязнителями поверхностных вод являются нефтепродукты, медь, железо и органические вещества.</w:t>
      </w:r>
      <w:r w:rsidR="0068643D" w:rsidRPr="00F75D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F6689" w:rsidRPr="00F75D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 w:rsidR="007A1CB0" w:rsidRPr="00F75D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пециалисты</w:t>
      </w:r>
      <w:r w:rsidR="000F6689" w:rsidRPr="00F75D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-экологи считают, что загрязнение Волги </w:t>
      </w:r>
      <w:r w:rsidR="007A1CB0" w:rsidRPr="00F75D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промышленными стоками </w:t>
      </w:r>
      <w:r w:rsidR="000F6689" w:rsidRPr="00F75D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можно контролировать, обязать очищать и таким образом сократить урон наносимый реке. Но главная проблема </w:t>
      </w:r>
      <w:r w:rsidR="0057587B" w:rsidRPr="00F75D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0F6689" w:rsidRPr="00F75D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поступление в Волгу воды самотеком. Ведь в Ярославле нет очистных сооружений на системах ливневой канализации. Нет таких сооружений не только в Ярославской области, но и в любом городе России. А</w:t>
      </w:r>
      <w:r w:rsidR="007A1CB0" w:rsidRPr="00F75D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смывы с поверхности </w:t>
      </w:r>
      <w:r w:rsidR="000F6689" w:rsidRPr="00F75D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земли н</w:t>
      </w:r>
      <w:r w:rsidR="007A1CB0" w:rsidRPr="00F75D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 </w:t>
      </w:r>
      <w:r w:rsidR="000F6689" w:rsidRPr="00F75D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менее опасны</w:t>
      </w:r>
      <w:r w:rsidR="007A1CB0" w:rsidRPr="00F75D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чем отходы многих производств. </w:t>
      </w:r>
      <w:r w:rsidR="000F6689" w:rsidRPr="00F75D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Увеличение числа автомобилей в городах способствует повышению притока в Волгу нефтепродуктов и тяжелых металлов. Складируемые сельхозпредприятиями под открытым небом</w:t>
      </w:r>
      <w:r w:rsidR="0057587B" w:rsidRPr="00F75D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7A1CB0" w:rsidRPr="00F75D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ядохимикаты </w:t>
      </w:r>
      <w:r w:rsidR="000F6689" w:rsidRPr="00F75D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попадают в небольшие водоемы, а затем и в Волгу. </w:t>
      </w:r>
    </w:p>
    <w:p w:rsidR="0057587B" w:rsidRPr="00F75D1E" w:rsidRDefault="0057587B" w:rsidP="00F75D1E">
      <w:pPr>
        <w:pStyle w:val="1"/>
        <w:spacing w:before="0" w:line="240" w:lineRule="auto"/>
        <w:ind w:firstLine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E6EBF" w:rsidRPr="00F75D1E" w:rsidRDefault="00D36E80" w:rsidP="00F75D1E">
      <w:pPr>
        <w:pStyle w:val="1"/>
        <w:spacing w:before="0" w:line="240" w:lineRule="auto"/>
        <w:ind w:firstLine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75D1E">
        <w:rPr>
          <w:rFonts w:ascii="Times New Roman" w:hAnsi="Times New Roman" w:cs="Times New Roman"/>
          <w:color w:val="000000"/>
          <w:sz w:val="24"/>
          <w:szCs w:val="24"/>
        </w:rPr>
        <w:t xml:space="preserve">1.2.2 </w:t>
      </w:r>
      <w:r w:rsidR="000E6EBF" w:rsidRPr="00F75D1E">
        <w:rPr>
          <w:rFonts w:ascii="Times New Roman" w:hAnsi="Times New Roman" w:cs="Times New Roman"/>
          <w:color w:val="000000"/>
          <w:sz w:val="24"/>
          <w:szCs w:val="24"/>
        </w:rPr>
        <w:t xml:space="preserve"> Факторы, определяющие х</w:t>
      </w:r>
      <w:r w:rsidRPr="00F75D1E">
        <w:rPr>
          <w:rFonts w:ascii="Times New Roman" w:hAnsi="Times New Roman" w:cs="Times New Roman"/>
          <w:color w:val="000000"/>
          <w:sz w:val="24"/>
          <w:szCs w:val="24"/>
        </w:rPr>
        <w:t xml:space="preserve">имический состав и гидрохимический </w:t>
      </w:r>
      <w:r w:rsidR="000E6EBF" w:rsidRPr="00F75D1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D36E80" w:rsidRPr="00F75D1E" w:rsidRDefault="00D36E80" w:rsidP="00F75D1E">
      <w:pPr>
        <w:pStyle w:val="1"/>
        <w:spacing w:before="0" w:line="240" w:lineRule="auto"/>
        <w:ind w:firstLine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75D1E">
        <w:rPr>
          <w:rFonts w:ascii="Times New Roman" w:hAnsi="Times New Roman" w:cs="Times New Roman"/>
          <w:color w:val="000000"/>
          <w:sz w:val="24"/>
          <w:szCs w:val="24"/>
        </w:rPr>
        <w:t>режим реки Волги</w:t>
      </w:r>
    </w:p>
    <w:p w:rsidR="00DF2614" w:rsidRPr="00F75D1E" w:rsidRDefault="00DF2614" w:rsidP="00F75D1E">
      <w:pPr>
        <w:pStyle w:val="a6"/>
        <w:shd w:val="clear" w:color="auto" w:fill="FFFFFF"/>
        <w:spacing w:before="0" w:beforeAutospacing="0" w:after="0" w:afterAutospacing="0"/>
        <w:jc w:val="both"/>
      </w:pPr>
      <w:r w:rsidRPr="00F75D1E">
        <w:t xml:space="preserve">      Формирование химического состава природных вод определяют в основном две группы факторов:</w:t>
      </w:r>
    </w:p>
    <w:p w:rsidR="00DF2614" w:rsidRPr="00F75D1E" w:rsidRDefault="00DF2614" w:rsidP="00F75D1E">
      <w:pPr>
        <w:pStyle w:val="a6"/>
        <w:shd w:val="clear" w:color="auto" w:fill="FFFFFF"/>
        <w:spacing w:before="0" w:beforeAutospacing="0" w:after="0" w:afterAutospacing="0"/>
        <w:jc w:val="both"/>
      </w:pPr>
      <w:r w:rsidRPr="00F75D1E">
        <w:t>- прямые факторы, непосредственно воздействующие на воду (т.е. действие веществ, которые могут обогащать воду растворенными соединениями или, наоборот, выделять их из воды): состав горных пород, живые организмы, хозяйственная деятельность человека;</w:t>
      </w:r>
    </w:p>
    <w:p w:rsidR="00D36E80" w:rsidRPr="00F75D1E" w:rsidRDefault="00DF2614" w:rsidP="00F75D1E">
      <w:pPr>
        <w:pStyle w:val="a6"/>
        <w:shd w:val="clear" w:color="auto" w:fill="FFFFFF"/>
        <w:spacing w:before="0" w:beforeAutospacing="0" w:after="0" w:afterAutospacing="0"/>
        <w:jc w:val="both"/>
      </w:pPr>
      <w:r w:rsidRPr="00F75D1E">
        <w:t>- косвенные факторы, определяющие условия, в которых протекает взаимодействие веществ с водой: климат, рельеф, гидрологический режим, растительность, гидрогеологические и гидродинамические условия и пр.</w:t>
      </w:r>
    </w:p>
    <w:p w:rsidR="00FA70B1" w:rsidRPr="00F75D1E" w:rsidRDefault="00D36E80" w:rsidP="00F75D1E">
      <w:pPr>
        <w:pStyle w:val="a6"/>
        <w:spacing w:before="0" w:beforeAutospacing="0" w:after="0" w:afterAutospacing="0"/>
        <w:ind w:firstLine="225"/>
        <w:jc w:val="both"/>
      </w:pPr>
      <w:r w:rsidRPr="00F75D1E">
        <w:t>Факторы, которые определяют химический состав воды реки Волги</w:t>
      </w:r>
      <w:r w:rsidR="009B4CB6" w:rsidRPr="00F75D1E">
        <w:t xml:space="preserve"> следующие: </w:t>
      </w:r>
      <w:r w:rsidRPr="00F75D1E">
        <w:t>климатические, почвенные, литологические</w:t>
      </w:r>
      <w:r w:rsidR="009B4CB6" w:rsidRPr="00F75D1E">
        <w:t xml:space="preserve"> и гидрогеологические</w:t>
      </w:r>
      <w:r w:rsidRPr="00F75D1E">
        <w:t xml:space="preserve">. </w:t>
      </w:r>
    </w:p>
    <w:p w:rsidR="00102584" w:rsidRPr="00F75D1E" w:rsidRDefault="00102584" w:rsidP="00F75D1E">
      <w:pPr>
        <w:pStyle w:val="p8"/>
        <w:spacing w:before="0" w:beforeAutospacing="0" w:after="0" w:afterAutospacing="0"/>
        <w:jc w:val="both"/>
      </w:pPr>
      <w:r w:rsidRPr="00F75D1E">
        <w:t xml:space="preserve">      Химический состав поверхностных вод определяется составом почв и составом пород, подстилающих почву. Особенностью геологического строения территории Верхне-Волжского района является широкое распространение </w:t>
      </w:r>
      <w:proofErr w:type="gramStart"/>
      <w:r w:rsidRPr="00F75D1E">
        <w:t>каменно-угольных</w:t>
      </w:r>
      <w:proofErr w:type="gramEnd"/>
      <w:r w:rsidRPr="00F75D1E">
        <w:t>, меловых и верхнедевонских отложений, представленных комплексом разнообразных карбонатных пород  (5).  Почвы в Ярославской области - подзолистые, дерново-подзолистые, серые лесные и торфяно-болотные почвы. Почвообразующие породы  -  ледниковые, водно-ледниковые (флювиогляциальные), древнеаллювиальные и аллювиальные отложения. В основном распространены суглинки, глина, пески и супеси. Вследствие вымывания легкорастворимых неорганических соединений (сульфатов и хлоридов)  из подзолистых и дерново-подзолистых почв произошло формирование гидрокарбонатных  вод преимущественно малой и средней минерализации. Серые лесные  почвы за счет гумусового горизонта и суглинистого состава обладают значительной емкостью поглощения, что способствует увеличению количества растворенных солей и повышению минерализации при соответственном увеличении относительного содержания сульфатных ионов (5).</w:t>
      </w:r>
    </w:p>
    <w:p w:rsidR="00102584" w:rsidRPr="00F75D1E" w:rsidRDefault="00FA70B1" w:rsidP="00F75D1E">
      <w:pPr>
        <w:pStyle w:val="a6"/>
        <w:spacing w:before="0" w:beforeAutospacing="0" w:after="0" w:afterAutospacing="0"/>
        <w:ind w:firstLine="225"/>
        <w:jc w:val="both"/>
        <w:rPr>
          <w:shd w:val="clear" w:color="auto" w:fill="FFFFFF"/>
        </w:rPr>
      </w:pPr>
      <w:r w:rsidRPr="00F75D1E">
        <w:rPr>
          <w:shd w:val="clear" w:color="auto" w:fill="FFFFFF"/>
        </w:rPr>
        <w:t xml:space="preserve">Если говорить о климатическом факторе, то основное влияние на качество воды реки Волги оказывает частота и объём выпадающих осадков. </w:t>
      </w:r>
    </w:p>
    <w:p w:rsidR="00D36E80" w:rsidRPr="00F75D1E" w:rsidRDefault="00FA70B1" w:rsidP="00F75D1E">
      <w:pPr>
        <w:pStyle w:val="a6"/>
        <w:spacing w:before="0" w:beforeAutospacing="0" w:after="0" w:afterAutospacing="0"/>
        <w:ind w:firstLine="225"/>
        <w:jc w:val="both"/>
        <w:rPr>
          <w:shd w:val="clear" w:color="auto" w:fill="FFFFFF"/>
        </w:rPr>
      </w:pPr>
      <w:r w:rsidRPr="00F75D1E">
        <w:rPr>
          <w:shd w:val="clear" w:color="auto" w:fill="FFFFFF"/>
        </w:rPr>
        <w:t>Не менее важна и экологическая ситуация. С дожд</w:t>
      </w:r>
      <w:r w:rsidR="00AF024C" w:rsidRPr="00F75D1E">
        <w:rPr>
          <w:shd w:val="clear" w:color="auto" w:fill="FFFFFF"/>
        </w:rPr>
        <w:t>евой водой Волга</w:t>
      </w:r>
      <w:r w:rsidR="00CE197E" w:rsidRPr="00F75D1E">
        <w:rPr>
          <w:shd w:val="clear" w:color="auto" w:fill="FFFFFF"/>
        </w:rPr>
        <w:t xml:space="preserve"> насыщае</w:t>
      </w:r>
      <w:r w:rsidRPr="00F75D1E">
        <w:rPr>
          <w:shd w:val="clear" w:color="auto" w:fill="FFFFFF"/>
        </w:rPr>
        <w:t xml:space="preserve">тся нерастворёнными частицами пыли, пепла, микроорганизмами, растительной пыльцой, грибными спорами и различными бактериями. Не меньшее воздействие на состояние воды реки Волги оказывает хозяйственная и промышленная деятельность человека. Так, атмосферные выбросы с различных предприятий попадают с осадками в воду. Это могут </w:t>
      </w:r>
      <w:r w:rsidRPr="00F75D1E">
        <w:rPr>
          <w:shd w:val="clear" w:color="auto" w:fill="FFFFFF"/>
        </w:rPr>
        <w:lastRenderedPageBreak/>
        <w:t>быть частицы серы и азота. Среди геологических факторов можно назвать особенности русла рек, а именно то, какими породами оно образовано. Например, известняковое русло даёт прозрачную воду с высокой жёсткостью. А в русле, образованном непроницаемыми породами, образуется мягкая и мутная водная среда. Это связано с попаданием в водоток большого числа взвешенных частиц различного происхождения.</w:t>
      </w:r>
    </w:p>
    <w:p w:rsidR="00FA70B1" w:rsidRPr="00F75D1E" w:rsidRDefault="00FA70B1" w:rsidP="00F75D1E">
      <w:pPr>
        <w:pStyle w:val="a6"/>
        <w:spacing w:before="0" w:beforeAutospacing="0" w:after="0" w:afterAutospacing="0"/>
        <w:ind w:firstLine="225"/>
        <w:jc w:val="both"/>
        <w:rPr>
          <w:shd w:val="clear" w:color="auto" w:fill="FFFFFF"/>
        </w:rPr>
      </w:pPr>
      <w:r w:rsidRPr="00F75D1E">
        <w:t xml:space="preserve">Химические показатели качества воды реки Волги определяются сезоном года. Так, в паводок уменьшается величина общей минерализации, а при переходе на летнюю и зимнюю межень она возрастает. Эти изменения зависят также и от водности реки. </w:t>
      </w:r>
      <w:r w:rsidR="00DF2614" w:rsidRPr="00F75D1E">
        <w:rPr>
          <w:color w:val="000000"/>
        </w:rPr>
        <w:t xml:space="preserve">Химический состав воды реки Волги, как и любой другой большой реки, формируется под влиянием ее притоков. Это объясняется значительным количеством воды, </w:t>
      </w:r>
      <w:r w:rsidR="00DF2614" w:rsidRPr="00F75D1E">
        <w:t>поступающей с притоков.</w:t>
      </w:r>
      <w:r w:rsidR="00DF2614" w:rsidRPr="00F75D1E">
        <w:rPr>
          <w:rFonts w:ascii="Segoe UI" w:hAnsi="Segoe UI" w:cs="Segoe UI"/>
          <w:color w:val="333333"/>
        </w:rPr>
        <w:t xml:space="preserve"> </w:t>
      </w:r>
      <w:r w:rsidRPr="00F75D1E">
        <w:t>В меженной период минерализация воды реки Волги в границах протекания ее по территории Ярославской области мало изменяется из-за малого числа притоков.</w:t>
      </w:r>
      <w:r w:rsidRPr="00F75D1E">
        <w:rPr>
          <w:shd w:val="clear" w:color="auto" w:fill="FFFFFF"/>
        </w:rPr>
        <w:t xml:space="preserve"> </w:t>
      </w:r>
    </w:p>
    <w:p w:rsidR="00FA70B1" w:rsidRPr="00F75D1E" w:rsidRDefault="00E1176B" w:rsidP="00F75D1E">
      <w:pPr>
        <w:pStyle w:val="a6"/>
        <w:spacing w:before="0" w:beforeAutospacing="0" w:after="0" w:afterAutospacing="0"/>
        <w:jc w:val="both"/>
        <w:rPr>
          <w:color w:val="000000"/>
        </w:rPr>
      </w:pPr>
      <w:r w:rsidRPr="00F75D1E">
        <w:t xml:space="preserve">     </w:t>
      </w:r>
      <w:r w:rsidR="00D36E80" w:rsidRPr="00F75D1E">
        <w:t>Реж</w:t>
      </w:r>
      <w:r w:rsidRPr="00F75D1E">
        <w:t>им главнейших ионов воды Верхней</w:t>
      </w:r>
      <w:r w:rsidR="00D36E80" w:rsidRPr="00F75D1E">
        <w:t xml:space="preserve"> Волги</w:t>
      </w:r>
      <w:r w:rsidRPr="00F75D1E">
        <w:t>,</w:t>
      </w:r>
      <w:r w:rsidR="00D36E80" w:rsidRPr="00F75D1E">
        <w:t xml:space="preserve"> главным образом</w:t>
      </w:r>
      <w:r w:rsidRPr="00F75D1E">
        <w:t>,</w:t>
      </w:r>
      <w:r w:rsidR="00D36E80" w:rsidRPr="00F75D1E">
        <w:t xml:space="preserve"> зависит от гидрохимического режима Рыбинского водохранилища. Это об</w:t>
      </w:r>
      <w:r w:rsidRPr="00F75D1E">
        <w:t>ъясняется тем, что на участке реки</w:t>
      </w:r>
      <w:r w:rsidR="00D36E80" w:rsidRPr="00F75D1E">
        <w:t xml:space="preserve"> Волги от Рыби</w:t>
      </w:r>
      <w:r w:rsidRPr="00F75D1E">
        <w:t>нского водохранилища до устья реки</w:t>
      </w:r>
      <w:r w:rsidR="00D36E80" w:rsidRPr="00F75D1E">
        <w:t xml:space="preserve"> Оки водный сток из Рыбинского водох</w:t>
      </w:r>
      <w:r w:rsidRPr="00F75D1E">
        <w:t>ранилища составляет примерно 2/3 водного стока Верхней Волги у устья реки Оки. Н</w:t>
      </w:r>
      <w:r w:rsidR="00D36E80" w:rsidRPr="00F75D1E">
        <w:t xml:space="preserve">а этом участке нет больших притоков, могущих значительно изменить состав воды </w:t>
      </w:r>
      <w:r w:rsidRPr="00F75D1E">
        <w:rPr>
          <w:color w:val="000000"/>
        </w:rPr>
        <w:t>реки Волги.</w:t>
      </w:r>
      <w:r w:rsidR="00D36E80" w:rsidRPr="00F75D1E">
        <w:rPr>
          <w:color w:val="000000"/>
        </w:rPr>
        <w:t xml:space="preserve"> </w:t>
      </w:r>
      <w:r w:rsidRPr="00F75D1E">
        <w:rPr>
          <w:color w:val="000000"/>
        </w:rPr>
        <w:t xml:space="preserve"> Рыбинское водохранилище, аккумулируя паводковые маломинерализованные воды, создает условия снижения общей минерализации воды на участке, лежащем ниже Рыбинского водохранилища. </w:t>
      </w:r>
      <w:r w:rsidR="000E0FDD" w:rsidRPr="00F75D1E">
        <w:rPr>
          <w:color w:val="000000"/>
        </w:rPr>
        <w:t>По сезонам</w:t>
      </w:r>
      <w:r w:rsidRPr="00F75D1E">
        <w:rPr>
          <w:color w:val="000000"/>
        </w:rPr>
        <w:t xml:space="preserve"> года минерализация отличается сильно, увеличиваясь от весны к лету и снова понижаясь к осени. Она колеблется в предела</w:t>
      </w:r>
      <w:r w:rsidR="000E0FDD" w:rsidRPr="00F75D1E">
        <w:rPr>
          <w:color w:val="000000"/>
        </w:rPr>
        <w:t>х от 370,0 мг/л (июль</w:t>
      </w:r>
      <w:r w:rsidRPr="00F75D1E">
        <w:rPr>
          <w:color w:val="000000"/>
        </w:rPr>
        <w:t xml:space="preserve">) до </w:t>
      </w:r>
      <w:r w:rsidR="000E0FDD" w:rsidRPr="00F75D1E">
        <w:rPr>
          <w:color w:val="000000"/>
        </w:rPr>
        <w:t>113,2 (в сентябре и октябре)</w:t>
      </w:r>
      <w:r w:rsidR="00D1615F" w:rsidRPr="00F75D1E">
        <w:rPr>
          <w:color w:val="000000"/>
        </w:rPr>
        <w:t xml:space="preserve"> (5)</w:t>
      </w:r>
      <w:r w:rsidR="000E0FDD" w:rsidRPr="00F75D1E">
        <w:rPr>
          <w:color w:val="000000"/>
        </w:rPr>
        <w:t>.</w:t>
      </w:r>
      <w:r w:rsidR="00FA70B1" w:rsidRPr="00F75D1E">
        <w:rPr>
          <w:color w:val="000000"/>
        </w:rPr>
        <w:t xml:space="preserve"> </w:t>
      </w:r>
    </w:p>
    <w:p w:rsidR="000F4719" w:rsidRPr="00F75D1E" w:rsidRDefault="00FA70B1" w:rsidP="00F75D1E">
      <w:pPr>
        <w:pStyle w:val="a6"/>
        <w:spacing w:before="0" w:beforeAutospacing="0" w:after="0" w:afterAutospacing="0"/>
        <w:jc w:val="both"/>
        <w:rPr>
          <w:color w:val="000000"/>
        </w:rPr>
      </w:pPr>
      <w:r w:rsidRPr="00F75D1E">
        <w:rPr>
          <w:color w:val="000000"/>
        </w:rPr>
        <w:t xml:space="preserve">     Крупным притоком Волги в границах Ярославской области является река </w:t>
      </w:r>
      <w:proofErr w:type="spellStart"/>
      <w:r w:rsidRPr="00F75D1E">
        <w:rPr>
          <w:color w:val="000000"/>
        </w:rPr>
        <w:t>Которосль</w:t>
      </w:r>
      <w:proofErr w:type="spellEnd"/>
      <w:r w:rsidRPr="00F75D1E">
        <w:rPr>
          <w:color w:val="000000"/>
        </w:rPr>
        <w:t xml:space="preserve">. </w:t>
      </w:r>
      <w:proofErr w:type="spellStart"/>
      <w:proofErr w:type="gramStart"/>
      <w:r w:rsidR="00CE197E" w:rsidRPr="00F75D1E">
        <w:rPr>
          <w:color w:val="000000"/>
        </w:rPr>
        <w:t>Которосль</w:t>
      </w:r>
      <w:proofErr w:type="spellEnd"/>
      <w:r w:rsidR="00CE197E" w:rsidRPr="00F75D1E">
        <w:rPr>
          <w:color w:val="000000"/>
        </w:rPr>
        <w:t xml:space="preserve"> не имеет с</w:t>
      </w:r>
      <w:r w:rsidRPr="00F75D1E">
        <w:rPr>
          <w:color w:val="000000"/>
        </w:rPr>
        <w:t>ущественного влияния на химический</w:t>
      </w:r>
      <w:r w:rsidR="00CE197E" w:rsidRPr="00F75D1E">
        <w:rPr>
          <w:color w:val="000000"/>
        </w:rPr>
        <w:t xml:space="preserve"> состав</w:t>
      </w:r>
      <w:r w:rsidRPr="00F75D1E">
        <w:rPr>
          <w:color w:val="000000"/>
        </w:rPr>
        <w:t xml:space="preserve"> Волги</w:t>
      </w:r>
      <w:r w:rsidR="00CE197E" w:rsidRPr="00F75D1E">
        <w:rPr>
          <w:color w:val="000000"/>
        </w:rPr>
        <w:t xml:space="preserve">, </w:t>
      </w:r>
      <w:r w:rsidR="00F57959" w:rsidRPr="00F75D1E">
        <w:rPr>
          <w:color w:val="000000"/>
        </w:rPr>
        <w:t xml:space="preserve"> т.к.  ее воды  </w:t>
      </w:r>
      <w:r w:rsidRPr="00F75D1E">
        <w:rPr>
          <w:color w:val="000000"/>
        </w:rPr>
        <w:t>по химического составу близки</w:t>
      </w:r>
      <w:r w:rsidR="00CE197E" w:rsidRPr="00F75D1E">
        <w:rPr>
          <w:color w:val="000000"/>
        </w:rPr>
        <w:t xml:space="preserve"> </w:t>
      </w:r>
      <w:r w:rsidR="00F57959" w:rsidRPr="00F75D1E">
        <w:rPr>
          <w:color w:val="000000"/>
        </w:rPr>
        <w:t xml:space="preserve">к </w:t>
      </w:r>
      <w:r w:rsidR="00CE197E" w:rsidRPr="00F75D1E">
        <w:rPr>
          <w:color w:val="000000"/>
        </w:rPr>
        <w:t>водам</w:t>
      </w:r>
      <w:r w:rsidRPr="00F75D1E">
        <w:rPr>
          <w:color w:val="000000"/>
        </w:rPr>
        <w:t xml:space="preserve"> реки Волги.</w:t>
      </w:r>
      <w:proofErr w:type="gramEnd"/>
      <w:r w:rsidRPr="00F75D1E">
        <w:rPr>
          <w:color w:val="000000"/>
        </w:rPr>
        <w:t xml:space="preserve"> Мелкие притоки составляют очень малую долю в водном питании реки Волги и также почти не оказывают влияния на формирование химического состава ее воды. Все притоки Верхней Волги по ионному составу воды относятся к гидрокарбонатному классу, кальциевой группе, первому и второму типам.</w:t>
      </w:r>
    </w:p>
    <w:p w:rsidR="005B68ED" w:rsidRPr="00F75D1E" w:rsidRDefault="005B68ED" w:rsidP="00F75D1E">
      <w:pPr>
        <w:pStyle w:val="p8"/>
        <w:spacing w:before="0" w:beforeAutospacing="0" w:after="0" w:afterAutospacing="0"/>
        <w:jc w:val="center"/>
        <w:rPr>
          <w:rFonts w:eastAsiaTheme="majorEastAsia"/>
        </w:rPr>
      </w:pPr>
      <w:r w:rsidRPr="00F75D1E">
        <w:rPr>
          <w:b/>
          <w:bCs/>
        </w:rPr>
        <w:t>2. Основная часть</w:t>
      </w:r>
    </w:p>
    <w:p w:rsidR="00CB47B2" w:rsidRPr="00F75D1E" w:rsidRDefault="00F75D1E" w:rsidP="00F75D1E">
      <w:pPr>
        <w:pStyle w:val="p8"/>
        <w:spacing w:before="0" w:beforeAutospacing="0" w:after="0" w:afterAutospacing="0"/>
        <w:jc w:val="center"/>
        <w:rPr>
          <w:rStyle w:val="s1"/>
          <w:shd w:val="clear" w:color="auto" w:fill="FFFFFF"/>
        </w:rPr>
      </w:pPr>
      <w:r>
        <w:rPr>
          <w:rStyle w:val="s1"/>
          <w:rFonts w:eastAsiaTheme="majorEastAsia"/>
          <w:b/>
        </w:rPr>
        <w:t>2.1</w:t>
      </w:r>
      <w:r w:rsidR="005B68ED" w:rsidRPr="00F75D1E">
        <w:rPr>
          <w:rStyle w:val="s1"/>
          <w:rFonts w:eastAsiaTheme="majorEastAsia"/>
          <w:b/>
        </w:rPr>
        <w:t xml:space="preserve">. </w:t>
      </w:r>
      <w:r w:rsidR="00CB47B2" w:rsidRPr="00F75D1E">
        <w:rPr>
          <w:rStyle w:val="s1"/>
          <w:rFonts w:eastAsiaTheme="majorEastAsia"/>
          <w:b/>
        </w:rPr>
        <w:t>Методика  исследования</w:t>
      </w:r>
    </w:p>
    <w:p w:rsidR="00C23CAE" w:rsidRPr="00F75D1E" w:rsidRDefault="00C23CAE" w:rsidP="00F75D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75D1E">
        <w:rPr>
          <w:rFonts w:ascii="Times New Roman" w:hAnsi="Times New Roman"/>
          <w:sz w:val="24"/>
          <w:szCs w:val="24"/>
        </w:rPr>
        <w:t>При выполнении исследования были использованы методы наблюдения и экспер</w:t>
      </w:r>
      <w:r w:rsidR="008E7286" w:rsidRPr="00F75D1E">
        <w:rPr>
          <w:rFonts w:ascii="Times New Roman" w:hAnsi="Times New Roman"/>
          <w:sz w:val="24"/>
          <w:szCs w:val="24"/>
        </w:rPr>
        <w:t>имента. Качество воды реки Волги</w:t>
      </w:r>
      <w:r w:rsidRPr="00F75D1E">
        <w:rPr>
          <w:rFonts w:ascii="Times New Roman" w:hAnsi="Times New Roman"/>
          <w:sz w:val="24"/>
          <w:szCs w:val="24"/>
        </w:rPr>
        <w:t xml:space="preserve"> исследовалось по следующим  органолептическим и физическим показателям: запах, цветность, мутность, рН</w:t>
      </w:r>
      <w:r w:rsidR="00F2333F" w:rsidRPr="00F75D1E">
        <w:rPr>
          <w:rFonts w:ascii="Times New Roman" w:hAnsi="Times New Roman"/>
          <w:sz w:val="24"/>
          <w:szCs w:val="24"/>
        </w:rPr>
        <w:t>, температура</w:t>
      </w:r>
      <w:r w:rsidRPr="00F75D1E">
        <w:rPr>
          <w:rFonts w:ascii="Times New Roman" w:hAnsi="Times New Roman"/>
          <w:sz w:val="24"/>
          <w:szCs w:val="24"/>
        </w:rPr>
        <w:t xml:space="preserve"> и электропроводность.</w:t>
      </w:r>
      <w:r w:rsidR="00AC289D" w:rsidRPr="00F75D1E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2E3041" w:rsidRPr="00F75D1E">
        <w:rPr>
          <w:rFonts w:ascii="Times New Roman" w:hAnsi="Times New Roman"/>
          <w:sz w:val="24"/>
          <w:szCs w:val="24"/>
        </w:rPr>
        <w:t>Физико-х</w:t>
      </w:r>
      <w:r w:rsidRPr="00F75D1E">
        <w:rPr>
          <w:rFonts w:ascii="Times New Roman" w:hAnsi="Times New Roman"/>
          <w:sz w:val="24"/>
          <w:szCs w:val="24"/>
        </w:rPr>
        <w:t>им</w:t>
      </w:r>
      <w:r w:rsidR="00AC289D" w:rsidRPr="00F75D1E">
        <w:rPr>
          <w:rFonts w:ascii="Times New Roman" w:hAnsi="Times New Roman"/>
          <w:sz w:val="24"/>
          <w:szCs w:val="24"/>
        </w:rPr>
        <w:t>ические показатели исследования воды: общая минерализация, жесткость,</w:t>
      </w:r>
      <w:r w:rsidRPr="00F75D1E">
        <w:rPr>
          <w:rFonts w:ascii="Times New Roman" w:hAnsi="Times New Roman"/>
          <w:sz w:val="24"/>
          <w:szCs w:val="24"/>
        </w:rPr>
        <w:t xml:space="preserve"> </w:t>
      </w:r>
      <w:r w:rsidR="00AC289D" w:rsidRPr="00F75D1E">
        <w:rPr>
          <w:rFonts w:ascii="Times New Roman" w:hAnsi="Times New Roman"/>
          <w:sz w:val="24"/>
          <w:szCs w:val="24"/>
        </w:rPr>
        <w:t xml:space="preserve">общее </w:t>
      </w:r>
      <w:r w:rsidRPr="00F75D1E">
        <w:rPr>
          <w:rFonts w:ascii="Times New Roman" w:hAnsi="Times New Roman"/>
          <w:sz w:val="24"/>
          <w:szCs w:val="24"/>
        </w:rPr>
        <w:t xml:space="preserve">железо, </w:t>
      </w:r>
      <w:r w:rsidR="00AC289D" w:rsidRPr="00F75D1E">
        <w:rPr>
          <w:rFonts w:ascii="Times New Roman" w:hAnsi="Times New Roman"/>
          <w:sz w:val="24"/>
          <w:szCs w:val="24"/>
        </w:rPr>
        <w:t>хлориды, хром,</w:t>
      </w:r>
      <w:r w:rsidRPr="00F75D1E">
        <w:rPr>
          <w:rFonts w:ascii="Times New Roman" w:hAnsi="Times New Roman"/>
          <w:sz w:val="24"/>
          <w:szCs w:val="24"/>
        </w:rPr>
        <w:t xml:space="preserve"> </w:t>
      </w:r>
      <w:r w:rsidR="00AC289D" w:rsidRPr="00F75D1E">
        <w:rPr>
          <w:rFonts w:ascii="Times New Roman" w:hAnsi="Times New Roman"/>
          <w:sz w:val="24"/>
          <w:szCs w:val="24"/>
        </w:rPr>
        <w:t xml:space="preserve">нефтепродукты, взвешенный вещества, химическое потребление кислорода </w:t>
      </w:r>
      <w:r w:rsidR="0015714F">
        <w:rPr>
          <w:rFonts w:ascii="Times New Roman" w:hAnsi="Times New Roman"/>
          <w:sz w:val="24"/>
          <w:szCs w:val="24"/>
        </w:rPr>
        <w:t>(см. Приложение 2</w:t>
      </w:r>
      <w:r w:rsidRPr="00F75D1E">
        <w:rPr>
          <w:rFonts w:ascii="Times New Roman" w:hAnsi="Times New Roman"/>
          <w:sz w:val="24"/>
          <w:szCs w:val="24"/>
        </w:rPr>
        <w:t>).</w:t>
      </w:r>
      <w:proofErr w:type="gramEnd"/>
      <w:r w:rsidRPr="00F75D1E">
        <w:rPr>
          <w:rFonts w:ascii="Times New Roman" w:hAnsi="Times New Roman"/>
          <w:sz w:val="24"/>
          <w:szCs w:val="24"/>
        </w:rPr>
        <w:t xml:space="preserve">  Пробы</w:t>
      </w:r>
      <w:r w:rsidR="00AC289D" w:rsidRPr="00F75D1E">
        <w:rPr>
          <w:rFonts w:ascii="Times New Roman" w:hAnsi="Times New Roman"/>
          <w:sz w:val="24"/>
          <w:szCs w:val="24"/>
        </w:rPr>
        <w:t xml:space="preserve"> </w:t>
      </w:r>
      <w:r w:rsidRPr="00F75D1E">
        <w:rPr>
          <w:rFonts w:ascii="Times New Roman" w:hAnsi="Times New Roman"/>
          <w:sz w:val="24"/>
          <w:szCs w:val="24"/>
        </w:rPr>
        <w:t xml:space="preserve"> воды отбирались </w:t>
      </w:r>
      <w:proofErr w:type="gramStart"/>
      <w:r w:rsidRPr="00F75D1E">
        <w:rPr>
          <w:rFonts w:ascii="Times New Roman" w:hAnsi="Times New Roman"/>
          <w:sz w:val="24"/>
          <w:szCs w:val="24"/>
        </w:rPr>
        <w:t xml:space="preserve">в соответствии с требованиями к отбору проб </w:t>
      </w:r>
      <w:r w:rsidR="00AC289D" w:rsidRPr="00F75D1E">
        <w:rPr>
          <w:rFonts w:ascii="Times New Roman" w:hAnsi="Times New Roman"/>
          <w:sz w:val="24"/>
          <w:szCs w:val="24"/>
        </w:rPr>
        <w:t xml:space="preserve">поверхностных вод </w:t>
      </w:r>
      <w:r w:rsidRPr="00F75D1E">
        <w:rPr>
          <w:rFonts w:ascii="Times New Roman" w:hAnsi="Times New Roman"/>
          <w:sz w:val="24"/>
          <w:szCs w:val="24"/>
        </w:rPr>
        <w:t>по каждому показателю</w:t>
      </w:r>
      <w:r w:rsidRPr="00F75D1E">
        <w:rPr>
          <w:rFonts w:ascii="Times New Roman" w:hAnsi="Times New Roman"/>
          <w:b/>
          <w:sz w:val="24"/>
          <w:szCs w:val="24"/>
        </w:rPr>
        <w:t xml:space="preserve"> </w:t>
      </w:r>
      <w:r w:rsidR="0019251C" w:rsidRPr="00F75D1E">
        <w:rPr>
          <w:rFonts w:ascii="Times New Roman" w:hAnsi="Times New Roman"/>
          <w:sz w:val="24"/>
          <w:szCs w:val="24"/>
        </w:rPr>
        <w:t xml:space="preserve">с </w:t>
      </w:r>
      <w:r w:rsidR="00C6140E" w:rsidRPr="00F75D1E">
        <w:rPr>
          <w:rFonts w:ascii="Times New Roman" w:hAnsi="Times New Roman"/>
          <w:sz w:val="24"/>
          <w:szCs w:val="24"/>
        </w:rPr>
        <w:t>помощью</w:t>
      </w:r>
      <w:proofErr w:type="gramEnd"/>
      <w:r w:rsidR="00C6140E" w:rsidRPr="00F75D1E">
        <w:rPr>
          <w:rFonts w:ascii="Times New Roman" w:hAnsi="Times New Roman"/>
          <w:sz w:val="24"/>
          <w:szCs w:val="24"/>
        </w:rPr>
        <w:t xml:space="preserve"> пробоотборника - </w:t>
      </w:r>
      <w:proofErr w:type="spellStart"/>
      <w:r w:rsidR="00C6140E" w:rsidRPr="00F75D1E">
        <w:rPr>
          <w:rFonts w:ascii="Times New Roman" w:hAnsi="Times New Roman"/>
          <w:sz w:val="24"/>
          <w:szCs w:val="24"/>
          <w:shd w:val="clear" w:color="auto" w:fill="FFFFFF"/>
        </w:rPr>
        <w:t>Пробоотборная</w:t>
      </w:r>
      <w:proofErr w:type="spellEnd"/>
      <w:r w:rsidR="00C6140E" w:rsidRPr="00F75D1E">
        <w:rPr>
          <w:rFonts w:ascii="Times New Roman" w:hAnsi="Times New Roman"/>
          <w:sz w:val="24"/>
          <w:szCs w:val="24"/>
          <w:shd w:val="clear" w:color="auto" w:fill="FFFFFF"/>
        </w:rPr>
        <w:t xml:space="preserve"> система ПЭ-1220</w:t>
      </w:r>
      <w:r w:rsidR="0015714F">
        <w:rPr>
          <w:rFonts w:ascii="Times New Roman" w:hAnsi="Times New Roman"/>
          <w:sz w:val="24"/>
          <w:szCs w:val="24"/>
        </w:rPr>
        <w:t xml:space="preserve"> (см. Приложение 3</w:t>
      </w:r>
      <w:r w:rsidR="0019251C" w:rsidRPr="00F75D1E">
        <w:rPr>
          <w:rFonts w:ascii="Times New Roman" w:hAnsi="Times New Roman"/>
          <w:sz w:val="24"/>
          <w:szCs w:val="24"/>
        </w:rPr>
        <w:t>). Результаты определения качества воды по каждому показателю</w:t>
      </w:r>
      <w:r w:rsidR="002E3041" w:rsidRPr="00F75D1E">
        <w:rPr>
          <w:rFonts w:ascii="Times New Roman" w:hAnsi="Times New Roman"/>
          <w:sz w:val="24"/>
          <w:szCs w:val="24"/>
        </w:rPr>
        <w:t xml:space="preserve"> сравнивались с предельно-допустимыми значениями показателя для пове</w:t>
      </w:r>
      <w:r w:rsidR="0015714F">
        <w:rPr>
          <w:rFonts w:ascii="Times New Roman" w:hAnsi="Times New Roman"/>
          <w:sz w:val="24"/>
          <w:szCs w:val="24"/>
        </w:rPr>
        <w:t>рхностных вод</w:t>
      </w:r>
      <w:r w:rsidR="002E3041" w:rsidRPr="00F75D1E">
        <w:rPr>
          <w:rFonts w:ascii="Times New Roman" w:hAnsi="Times New Roman"/>
          <w:sz w:val="24"/>
          <w:szCs w:val="24"/>
        </w:rPr>
        <w:t xml:space="preserve">. Выбор точек для забора проб </w:t>
      </w:r>
      <w:r w:rsidR="0019251C" w:rsidRPr="00F75D1E">
        <w:rPr>
          <w:rFonts w:ascii="Times New Roman" w:hAnsi="Times New Roman"/>
          <w:sz w:val="24"/>
          <w:szCs w:val="24"/>
        </w:rPr>
        <w:t xml:space="preserve">по акватории реки Волги в границах Ярославской области </w:t>
      </w:r>
      <w:r w:rsidR="002E3041" w:rsidRPr="00F75D1E">
        <w:rPr>
          <w:rFonts w:ascii="Times New Roman" w:hAnsi="Times New Roman"/>
          <w:sz w:val="24"/>
          <w:szCs w:val="24"/>
        </w:rPr>
        <w:t xml:space="preserve">проводился с учетом рекомендаций специалиста-гидролога - </w:t>
      </w:r>
      <w:proofErr w:type="spellStart"/>
      <w:r w:rsidR="002E3041" w:rsidRPr="00F75D1E">
        <w:rPr>
          <w:rFonts w:ascii="Times New Roman" w:hAnsi="Times New Roman"/>
          <w:sz w:val="24"/>
          <w:szCs w:val="24"/>
        </w:rPr>
        <w:t>Бойковой</w:t>
      </w:r>
      <w:proofErr w:type="spellEnd"/>
      <w:r w:rsidR="002E3041" w:rsidRPr="00F75D1E">
        <w:rPr>
          <w:rFonts w:ascii="Times New Roman" w:hAnsi="Times New Roman"/>
          <w:sz w:val="24"/>
          <w:szCs w:val="24"/>
        </w:rPr>
        <w:t xml:space="preserve"> Л.Н., председателя областной общественной организации «Зеленая ветвь»</w:t>
      </w:r>
      <w:r w:rsidR="0019251C" w:rsidRPr="00F75D1E">
        <w:rPr>
          <w:rFonts w:ascii="Times New Roman" w:hAnsi="Times New Roman"/>
          <w:sz w:val="24"/>
          <w:szCs w:val="24"/>
        </w:rPr>
        <w:t xml:space="preserve">.  </w:t>
      </w:r>
      <w:r w:rsidR="008E7286" w:rsidRPr="00F75D1E">
        <w:rPr>
          <w:rFonts w:ascii="Times New Roman" w:hAnsi="Times New Roman"/>
          <w:sz w:val="24"/>
          <w:szCs w:val="24"/>
        </w:rPr>
        <w:t xml:space="preserve">    </w:t>
      </w:r>
      <w:r w:rsidR="0019251C" w:rsidRPr="00F75D1E">
        <w:rPr>
          <w:rFonts w:ascii="Times New Roman" w:hAnsi="Times New Roman"/>
          <w:sz w:val="24"/>
          <w:szCs w:val="24"/>
        </w:rPr>
        <w:t>Количество точек и описание мест отбора проб по муниципальным районам и городам Ярославской области представлены в таблице 1</w:t>
      </w:r>
      <w:r w:rsidR="00F75D1E">
        <w:rPr>
          <w:rFonts w:ascii="Times New Roman" w:hAnsi="Times New Roman"/>
          <w:sz w:val="24"/>
          <w:szCs w:val="24"/>
        </w:rPr>
        <w:t xml:space="preserve"> Приложение 1</w:t>
      </w:r>
      <w:r w:rsidR="0019251C" w:rsidRPr="00F75D1E">
        <w:rPr>
          <w:rFonts w:ascii="Times New Roman" w:hAnsi="Times New Roman"/>
          <w:sz w:val="24"/>
          <w:szCs w:val="24"/>
        </w:rPr>
        <w:t>.</w:t>
      </w:r>
    </w:p>
    <w:p w:rsidR="00AC289D" w:rsidRPr="00F75D1E" w:rsidRDefault="00C9149B" w:rsidP="00F75D1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2.2</w:t>
      </w:r>
      <w:r w:rsidR="00AC289D" w:rsidRPr="00F75D1E">
        <w:rPr>
          <w:rFonts w:ascii="Times New Roman" w:hAnsi="Times New Roman"/>
          <w:b/>
          <w:bCs/>
          <w:sz w:val="24"/>
          <w:szCs w:val="24"/>
        </w:rPr>
        <w:t>. Результаты и их обсуждение</w:t>
      </w:r>
    </w:p>
    <w:p w:rsidR="00901246" w:rsidRPr="00F75D1E" w:rsidRDefault="00AC289D" w:rsidP="00F75D1E">
      <w:pPr>
        <w:pStyle w:val="p8"/>
        <w:spacing w:before="0" w:beforeAutospacing="0" w:after="0" w:afterAutospacing="0"/>
        <w:jc w:val="both"/>
        <w:rPr>
          <w:color w:val="222222"/>
          <w:shd w:val="clear" w:color="auto" w:fill="FFFFFF"/>
        </w:rPr>
      </w:pPr>
      <w:r w:rsidRPr="00F75D1E">
        <w:rPr>
          <w:bCs/>
        </w:rPr>
        <w:t xml:space="preserve">       Отбор проб </w:t>
      </w:r>
      <w:r w:rsidR="001A5F34" w:rsidRPr="00F75D1E">
        <w:rPr>
          <w:bCs/>
        </w:rPr>
        <w:t>воды</w:t>
      </w:r>
      <w:r w:rsidRPr="00F75D1E">
        <w:rPr>
          <w:bCs/>
        </w:rPr>
        <w:t xml:space="preserve"> проводился в</w:t>
      </w:r>
      <w:r w:rsidR="008E7286" w:rsidRPr="00F75D1E">
        <w:rPr>
          <w:bCs/>
        </w:rPr>
        <w:t xml:space="preserve"> 2 периода с 14 точек.</w:t>
      </w:r>
      <w:r w:rsidRPr="00F75D1E">
        <w:rPr>
          <w:bCs/>
        </w:rPr>
        <w:t xml:space="preserve"> </w:t>
      </w:r>
      <w:r w:rsidR="001A344E" w:rsidRPr="00F75D1E">
        <w:rPr>
          <w:color w:val="222222"/>
          <w:shd w:val="clear" w:color="auto" w:fill="FFFFFF"/>
        </w:rPr>
        <w:t>Количество отобранных проб -</w:t>
      </w:r>
      <w:r w:rsidR="00F75D1E">
        <w:rPr>
          <w:color w:val="222222"/>
          <w:shd w:val="clear" w:color="auto" w:fill="FFFFFF"/>
        </w:rPr>
        <w:t xml:space="preserve"> 42  по каждому  периоду. </w:t>
      </w:r>
      <w:r w:rsidR="00901246" w:rsidRPr="00F75D1E">
        <w:rPr>
          <w:bCs/>
        </w:rPr>
        <w:t xml:space="preserve">Результаты </w:t>
      </w:r>
      <w:proofErr w:type="gramStart"/>
      <w:r w:rsidR="00901246" w:rsidRPr="00F75D1E">
        <w:rPr>
          <w:bCs/>
        </w:rPr>
        <w:t>исследования проб воды</w:t>
      </w:r>
      <w:r w:rsidR="008E2FB0" w:rsidRPr="00F75D1E">
        <w:rPr>
          <w:bCs/>
        </w:rPr>
        <w:t xml:space="preserve"> реки Волги</w:t>
      </w:r>
      <w:proofErr w:type="gramEnd"/>
      <w:r w:rsidR="008A4667" w:rsidRPr="00F75D1E">
        <w:rPr>
          <w:bCs/>
        </w:rPr>
        <w:t xml:space="preserve">  в августе 2017 </w:t>
      </w:r>
      <w:r w:rsidR="00EB0F1D" w:rsidRPr="00F75D1E">
        <w:rPr>
          <w:bCs/>
        </w:rPr>
        <w:t xml:space="preserve"> и сентябре 2018 </w:t>
      </w:r>
      <w:r w:rsidR="008A4667" w:rsidRPr="00F75D1E">
        <w:rPr>
          <w:bCs/>
        </w:rPr>
        <w:t>года</w:t>
      </w:r>
      <w:r w:rsidR="008E2FB0" w:rsidRPr="00F75D1E">
        <w:rPr>
          <w:bCs/>
        </w:rPr>
        <w:t xml:space="preserve"> по физико-химическим</w:t>
      </w:r>
      <w:r w:rsidR="00901246" w:rsidRPr="00F75D1E">
        <w:rPr>
          <w:bCs/>
        </w:rPr>
        <w:t xml:space="preserve"> пока</w:t>
      </w:r>
      <w:r w:rsidR="00EB0F1D" w:rsidRPr="00F75D1E">
        <w:rPr>
          <w:bCs/>
        </w:rPr>
        <w:t>зателям представлены в таблицах</w:t>
      </w:r>
      <w:r w:rsidR="00483F3E" w:rsidRPr="00F75D1E">
        <w:rPr>
          <w:bCs/>
        </w:rPr>
        <w:t xml:space="preserve"> 1</w:t>
      </w:r>
      <w:r w:rsidR="00EB0F1D" w:rsidRPr="00F75D1E">
        <w:rPr>
          <w:bCs/>
        </w:rPr>
        <w:t xml:space="preserve"> и 2</w:t>
      </w:r>
      <w:r w:rsidR="00901246" w:rsidRPr="00F75D1E">
        <w:rPr>
          <w:bCs/>
        </w:rPr>
        <w:t>.</w:t>
      </w:r>
    </w:p>
    <w:p w:rsidR="00F75D1E" w:rsidRDefault="00F75D1E" w:rsidP="00F75D1E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8E2FB0" w:rsidRPr="00F75D1E" w:rsidRDefault="00483F3E" w:rsidP="00F75D1E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5D1E">
        <w:rPr>
          <w:rFonts w:ascii="Times New Roman" w:hAnsi="Times New Roman"/>
          <w:b/>
          <w:bCs/>
          <w:i/>
          <w:sz w:val="24"/>
          <w:szCs w:val="24"/>
        </w:rPr>
        <w:lastRenderedPageBreak/>
        <w:t>Таблица 1</w:t>
      </w:r>
      <w:r w:rsidR="008E2FB0" w:rsidRPr="00F75D1E">
        <w:rPr>
          <w:rFonts w:ascii="Times New Roman" w:hAnsi="Times New Roman"/>
          <w:b/>
          <w:bCs/>
          <w:i/>
          <w:sz w:val="24"/>
          <w:szCs w:val="24"/>
        </w:rPr>
        <w:t>. Результаты исследования проб воды реки Волга по физико-химическим показателям</w:t>
      </w:r>
      <w:r w:rsidR="00D611F3" w:rsidRPr="00F75D1E">
        <w:rPr>
          <w:rFonts w:ascii="Times New Roman" w:hAnsi="Times New Roman"/>
          <w:b/>
          <w:bCs/>
          <w:i/>
          <w:sz w:val="24"/>
          <w:szCs w:val="24"/>
        </w:rPr>
        <w:t xml:space="preserve"> (август 2017 год)</w:t>
      </w:r>
    </w:p>
    <w:tbl>
      <w:tblPr>
        <w:tblStyle w:val="a8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719"/>
        <w:gridCol w:w="755"/>
        <w:gridCol w:w="1219"/>
        <w:gridCol w:w="541"/>
        <w:gridCol w:w="728"/>
        <w:gridCol w:w="1290"/>
        <w:gridCol w:w="695"/>
        <w:gridCol w:w="708"/>
        <w:gridCol w:w="872"/>
        <w:gridCol w:w="1219"/>
      </w:tblGrid>
      <w:tr w:rsidR="00830BAD" w:rsidRPr="00F7717C" w:rsidTr="00F7717C">
        <w:tc>
          <w:tcPr>
            <w:tcW w:w="1719" w:type="dxa"/>
          </w:tcPr>
          <w:p w:rsidR="00830BAD" w:rsidRPr="00F7717C" w:rsidRDefault="00830BAD" w:rsidP="008E2FB0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sz w:val="20"/>
                <w:szCs w:val="20"/>
              </w:rPr>
              <w:t>Показатели/Место отбора проб</w:t>
            </w:r>
          </w:p>
        </w:tc>
        <w:tc>
          <w:tcPr>
            <w:tcW w:w="755" w:type="dxa"/>
          </w:tcPr>
          <w:p w:rsidR="00830BAD" w:rsidRPr="00F7717C" w:rsidRDefault="00830BAD" w:rsidP="008E2FB0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Точки отбора</w:t>
            </w:r>
          </w:p>
        </w:tc>
        <w:tc>
          <w:tcPr>
            <w:tcW w:w="1219" w:type="dxa"/>
          </w:tcPr>
          <w:p w:rsidR="00830BAD" w:rsidRPr="00F7717C" w:rsidRDefault="00830BAD" w:rsidP="00901246">
            <w:pPr>
              <w:rPr>
                <w:rFonts w:ascii="Times New Roman" w:hAnsi="Times New Roman"/>
                <w:sz w:val="20"/>
                <w:szCs w:val="20"/>
              </w:rPr>
            </w:pPr>
            <w:r w:rsidRPr="00F7717C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F7717C">
              <w:rPr>
                <w:rFonts w:ascii="Times New Roman" w:hAnsi="Times New Roman"/>
                <w:sz w:val="20"/>
                <w:szCs w:val="20"/>
                <w:vertAlign w:val="superscript"/>
              </w:rPr>
              <w:t>+</w:t>
            </w:r>
            <w:r w:rsidRPr="00F7717C">
              <w:rPr>
                <w:rFonts w:ascii="Times New Roman" w:hAnsi="Times New Roman"/>
                <w:sz w:val="20"/>
                <w:szCs w:val="20"/>
              </w:rPr>
              <w:t>+</w:t>
            </w:r>
            <w:r w:rsidRPr="00F7717C">
              <w:rPr>
                <w:rFonts w:ascii="Times New Roman" w:hAnsi="Times New Roman"/>
                <w:sz w:val="20"/>
                <w:szCs w:val="20"/>
                <w:lang w:val="en-US"/>
              </w:rPr>
              <w:t>Na</w:t>
            </w:r>
            <w:r w:rsidRPr="00F7717C">
              <w:rPr>
                <w:rFonts w:ascii="Times New Roman" w:hAnsi="Times New Roman"/>
                <w:sz w:val="20"/>
                <w:szCs w:val="20"/>
                <w:vertAlign w:val="superscript"/>
              </w:rPr>
              <w:t>+</w:t>
            </w:r>
            <w:r w:rsidRPr="00F7717C">
              <w:rPr>
                <w:rFonts w:ascii="Times New Roman" w:hAnsi="Times New Roman"/>
                <w:sz w:val="20"/>
                <w:szCs w:val="20"/>
              </w:rPr>
              <w:t>+</w:t>
            </w:r>
            <w:proofErr w:type="spellStart"/>
            <w:r w:rsidRPr="00F7717C">
              <w:rPr>
                <w:rFonts w:ascii="Times New Roman" w:hAnsi="Times New Roman"/>
                <w:sz w:val="20"/>
                <w:szCs w:val="20"/>
                <w:lang w:val="en-US"/>
              </w:rPr>
              <w:t>Ca</w:t>
            </w:r>
            <w:proofErr w:type="spellEnd"/>
            <w:r w:rsidRPr="00F771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717C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2+ </w:t>
            </w:r>
            <w:r w:rsidRPr="00F7717C">
              <w:rPr>
                <w:rFonts w:ascii="Times New Roman" w:hAnsi="Times New Roman"/>
                <w:sz w:val="20"/>
                <w:szCs w:val="20"/>
              </w:rPr>
              <w:t>(общее содержание)</w:t>
            </w:r>
          </w:p>
          <w:p w:rsidR="00830BAD" w:rsidRPr="00F7717C" w:rsidRDefault="00830BAD" w:rsidP="0090124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sz w:val="20"/>
                <w:szCs w:val="20"/>
              </w:rPr>
              <w:t>в  мг /дм</w:t>
            </w:r>
            <w:r w:rsidRPr="00F7717C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41" w:type="dxa"/>
          </w:tcPr>
          <w:p w:rsidR="00830BAD" w:rsidRPr="00F7717C" w:rsidRDefault="00830BAD" w:rsidP="0090124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sz w:val="20"/>
                <w:szCs w:val="20"/>
                <w:lang w:val="en-US"/>
              </w:rPr>
              <w:t>C1</w:t>
            </w:r>
            <w:r w:rsidRPr="00F7717C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- </w:t>
            </w:r>
            <w:r w:rsidRPr="00F7717C">
              <w:rPr>
                <w:rFonts w:ascii="Times New Roman" w:hAnsi="Times New Roman"/>
                <w:sz w:val="20"/>
                <w:szCs w:val="20"/>
              </w:rPr>
              <w:t xml:space="preserve"> в  мг /дм</w:t>
            </w:r>
            <w:r w:rsidRPr="00F7717C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28" w:type="dxa"/>
          </w:tcPr>
          <w:p w:rsidR="00830BAD" w:rsidRPr="00F7717C" w:rsidRDefault="00830BAD" w:rsidP="00901246">
            <w:pPr>
              <w:rPr>
                <w:rFonts w:ascii="Times New Roman" w:hAnsi="Times New Roman"/>
                <w:sz w:val="20"/>
                <w:szCs w:val="20"/>
              </w:rPr>
            </w:pPr>
            <w:r w:rsidRPr="00F7717C">
              <w:rPr>
                <w:rFonts w:ascii="Times New Roman" w:hAnsi="Times New Roman"/>
                <w:sz w:val="20"/>
                <w:szCs w:val="20"/>
                <w:lang w:val="en-US"/>
              </w:rPr>
              <w:t>Cr</w:t>
            </w:r>
            <w:r w:rsidRPr="00F7717C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общий </w:t>
            </w:r>
            <w:r w:rsidRPr="00F771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30BAD" w:rsidRPr="00F7717C" w:rsidRDefault="00830BAD" w:rsidP="0090124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sz w:val="20"/>
                <w:szCs w:val="20"/>
              </w:rPr>
              <w:t>в  мг /дм</w:t>
            </w:r>
            <w:r w:rsidRPr="00F7717C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90" w:type="dxa"/>
          </w:tcPr>
          <w:p w:rsidR="00830BAD" w:rsidRPr="00F7717C" w:rsidRDefault="00830BAD" w:rsidP="0090124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sz w:val="20"/>
                <w:szCs w:val="20"/>
              </w:rPr>
              <w:t>нефтепродукты  в  мг /дм</w:t>
            </w:r>
            <w:r w:rsidRPr="00F7717C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95" w:type="dxa"/>
          </w:tcPr>
          <w:p w:rsidR="00830BAD" w:rsidRPr="00F7717C" w:rsidRDefault="00830BAD" w:rsidP="00901246">
            <w:pPr>
              <w:rPr>
                <w:rFonts w:ascii="Times New Roman" w:hAnsi="Times New Roman"/>
                <w:sz w:val="20"/>
                <w:szCs w:val="20"/>
              </w:rPr>
            </w:pPr>
            <w:r w:rsidRPr="00F7717C">
              <w:rPr>
                <w:rFonts w:ascii="Times New Roman" w:hAnsi="Times New Roman"/>
                <w:sz w:val="20"/>
                <w:szCs w:val="20"/>
                <w:lang w:val="en-US"/>
              </w:rPr>
              <w:t>Fe2,</w:t>
            </w:r>
            <w:r w:rsidRPr="00F771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717C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Pr="00F7717C">
              <w:rPr>
                <w:rFonts w:ascii="Times New Roman" w:hAnsi="Times New Roman"/>
                <w:sz w:val="20"/>
                <w:szCs w:val="20"/>
              </w:rPr>
              <w:t xml:space="preserve">3+  </w:t>
            </w:r>
          </w:p>
          <w:p w:rsidR="00830BAD" w:rsidRPr="00F7717C" w:rsidRDefault="00830BAD" w:rsidP="0090124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sz w:val="20"/>
                <w:szCs w:val="20"/>
              </w:rPr>
              <w:t>в  мг /дм</w:t>
            </w:r>
            <w:r w:rsidRPr="00F7717C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08" w:type="dxa"/>
          </w:tcPr>
          <w:p w:rsidR="00830BAD" w:rsidRPr="00F7717C" w:rsidRDefault="00830BAD" w:rsidP="0090124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sz w:val="20"/>
                <w:szCs w:val="20"/>
              </w:rPr>
              <w:t>ХПК  в мг</w:t>
            </w:r>
            <w:proofErr w:type="gramStart"/>
            <w:r w:rsidRPr="00F7717C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proofErr w:type="gramEnd"/>
            <w:r w:rsidRPr="00F7717C">
              <w:rPr>
                <w:rFonts w:ascii="Times New Roman" w:hAnsi="Times New Roman"/>
                <w:sz w:val="20"/>
                <w:szCs w:val="20"/>
              </w:rPr>
              <w:t>/л</w:t>
            </w:r>
          </w:p>
        </w:tc>
        <w:tc>
          <w:tcPr>
            <w:tcW w:w="872" w:type="dxa"/>
          </w:tcPr>
          <w:p w:rsidR="00830BAD" w:rsidRPr="00F7717C" w:rsidRDefault="00830BAD" w:rsidP="0090124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sz w:val="20"/>
                <w:szCs w:val="20"/>
              </w:rPr>
              <w:t>Жесткость в мг/</w:t>
            </w:r>
            <w:proofErr w:type="spellStart"/>
            <w:r w:rsidRPr="00F7717C">
              <w:rPr>
                <w:rFonts w:ascii="Times New Roman" w:hAnsi="Times New Roman"/>
                <w:sz w:val="20"/>
                <w:szCs w:val="20"/>
              </w:rPr>
              <w:t>экв</w:t>
            </w:r>
            <w:proofErr w:type="spellEnd"/>
            <w:r w:rsidRPr="00F7717C">
              <w:rPr>
                <w:rFonts w:ascii="Times New Roman" w:hAnsi="Times New Roman"/>
                <w:sz w:val="20"/>
                <w:szCs w:val="20"/>
              </w:rPr>
              <w:t>/л</w:t>
            </w:r>
          </w:p>
        </w:tc>
        <w:tc>
          <w:tcPr>
            <w:tcW w:w="1219" w:type="dxa"/>
          </w:tcPr>
          <w:p w:rsidR="00830BAD" w:rsidRPr="00F7717C" w:rsidRDefault="00830BAD" w:rsidP="00901246">
            <w:pPr>
              <w:rPr>
                <w:rFonts w:ascii="Times New Roman" w:hAnsi="Times New Roman"/>
                <w:sz w:val="20"/>
                <w:szCs w:val="20"/>
              </w:rPr>
            </w:pPr>
            <w:r w:rsidRPr="00F7717C">
              <w:rPr>
                <w:rFonts w:ascii="Times New Roman" w:hAnsi="Times New Roman"/>
                <w:sz w:val="20"/>
                <w:szCs w:val="20"/>
              </w:rPr>
              <w:t>Взвешенные вещества</w:t>
            </w:r>
          </w:p>
          <w:p w:rsidR="00830BAD" w:rsidRPr="00F7717C" w:rsidRDefault="00830BAD" w:rsidP="0090124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sz w:val="20"/>
                <w:szCs w:val="20"/>
              </w:rPr>
              <w:t xml:space="preserve"> в  мг /дм</w:t>
            </w:r>
            <w:r w:rsidRPr="00F7717C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830BAD" w:rsidRPr="00F7717C" w:rsidTr="00F7717C">
        <w:tc>
          <w:tcPr>
            <w:tcW w:w="1719" w:type="dxa"/>
          </w:tcPr>
          <w:p w:rsidR="00830BAD" w:rsidRPr="00F7717C" w:rsidRDefault="00830BAD" w:rsidP="008E2F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17C">
              <w:rPr>
                <w:rFonts w:ascii="Times New Roman" w:hAnsi="Times New Roman"/>
                <w:sz w:val="20"/>
                <w:szCs w:val="20"/>
              </w:rPr>
              <w:t>Норматив  по НД</w:t>
            </w:r>
          </w:p>
          <w:p w:rsidR="00830BAD" w:rsidRPr="00F7717C" w:rsidRDefault="00830BAD" w:rsidP="008E2F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17C">
              <w:rPr>
                <w:rFonts w:ascii="Times New Roman" w:hAnsi="Times New Roman"/>
                <w:sz w:val="20"/>
                <w:szCs w:val="20"/>
              </w:rPr>
              <w:t>не более</w:t>
            </w:r>
          </w:p>
        </w:tc>
        <w:tc>
          <w:tcPr>
            <w:tcW w:w="755" w:type="dxa"/>
          </w:tcPr>
          <w:p w:rsidR="00830BAD" w:rsidRPr="00F7717C" w:rsidRDefault="00830BAD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19" w:type="dxa"/>
          </w:tcPr>
          <w:p w:rsidR="00830BAD" w:rsidRPr="00F7717C" w:rsidRDefault="00830BAD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830BAD" w:rsidRPr="00F7717C" w:rsidRDefault="00830BAD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350</w:t>
            </w:r>
          </w:p>
        </w:tc>
        <w:tc>
          <w:tcPr>
            <w:tcW w:w="728" w:type="dxa"/>
          </w:tcPr>
          <w:p w:rsidR="00830BAD" w:rsidRPr="00F7717C" w:rsidRDefault="00830BAD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0,05</w:t>
            </w:r>
          </w:p>
        </w:tc>
        <w:tc>
          <w:tcPr>
            <w:tcW w:w="1290" w:type="dxa"/>
          </w:tcPr>
          <w:p w:rsidR="00830BAD" w:rsidRPr="00C6140E" w:rsidRDefault="00830BAD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40E">
              <w:rPr>
                <w:rFonts w:ascii="Times New Roman" w:hAnsi="Times New Roman"/>
                <w:bCs/>
                <w:sz w:val="20"/>
                <w:szCs w:val="20"/>
              </w:rPr>
              <w:t>0,05</w:t>
            </w:r>
          </w:p>
        </w:tc>
        <w:tc>
          <w:tcPr>
            <w:tcW w:w="695" w:type="dxa"/>
          </w:tcPr>
          <w:p w:rsidR="00830BAD" w:rsidRPr="00C6140E" w:rsidRDefault="00830BAD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40E">
              <w:rPr>
                <w:rFonts w:ascii="Times New Roman" w:hAnsi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708" w:type="dxa"/>
          </w:tcPr>
          <w:p w:rsidR="00830BAD" w:rsidRPr="00C6140E" w:rsidRDefault="00830BAD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40E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872" w:type="dxa"/>
          </w:tcPr>
          <w:p w:rsidR="00830BAD" w:rsidRPr="00F7717C" w:rsidRDefault="00830BAD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219" w:type="dxa"/>
          </w:tcPr>
          <w:p w:rsidR="00830BAD" w:rsidRPr="00F7717C" w:rsidRDefault="00830BAD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1000</w:t>
            </w:r>
          </w:p>
        </w:tc>
      </w:tr>
      <w:tr w:rsidR="00830BAD" w:rsidRPr="00F7717C" w:rsidTr="00F7717C">
        <w:tc>
          <w:tcPr>
            <w:tcW w:w="1719" w:type="dxa"/>
          </w:tcPr>
          <w:p w:rsidR="00830BAD" w:rsidRPr="00F7717C" w:rsidRDefault="00830BAD" w:rsidP="008E2F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17C">
              <w:rPr>
                <w:rFonts w:ascii="Times New Roman" w:hAnsi="Times New Roman"/>
                <w:sz w:val="20"/>
                <w:szCs w:val="20"/>
              </w:rPr>
              <w:t>г. Углич</w:t>
            </w:r>
          </w:p>
        </w:tc>
        <w:tc>
          <w:tcPr>
            <w:tcW w:w="755" w:type="dxa"/>
          </w:tcPr>
          <w:p w:rsidR="00830BAD" w:rsidRPr="00F7717C" w:rsidRDefault="00830BAD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19" w:type="dxa"/>
          </w:tcPr>
          <w:p w:rsidR="00830BAD" w:rsidRPr="00F7717C" w:rsidRDefault="00830BAD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218,8</w:t>
            </w:r>
          </w:p>
        </w:tc>
        <w:tc>
          <w:tcPr>
            <w:tcW w:w="541" w:type="dxa"/>
          </w:tcPr>
          <w:p w:rsidR="00830BAD" w:rsidRPr="00F7717C" w:rsidRDefault="00ED4571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28" w:type="dxa"/>
          </w:tcPr>
          <w:p w:rsidR="00830BAD" w:rsidRPr="00F7717C" w:rsidRDefault="00ED4571" w:rsidP="00ED457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90" w:type="dxa"/>
          </w:tcPr>
          <w:p w:rsidR="00830BAD" w:rsidRPr="00C6140E" w:rsidRDefault="00CB6F64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40E">
              <w:rPr>
                <w:rFonts w:ascii="Times New Roman" w:hAnsi="Times New Roman"/>
                <w:bCs/>
                <w:sz w:val="20"/>
                <w:szCs w:val="20"/>
              </w:rPr>
              <w:t>0,026</w:t>
            </w:r>
          </w:p>
        </w:tc>
        <w:tc>
          <w:tcPr>
            <w:tcW w:w="695" w:type="dxa"/>
          </w:tcPr>
          <w:p w:rsidR="00830BAD" w:rsidRPr="00C6140E" w:rsidRDefault="00CB6F64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40E">
              <w:rPr>
                <w:rFonts w:ascii="Times New Roman" w:hAnsi="Times New Roman"/>
                <w:bCs/>
                <w:sz w:val="20"/>
                <w:szCs w:val="20"/>
              </w:rPr>
              <w:t>0,09</w:t>
            </w:r>
          </w:p>
        </w:tc>
        <w:tc>
          <w:tcPr>
            <w:tcW w:w="708" w:type="dxa"/>
          </w:tcPr>
          <w:p w:rsidR="00830BAD" w:rsidRPr="00C6140E" w:rsidRDefault="00CB1687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40E">
              <w:rPr>
                <w:rFonts w:ascii="Times New Roman" w:hAnsi="Times New Roman"/>
                <w:bCs/>
                <w:sz w:val="20"/>
                <w:szCs w:val="20"/>
              </w:rPr>
              <w:t>61,3</w:t>
            </w:r>
          </w:p>
        </w:tc>
        <w:tc>
          <w:tcPr>
            <w:tcW w:w="872" w:type="dxa"/>
          </w:tcPr>
          <w:p w:rsidR="00830BAD" w:rsidRPr="00F7717C" w:rsidRDefault="00CB1687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5,25</w:t>
            </w:r>
          </w:p>
        </w:tc>
        <w:tc>
          <w:tcPr>
            <w:tcW w:w="1219" w:type="dxa"/>
          </w:tcPr>
          <w:p w:rsidR="00830BAD" w:rsidRPr="00F7717C" w:rsidRDefault="00CB1687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74,0</w:t>
            </w:r>
          </w:p>
        </w:tc>
      </w:tr>
      <w:tr w:rsidR="00830BAD" w:rsidRPr="00F7717C" w:rsidTr="00F7717C">
        <w:tc>
          <w:tcPr>
            <w:tcW w:w="1719" w:type="dxa"/>
          </w:tcPr>
          <w:p w:rsidR="00830BAD" w:rsidRPr="00F7717C" w:rsidRDefault="00830BAD" w:rsidP="008E2F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17C">
              <w:rPr>
                <w:rFonts w:ascii="Times New Roman" w:hAnsi="Times New Roman"/>
                <w:sz w:val="20"/>
                <w:szCs w:val="20"/>
              </w:rPr>
              <w:t>г. Углич</w:t>
            </w:r>
          </w:p>
        </w:tc>
        <w:tc>
          <w:tcPr>
            <w:tcW w:w="755" w:type="dxa"/>
          </w:tcPr>
          <w:p w:rsidR="00830BAD" w:rsidRPr="00F7717C" w:rsidRDefault="00830BAD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19" w:type="dxa"/>
          </w:tcPr>
          <w:p w:rsidR="00830BAD" w:rsidRPr="00F7717C" w:rsidRDefault="00830BAD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234,0</w:t>
            </w:r>
          </w:p>
        </w:tc>
        <w:tc>
          <w:tcPr>
            <w:tcW w:w="541" w:type="dxa"/>
          </w:tcPr>
          <w:p w:rsidR="00830BAD" w:rsidRPr="00F7717C" w:rsidRDefault="00ED4571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28" w:type="dxa"/>
          </w:tcPr>
          <w:p w:rsidR="00830BAD" w:rsidRPr="00F7717C" w:rsidRDefault="00ED4571" w:rsidP="00ED457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90" w:type="dxa"/>
          </w:tcPr>
          <w:p w:rsidR="00830BAD" w:rsidRPr="00C6140E" w:rsidRDefault="00CB6F64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40E">
              <w:rPr>
                <w:rFonts w:ascii="Times New Roman" w:hAnsi="Times New Roman"/>
                <w:bCs/>
                <w:sz w:val="20"/>
                <w:szCs w:val="20"/>
              </w:rPr>
              <w:t>0,02</w:t>
            </w:r>
          </w:p>
        </w:tc>
        <w:tc>
          <w:tcPr>
            <w:tcW w:w="695" w:type="dxa"/>
          </w:tcPr>
          <w:p w:rsidR="00830BAD" w:rsidRPr="00C6140E" w:rsidRDefault="00CB6F64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40E">
              <w:rPr>
                <w:rFonts w:ascii="Times New Roman" w:hAnsi="Times New Roman"/>
                <w:bCs/>
                <w:sz w:val="20"/>
                <w:szCs w:val="20"/>
              </w:rPr>
              <w:t>0,07</w:t>
            </w:r>
          </w:p>
        </w:tc>
        <w:tc>
          <w:tcPr>
            <w:tcW w:w="708" w:type="dxa"/>
          </w:tcPr>
          <w:p w:rsidR="00830BAD" w:rsidRPr="00C6140E" w:rsidRDefault="00CB1687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40E">
              <w:rPr>
                <w:rFonts w:ascii="Times New Roman" w:hAnsi="Times New Roman"/>
                <w:bCs/>
                <w:sz w:val="20"/>
                <w:szCs w:val="20"/>
              </w:rPr>
              <w:t>65,3</w:t>
            </w:r>
          </w:p>
        </w:tc>
        <w:tc>
          <w:tcPr>
            <w:tcW w:w="872" w:type="dxa"/>
          </w:tcPr>
          <w:p w:rsidR="00830BAD" w:rsidRPr="00F7717C" w:rsidRDefault="00CB1687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5,08</w:t>
            </w:r>
          </w:p>
        </w:tc>
        <w:tc>
          <w:tcPr>
            <w:tcW w:w="1219" w:type="dxa"/>
          </w:tcPr>
          <w:p w:rsidR="00830BAD" w:rsidRPr="00F7717C" w:rsidRDefault="00CB1687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105,0</w:t>
            </w:r>
          </w:p>
        </w:tc>
      </w:tr>
      <w:tr w:rsidR="00ED4571" w:rsidRPr="00F7717C" w:rsidTr="00F7717C">
        <w:tc>
          <w:tcPr>
            <w:tcW w:w="1719" w:type="dxa"/>
          </w:tcPr>
          <w:p w:rsidR="00ED4571" w:rsidRPr="00F7717C" w:rsidRDefault="00ED4571" w:rsidP="008E2F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17C">
              <w:rPr>
                <w:rFonts w:ascii="Times New Roman" w:hAnsi="Times New Roman"/>
                <w:sz w:val="20"/>
                <w:szCs w:val="20"/>
              </w:rPr>
              <w:t>г. Мышкин</w:t>
            </w:r>
          </w:p>
        </w:tc>
        <w:tc>
          <w:tcPr>
            <w:tcW w:w="755" w:type="dxa"/>
          </w:tcPr>
          <w:p w:rsidR="00ED4571" w:rsidRPr="00F7717C" w:rsidRDefault="00ED4571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19" w:type="dxa"/>
          </w:tcPr>
          <w:p w:rsidR="00ED4571" w:rsidRPr="00F7717C" w:rsidRDefault="00ED4571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247,0</w:t>
            </w:r>
          </w:p>
        </w:tc>
        <w:tc>
          <w:tcPr>
            <w:tcW w:w="541" w:type="dxa"/>
          </w:tcPr>
          <w:p w:rsidR="00ED4571" w:rsidRPr="00F7717C" w:rsidRDefault="00ED4571" w:rsidP="008E2FB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28" w:type="dxa"/>
          </w:tcPr>
          <w:p w:rsidR="00ED4571" w:rsidRPr="00F7717C" w:rsidRDefault="00ED4571" w:rsidP="00ED457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0,018</w:t>
            </w:r>
          </w:p>
        </w:tc>
        <w:tc>
          <w:tcPr>
            <w:tcW w:w="1290" w:type="dxa"/>
          </w:tcPr>
          <w:p w:rsidR="00ED4571" w:rsidRPr="00C6140E" w:rsidRDefault="00CB6F64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40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95" w:type="dxa"/>
          </w:tcPr>
          <w:p w:rsidR="00ED4571" w:rsidRPr="00C6140E" w:rsidRDefault="00CB6F64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40E">
              <w:rPr>
                <w:rFonts w:ascii="Times New Roman" w:hAnsi="Times New Roman"/>
                <w:bCs/>
                <w:sz w:val="20"/>
                <w:szCs w:val="20"/>
              </w:rPr>
              <w:t>0,023</w:t>
            </w:r>
          </w:p>
        </w:tc>
        <w:tc>
          <w:tcPr>
            <w:tcW w:w="708" w:type="dxa"/>
          </w:tcPr>
          <w:p w:rsidR="00ED4571" w:rsidRPr="00C6140E" w:rsidRDefault="00CB1687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40E">
              <w:rPr>
                <w:rFonts w:ascii="Times New Roman" w:hAnsi="Times New Roman"/>
                <w:bCs/>
                <w:sz w:val="20"/>
                <w:szCs w:val="20"/>
              </w:rPr>
              <w:t>48,0</w:t>
            </w:r>
          </w:p>
        </w:tc>
        <w:tc>
          <w:tcPr>
            <w:tcW w:w="872" w:type="dxa"/>
          </w:tcPr>
          <w:p w:rsidR="00ED4571" w:rsidRPr="00F7717C" w:rsidRDefault="00CB1687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7,0</w:t>
            </w:r>
          </w:p>
        </w:tc>
        <w:tc>
          <w:tcPr>
            <w:tcW w:w="1219" w:type="dxa"/>
          </w:tcPr>
          <w:p w:rsidR="00ED4571" w:rsidRPr="00F7717C" w:rsidRDefault="00CB1687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44,6</w:t>
            </w:r>
          </w:p>
        </w:tc>
      </w:tr>
      <w:tr w:rsidR="00ED4571" w:rsidRPr="00F7717C" w:rsidTr="00F7717C">
        <w:tc>
          <w:tcPr>
            <w:tcW w:w="1719" w:type="dxa"/>
          </w:tcPr>
          <w:p w:rsidR="00ED4571" w:rsidRPr="00F7717C" w:rsidRDefault="00ED4571" w:rsidP="008E2F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17C">
              <w:rPr>
                <w:rFonts w:ascii="Times New Roman" w:hAnsi="Times New Roman"/>
                <w:sz w:val="20"/>
                <w:szCs w:val="20"/>
              </w:rPr>
              <w:t>п. Брейтово</w:t>
            </w:r>
          </w:p>
        </w:tc>
        <w:tc>
          <w:tcPr>
            <w:tcW w:w="755" w:type="dxa"/>
          </w:tcPr>
          <w:p w:rsidR="00ED4571" w:rsidRPr="00F7717C" w:rsidRDefault="00ED4571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19" w:type="dxa"/>
          </w:tcPr>
          <w:p w:rsidR="00ED4571" w:rsidRPr="00F7717C" w:rsidRDefault="00ED4571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197,6</w:t>
            </w:r>
          </w:p>
        </w:tc>
        <w:tc>
          <w:tcPr>
            <w:tcW w:w="541" w:type="dxa"/>
          </w:tcPr>
          <w:p w:rsidR="00ED4571" w:rsidRPr="00F7717C" w:rsidRDefault="00ED4571" w:rsidP="008E2FB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28" w:type="dxa"/>
          </w:tcPr>
          <w:p w:rsidR="00ED4571" w:rsidRPr="00F7717C" w:rsidRDefault="00ED4571" w:rsidP="00ED457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90" w:type="dxa"/>
          </w:tcPr>
          <w:p w:rsidR="00ED4571" w:rsidRPr="00C6140E" w:rsidRDefault="00CB6F64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40E">
              <w:rPr>
                <w:rFonts w:ascii="Times New Roman" w:hAnsi="Times New Roman"/>
                <w:bCs/>
                <w:sz w:val="20"/>
                <w:szCs w:val="20"/>
              </w:rPr>
              <w:t>0,013</w:t>
            </w:r>
          </w:p>
        </w:tc>
        <w:tc>
          <w:tcPr>
            <w:tcW w:w="695" w:type="dxa"/>
          </w:tcPr>
          <w:p w:rsidR="00ED4571" w:rsidRPr="00C6140E" w:rsidRDefault="00CB6F64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40E">
              <w:rPr>
                <w:rFonts w:ascii="Times New Roman" w:hAnsi="Times New Roman"/>
                <w:bCs/>
                <w:sz w:val="20"/>
                <w:szCs w:val="20"/>
              </w:rPr>
              <w:t>0,01</w:t>
            </w:r>
          </w:p>
        </w:tc>
        <w:tc>
          <w:tcPr>
            <w:tcW w:w="708" w:type="dxa"/>
          </w:tcPr>
          <w:p w:rsidR="00ED4571" w:rsidRPr="00C6140E" w:rsidRDefault="00CB1687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40E">
              <w:rPr>
                <w:rFonts w:ascii="Times New Roman" w:hAnsi="Times New Roman"/>
                <w:bCs/>
                <w:sz w:val="20"/>
                <w:szCs w:val="20"/>
              </w:rPr>
              <w:t>52,0</w:t>
            </w:r>
          </w:p>
        </w:tc>
        <w:tc>
          <w:tcPr>
            <w:tcW w:w="872" w:type="dxa"/>
          </w:tcPr>
          <w:p w:rsidR="00ED4571" w:rsidRPr="00F7717C" w:rsidRDefault="00CB1687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4,5</w:t>
            </w:r>
          </w:p>
        </w:tc>
        <w:tc>
          <w:tcPr>
            <w:tcW w:w="1219" w:type="dxa"/>
          </w:tcPr>
          <w:p w:rsidR="00ED4571" w:rsidRPr="00F7717C" w:rsidRDefault="00CB1687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46,6</w:t>
            </w:r>
          </w:p>
        </w:tc>
      </w:tr>
      <w:tr w:rsidR="00ED4571" w:rsidRPr="00F7717C" w:rsidTr="00F7717C">
        <w:tc>
          <w:tcPr>
            <w:tcW w:w="1719" w:type="dxa"/>
          </w:tcPr>
          <w:p w:rsidR="00ED4571" w:rsidRPr="00F7717C" w:rsidRDefault="00ED4571" w:rsidP="008E2F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17C">
              <w:rPr>
                <w:rFonts w:ascii="Times New Roman" w:hAnsi="Times New Roman"/>
                <w:sz w:val="20"/>
                <w:szCs w:val="20"/>
              </w:rPr>
              <w:t>г. Пошехонье</w:t>
            </w:r>
          </w:p>
        </w:tc>
        <w:tc>
          <w:tcPr>
            <w:tcW w:w="755" w:type="dxa"/>
          </w:tcPr>
          <w:p w:rsidR="00ED4571" w:rsidRPr="00F7717C" w:rsidRDefault="00ED4571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19" w:type="dxa"/>
          </w:tcPr>
          <w:p w:rsidR="00ED4571" w:rsidRPr="00F7717C" w:rsidRDefault="00ED4571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195,0</w:t>
            </w:r>
          </w:p>
        </w:tc>
        <w:tc>
          <w:tcPr>
            <w:tcW w:w="541" w:type="dxa"/>
          </w:tcPr>
          <w:p w:rsidR="00ED4571" w:rsidRPr="00F7717C" w:rsidRDefault="00ED4571" w:rsidP="008E2FB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28" w:type="dxa"/>
          </w:tcPr>
          <w:p w:rsidR="00ED4571" w:rsidRPr="00F7717C" w:rsidRDefault="00ED4571" w:rsidP="00ED457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90" w:type="dxa"/>
          </w:tcPr>
          <w:p w:rsidR="00ED4571" w:rsidRPr="00C6140E" w:rsidRDefault="00CB6F64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40E">
              <w:rPr>
                <w:rFonts w:ascii="Times New Roman" w:hAnsi="Times New Roman"/>
                <w:bCs/>
                <w:sz w:val="20"/>
                <w:szCs w:val="20"/>
              </w:rPr>
              <w:t>0,02</w:t>
            </w:r>
          </w:p>
        </w:tc>
        <w:tc>
          <w:tcPr>
            <w:tcW w:w="695" w:type="dxa"/>
          </w:tcPr>
          <w:p w:rsidR="00ED4571" w:rsidRPr="00C6140E" w:rsidRDefault="00CB6F64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40E">
              <w:rPr>
                <w:rFonts w:ascii="Times New Roman" w:hAnsi="Times New Roman"/>
                <w:bCs/>
                <w:sz w:val="20"/>
                <w:szCs w:val="20"/>
              </w:rPr>
              <w:t>0,01</w:t>
            </w:r>
          </w:p>
        </w:tc>
        <w:tc>
          <w:tcPr>
            <w:tcW w:w="708" w:type="dxa"/>
          </w:tcPr>
          <w:p w:rsidR="00ED4571" w:rsidRPr="00C6140E" w:rsidRDefault="00CB1687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40E">
              <w:rPr>
                <w:rFonts w:ascii="Times New Roman" w:hAnsi="Times New Roman"/>
                <w:bCs/>
                <w:sz w:val="20"/>
                <w:szCs w:val="20"/>
              </w:rPr>
              <w:t>53,3</w:t>
            </w:r>
          </w:p>
        </w:tc>
        <w:tc>
          <w:tcPr>
            <w:tcW w:w="872" w:type="dxa"/>
          </w:tcPr>
          <w:p w:rsidR="00ED4571" w:rsidRPr="00F7717C" w:rsidRDefault="00CB1687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4,73</w:t>
            </w:r>
          </w:p>
        </w:tc>
        <w:tc>
          <w:tcPr>
            <w:tcW w:w="1219" w:type="dxa"/>
          </w:tcPr>
          <w:p w:rsidR="00ED4571" w:rsidRPr="00F7717C" w:rsidRDefault="00CB1687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86,2</w:t>
            </w:r>
          </w:p>
        </w:tc>
      </w:tr>
      <w:tr w:rsidR="00ED4571" w:rsidRPr="00F7717C" w:rsidTr="00F7717C">
        <w:tc>
          <w:tcPr>
            <w:tcW w:w="1719" w:type="dxa"/>
          </w:tcPr>
          <w:p w:rsidR="00ED4571" w:rsidRPr="00F7717C" w:rsidRDefault="00ED4571" w:rsidP="008E2F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17C">
              <w:rPr>
                <w:rFonts w:ascii="Times New Roman" w:hAnsi="Times New Roman"/>
                <w:sz w:val="20"/>
                <w:szCs w:val="20"/>
              </w:rPr>
              <w:t>г. Рыбинск</w:t>
            </w:r>
          </w:p>
        </w:tc>
        <w:tc>
          <w:tcPr>
            <w:tcW w:w="755" w:type="dxa"/>
          </w:tcPr>
          <w:p w:rsidR="00ED4571" w:rsidRPr="00F7717C" w:rsidRDefault="00ED4571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19" w:type="dxa"/>
          </w:tcPr>
          <w:p w:rsidR="00ED4571" w:rsidRPr="00F7717C" w:rsidRDefault="00ED4571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182,0</w:t>
            </w:r>
          </w:p>
        </w:tc>
        <w:tc>
          <w:tcPr>
            <w:tcW w:w="541" w:type="dxa"/>
          </w:tcPr>
          <w:p w:rsidR="00ED4571" w:rsidRPr="00F7717C" w:rsidRDefault="00ED4571" w:rsidP="008E2FB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28" w:type="dxa"/>
          </w:tcPr>
          <w:p w:rsidR="00ED4571" w:rsidRPr="00F7717C" w:rsidRDefault="00ED4571" w:rsidP="00ED457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0,01</w:t>
            </w:r>
          </w:p>
        </w:tc>
        <w:tc>
          <w:tcPr>
            <w:tcW w:w="1290" w:type="dxa"/>
          </w:tcPr>
          <w:p w:rsidR="00ED4571" w:rsidRPr="00C6140E" w:rsidRDefault="00CB6F64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40E">
              <w:rPr>
                <w:rFonts w:ascii="Times New Roman" w:hAnsi="Times New Roman"/>
                <w:bCs/>
                <w:sz w:val="20"/>
                <w:szCs w:val="20"/>
              </w:rPr>
              <w:t>1,3</w:t>
            </w:r>
          </w:p>
        </w:tc>
        <w:tc>
          <w:tcPr>
            <w:tcW w:w="695" w:type="dxa"/>
          </w:tcPr>
          <w:p w:rsidR="00ED4571" w:rsidRPr="00C6140E" w:rsidRDefault="00CB6F64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40E">
              <w:rPr>
                <w:rFonts w:ascii="Times New Roman" w:hAnsi="Times New Roman"/>
                <w:bCs/>
                <w:sz w:val="20"/>
                <w:szCs w:val="20"/>
              </w:rPr>
              <w:t>0,16</w:t>
            </w:r>
          </w:p>
        </w:tc>
        <w:tc>
          <w:tcPr>
            <w:tcW w:w="708" w:type="dxa"/>
          </w:tcPr>
          <w:p w:rsidR="00ED4571" w:rsidRPr="00C6140E" w:rsidRDefault="00CB1687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40E">
              <w:rPr>
                <w:rFonts w:ascii="Times New Roman" w:hAnsi="Times New Roman"/>
                <w:bCs/>
                <w:sz w:val="20"/>
                <w:szCs w:val="20"/>
              </w:rPr>
              <w:t>48,0</w:t>
            </w:r>
          </w:p>
        </w:tc>
        <w:tc>
          <w:tcPr>
            <w:tcW w:w="872" w:type="dxa"/>
          </w:tcPr>
          <w:p w:rsidR="00ED4571" w:rsidRPr="00F7717C" w:rsidRDefault="00CB1687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4,5</w:t>
            </w:r>
          </w:p>
        </w:tc>
        <w:tc>
          <w:tcPr>
            <w:tcW w:w="1219" w:type="dxa"/>
          </w:tcPr>
          <w:p w:rsidR="00ED4571" w:rsidRPr="00F7717C" w:rsidRDefault="00CB1687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36,8</w:t>
            </w:r>
          </w:p>
        </w:tc>
      </w:tr>
      <w:tr w:rsidR="00ED4571" w:rsidRPr="00F7717C" w:rsidTr="00F7717C">
        <w:tc>
          <w:tcPr>
            <w:tcW w:w="1719" w:type="dxa"/>
          </w:tcPr>
          <w:p w:rsidR="00ED4571" w:rsidRPr="00F7717C" w:rsidRDefault="00ED4571" w:rsidP="008E2F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17C">
              <w:rPr>
                <w:rFonts w:ascii="Times New Roman" w:hAnsi="Times New Roman"/>
                <w:sz w:val="20"/>
                <w:szCs w:val="20"/>
              </w:rPr>
              <w:t>г. Рыбинск</w:t>
            </w:r>
          </w:p>
        </w:tc>
        <w:tc>
          <w:tcPr>
            <w:tcW w:w="755" w:type="dxa"/>
          </w:tcPr>
          <w:p w:rsidR="00ED4571" w:rsidRPr="00F7717C" w:rsidRDefault="00ED4571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219" w:type="dxa"/>
          </w:tcPr>
          <w:p w:rsidR="00ED4571" w:rsidRPr="00F7717C" w:rsidRDefault="00ED4571" w:rsidP="00ED4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182,0</w:t>
            </w:r>
          </w:p>
        </w:tc>
        <w:tc>
          <w:tcPr>
            <w:tcW w:w="541" w:type="dxa"/>
          </w:tcPr>
          <w:p w:rsidR="00ED4571" w:rsidRPr="00F7717C" w:rsidRDefault="00ED4571" w:rsidP="008E2FB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28" w:type="dxa"/>
          </w:tcPr>
          <w:p w:rsidR="00ED4571" w:rsidRPr="00F7717C" w:rsidRDefault="00ED4571" w:rsidP="00ED4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0,01</w:t>
            </w:r>
          </w:p>
        </w:tc>
        <w:tc>
          <w:tcPr>
            <w:tcW w:w="1290" w:type="dxa"/>
          </w:tcPr>
          <w:p w:rsidR="00ED4571" w:rsidRPr="00C6140E" w:rsidRDefault="00CB6F64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40E">
              <w:rPr>
                <w:rFonts w:ascii="Times New Roman" w:hAnsi="Times New Roman"/>
                <w:bCs/>
                <w:sz w:val="20"/>
                <w:szCs w:val="20"/>
              </w:rPr>
              <w:t>1,26</w:t>
            </w:r>
          </w:p>
        </w:tc>
        <w:tc>
          <w:tcPr>
            <w:tcW w:w="695" w:type="dxa"/>
          </w:tcPr>
          <w:p w:rsidR="00ED4571" w:rsidRPr="00C6140E" w:rsidRDefault="001A344E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</w:t>
            </w:r>
            <w:r w:rsidR="00CB6F64" w:rsidRPr="00C6140E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ED4571" w:rsidRPr="00C6140E" w:rsidRDefault="00CB1687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40E">
              <w:rPr>
                <w:rFonts w:ascii="Times New Roman" w:hAnsi="Times New Roman"/>
                <w:bCs/>
                <w:sz w:val="20"/>
                <w:szCs w:val="20"/>
              </w:rPr>
              <w:t>49,0</w:t>
            </w:r>
          </w:p>
        </w:tc>
        <w:tc>
          <w:tcPr>
            <w:tcW w:w="872" w:type="dxa"/>
          </w:tcPr>
          <w:p w:rsidR="00ED4571" w:rsidRPr="00F7717C" w:rsidRDefault="00CB1687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3,8</w:t>
            </w:r>
          </w:p>
        </w:tc>
        <w:tc>
          <w:tcPr>
            <w:tcW w:w="1219" w:type="dxa"/>
          </w:tcPr>
          <w:p w:rsidR="00ED4571" w:rsidRPr="00F7717C" w:rsidRDefault="00CB1687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72,0</w:t>
            </w:r>
          </w:p>
        </w:tc>
      </w:tr>
      <w:tr w:rsidR="00ED4571" w:rsidRPr="00F7717C" w:rsidTr="00F7717C">
        <w:tc>
          <w:tcPr>
            <w:tcW w:w="1719" w:type="dxa"/>
          </w:tcPr>
          <w:p w:rsidR="00ED4571" w:rsidRPr="00F7717C" w:rsidRDefault="00ED4571" w:rsidP="008E2F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17C">
              <w:rPr>
                <w:rFonts w:ascii="Times New Roman" w:hAnsi="Times New Roman"/>
                <w:sz w:val="20"/>
                <w:szCs w:val="20"/>
              </w:rPr>
              <w:t>г. Тутаев</w:t>
            </w:r>
          </w:p>
        </w:tc>
        <w:tc>
          <w:tcPr>
            <w:tcW w:w="755" w:type="dxa"/>
          </w:tcPr>
          <w:p w:rsidR="00ED4571" w:rsidRPr="00F7717C" w:rsidRDefault="00ED4571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19" w:type="dxa"/>
          </w:tcPr>
          <w:p w:rsidR="00ED4571" w:rsidRPr="00F7717C" w:rsidRDefault="00ED4571" w:rsidP="00ED4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182,0</w:t>
            </w:r>
          </w:p>
        </w:tc>
        <w:tc>
          <w:tcPr>
            <w:tcW w:w="541" w:type="dxa"/>
          </w:tcPr>
          <w:p w:rsidR="00ED4571" w:rsidRPr="00F7717C" w:rsidRDefault="00ED4571" w:rsidP="008E2FB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28" w:type="dxa"/>
          </w:tcPr>
          <w:p w:rsidR="00ED4571" w:rsidRPr="00F7717C" w:rsidRDefault="00ED4571" w:rsidP="00ED4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0,01</w:t>
            </w:r>
          </w:p>
        </w:tc>
        <w:tc>
          <w:tcPr>
            <w:tcW w:w="1290" w:type="dxa"/>
          </w:tcPr>
          <w:p w:rsidR="00ED4571" w:rsidRPr="00C6140E" w:rsidRDefault="00CB6F64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40E">
              <w:rPr>
                <w:rFonts w:ascii="Times New Roman" w:hAnsi="Times New Roman"/>
                <w:bCs/>
                <w:sz w:val="20"/>
                <w:szCs w:val="20"/>
              </w:rPr>
              <w:t>0,01</w:t>
            </w:r>
          </w:p>
        </w:tc>
        <w:tc>
          <w:tcPr>
            <w:tcW w:w="695" w:type="dxa"/>
          </w:tcPr>
          <w:p w:rsidR="00ED4571" w:rsidRPr="00C6140E" w:rsidRDefault="00CB6F64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40E">
              <w:rPr>
                <w:rFonts w:ascii="Times New Roman" w:hAnsi="Times New Roman"/>
                <w:bCs/>
                <w:sz w:val="20"/>
                <w:szCs w:val="20"/>
              </w:rPr>
              <w:t>0,17</w:t>
            </w:r>
          </w:p>
        </w:tc>
        <w:tc>
          <w:tcPr>
            <w:tcW w:w="708" w:type="dxa"/>
          </w:tcPr>
          <w:p w:rsidR="00ED4571" w:rsidRPr="00C6140E" w:rsidRDefault="00CB1687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40E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  <w:tc>
          <w:tcPr>
            <w:tcW w:w="872" w:type="dxa"/>
          </w:tcPr>
          <w:p w:rsidR="00ED4571" w:rsidRPr="00F7717C" w:rsidRDefault="00CB1687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5,8</w:t>
            </w:r>
          </w:p>
        </w:tc>
        <w:tc>
          <w:tcPr>
            <w:tcW w:w="1219" w:type="dxa"/>
          </w:tcPr>
          <w:p w:rsidR="00ED4571" w:rsidRPr="00F7717C" w:rsidRDefault="00CB1687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70,0</w:t>
            </w:r>
          </w:p>
        </w:tc>
      </w:tr>
      <w:tr w:rsidR="00CB6F64" w:rsidRPr="00F7717C" w:rsidTr="00F7717C">
        <w:tc>
          <w:tcPr>
            <w:tcW w:w="1719" w:type="dxa"/>
          </w:tcPr>
          <w:p w:rsidR="00CB6F64" w:rsidRPr="00F7717C" w:rsidRDefault="00CB6F64" w:rsidP="008E2F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17C">
              <w:rPr>
                <w:rFonts w:ascii="Times New Roman" w:hAnsi="Times New Roman"/>
                <w:sz w:val="20"/>
                <w:szCs w:val="20"/>
              </w:rPr>
              <w:t>г. Тутаев</w:t>
            </w:r>
          </w:p>
        </w:tc>
        <w:tc>
          <w:tcPr>
            <w:tcW w:w="755" w:type="dxa"/>
          </w:tcPr>
          <w:p w:rsidR="00CB6F64" w:rsidRPr="00F7717C" w:rsidRDefault="00CB6F64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19" w:type="dxa"/>
          </w:tcPr>
          <w:p w:rsidR="00CB6F64" w:rsidRPr="00F7717C" w:rsidRDefault="00CB6F64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188,5</w:t>
            </w:r>
          </w:p>
        </w:tc>
        <w:tc>
          <w:tcPr>
            <w:tcW w:w="541" w:type="dxa"/>
          </w:tcPr>
          <w:p w:rsidR="00CB6F64" w:rsidRPr="00F7717C" w:rsidRDefault="00CB6F64" w:rsidP="008E2FB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28" w:type="dxa"/>
          </w:tcPr>
          <w:p w:rsidR="00CB6F64" w:rsidRPr="00F7717C" w:rsidRDefault="00CB6F64" w:rsidP="00ED4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0,01</w:t>
            </w:r>
          </w:p>
        </w:tc>
        <w:tc>
          <w:tcPr>
            <w:tcW w:w="1290" w:type="dxa"/>
          </w:tcPr>
          <w:p w:rsidR="00CB6F64" w:rsidRPr="00C6140E" w:rsidRDefault="00CB6F64" w:rsidP="00CB6F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40E">
              <w:rPr>
                <w:rFonts w:ascii="Times New Roman" w:hAnsi="Times New Roman"/>
                <w:bCs/>
                <w:sz w:val="20"/>
                <w:szCs w:val="20"/>
              </w:rPr>
              <w:t>0,01</w:t>
            </w:r>
          </w:p>
        </w:tc>
        <w:tc>
          <w:tcPr>
            <w:tcW w:w="695" w:type="dxa"/>
          </w:tcPr>
          <w:p w:rsidR="00CB6F64" w:rsidRPr="00C6140E" w:rsidRDefault="00CB6F64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40E">
              <w:rPr>
                <w:rFonts w:ascii="Times New Roman" w:hAnsi="Times New Roman"/>
                <w:bCs/>
                <w:sz w:val="20"/>
                <w:szCs w:val="20"/>
              </w:rPr>
              <w:t>0,17</w:t>
            </w:r>
          </w:p>
        </w:tc>
        <w:tc>
          <w:tcPr>
            <w:tcW w:w="708" w:type="dxa"/>
          </w:tcPr>
          <w:p w:rsidR="00CB6F64" w:rsidRPr="00C6140E" w:rsidRDefault="00CB1687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40E">
              <w:rPr>
                <w:rFonts w:ascii="Times New Roman" w:hAnsi="Times New Roman"/>
                <w:bCs/>
                <w:sz w:val="20"/>
                <w:szCs w:val="20"/>
              </w:rPr>
              <w:t>48,0</w:t>
            </w:r>
          </w:p>
        </w:tc>
        <w:tc>
          <w:tcPr>
            <w:tcW w:w="872" w:type="dxa"/>
          </w:tcPr>
          <w:p w:rsidR="00CB6F64" w:rsidRPr="00F7717C" w:rsidRDefault="00CB1687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1219" w:type="dxa"/>
          </w:tcPr>
          <w:p w:rsidR="00CB6F64" w:rsidRPr="00F7717C" w:rsidRDefault="00CB1687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138,0</w:t>
            </w:r>
          </w:p>
        </w:tc>
      </w:tr>
      <w:tr w:rsidR="00CB6F64" w:rsidRPr="00F7717C" w:rsidTr="00F7717C">
        <w:tc>
          <w:tcPr>
            <w:tcW w:w="1719" w:type="dxa"/>
          </w:tcPr>
          <w:p w:rsidR="00CB6F64" w:rsidRPr="00F7717C" w:rsidRDefault="00CB6F64" w:rsidP="008E2F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17C">
              <w:rPr>
                <w:rFonts w:ascii="Times New Roman" w:hAnsi="Times New Roman"/>
                <w:sz w:val="20"/>
                <w:szCs w:val="20"/>
              </w:rPr>
              <w:t>г. Тутаев</w:t>
            </w:r>
          </w:p>
        </w:tc>
        <w:tc>
          <w:tcPr>
            <w:tcW w:w="755" w:type="dxa"/>
          </w:tcPr>
          <w:p w:rsidR="00CB6F64" w:rsidRPr="00F7717C" w:rsidRDefault="00CB6F64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19" w:type="dxa"/>
          </w:tcPr>
          <w:p w:rsidR="00CB6F64" w:rsidRPr="00F7717C" w:rsidRDefault="00CB6F64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185,5</w:t>
            </w:r>
          </w:p>
        </w:tc>
        <w:tc>
          <w:tcPr>
            <w:tcW w:w="541" w:type="dxa"/>
          </w:tcPr>
          <w:p w:rsidR="00CB6F64" w:rsidRPr="00F7717C" w:rsidRDefault="00CB6F64" w:rsidP="008E2FB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28" w:type="dxa"/>
          </w:tcPr>
          <w:p w:rsidR="00CB6F64" w:rsidRPr="00F7717C" w:rsidRDefault="00CB6F64" w:rsidP="00ED457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0,018</w:t>
            </w:r>
          </w:p>
        </w:tc>
        <w:tc>
          <w:tcPr>
            <w:tcW w:w="1290" w:type="dxa"/>
          </w:tcPr>
          <w:p w:rsidR="00CB6F64" w:rsidRPr="00C6140E" w:rsidRDefault="00CB6F64" w:rsidP="00CB6F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40E">
              <w:rPr>
                <w:rFonts w:ascii="Times New Roman" w:hAnsi="Times New Roman"/>
                <w:bCs/>
                <w:sz w:val="20"/>
                <w:szCs w:val="20"/>
              </w:rPr>
              <w:t>0,01</w:t>
            </w:r>
          </w:p>
        </w:tc>
        <w:tc>
          <w:tcPr>
            <w:tcW w:w="695" w:type="dxa"/>
          </w:tcPr>
          <w:p w:rsidR="00CB6F64" w:rsidRPr="00C6140E" w:rsidRDefault="00CB6F64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40E">
              <w:rPr>
                <w:rFonts w:ascii="Times New Roman" w:hAnsi="Times New Roman"/>
                <w:bCs/>
                <w:sz w:val="20"/>
                <w:szCs w:val="20"/>
              </w:rPr>
              <w:t>0,15</w:t>
            </w:r>
          </w:p>
        </w:tc>
        <w:tc>
          <w:tcPr>
            <w:tcW w:w="708" w:type="dxa"/>
          </w:tcPr>
          <w:p w:rsidR="00CB6F64" w:rsidRPr="00C6140E" w:rsidRDefault="00CB1687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40E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  <w:tc>
          <w:tcPr>
            <w:tcW w:w="872" w:type="dxa"/>
          </w:tcPr>
          <w:p w:rsidR="00CB6F64" w:rsidRPr="00F7717C" w:rsidRDefault="00CB1687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3,8</w:t>
            </w:r>
          </w:p>
        </w:tc>
        <w:tc>
          <w:tcPr>
            <w:tcW w:w="1219" w:type="dxa"/>
          </w:tcPr>
          <w:p w:rsidR="00CB6F64" w:rsidRPr="00F7717C" w:rsidRDefault="00CB1687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45,5</w:t>
            </w:r>
          </w:p>
        </w:tc>
      </w:tr>
      <w:tr w:rsidR="00CB6F64" w:rsidRPr="00F7717C" w:rsidTr="00F7717C">
        <w:tc>
          <w:tcPr>
            <w:tcW w:w="1719" w:type="dxa"/>
          </w:tcPr>
          <w:p w:rsidR="00CB6F64" w:rsidRPr="00F7717C" w:rsidRDefault="00CB6F64" w:rsidP="008E2F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17C">
              <w:rPr>
                <w:rFonts w:ascii="Times New Roman" w:hAnsi="Times New Roman"/>
                <w:sz w:val="20"/>
                <w:szCs w:val="20"/>
              </w:rPr>
              <w:t>г. Ярославль</w:t>
            </w:r>
          </w:p>
        </w:tc>
        <w:tc>
          <w:tcPr>
            <w:tcW w:w="755" w:type="dxa"/>
          </w:tcPr>
          <w:p w:rsidR="00CB6F64" w:rsidRPr="00F7717C" w:rsidRDefault="00CB6F64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219" w:type="dxa"/>
          </w:tcPr>
          <w:p w:rsidR="00CB6F64" w:rsidRPr="00F7717C" w:rsidRDefault="00CB6F64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187,4</w:t>
            </w:r>
          </w:p>
        </w:tc>
        <w:tc>
          <w:tcPr>
            <w:tcW w:w="541" w:type="dxa"/>
          </w:tcPr>
          <w:p w:rsidR="00CB6F64" w:rsidRPr="00F7717C" w:rsidRDefault="00CB6F64" w:rsidP="008E2FB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28" w:type="dxa"/>
          </w:tcPr>
          <w:p w:rsidR="00CB6F64" w:rsidRPr="00F7717C" w:rsidRDefault="00CB6F64" w:rsidP="00ED457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0,01</w:t>
            </w:r>
          </w:p>
        </w:tc>
        <w:tc>
          <w:tcPr>
            <w:tcW w:w="1290" w:type="dxa"/>
          </w:tcPr>
          <w:p w:rsidR="00CB6F64" w:rsidRPr="00C6140E" w:rsidRDefault="00CB6F64" w:rsidP="00CB6F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40E">
              <w:rPr>
                <w:rFonts w:ascii="Times New Roman" w:hAnsi="Times New Roman"/>
                <w:bCs/>
                <w:sz w:val="20"/>
                <w:szCs w:val="20"/>
              </w:rPr>
              <w:t>0,016</w:t>
            </w:r>
          </w:p>
        </w:tc>
        <w:tc>
          <w:tcPr>
            <w:tcW w:w="695" w:type="dxa"/>
          </w:tcPr>
          <w:p w:rsidR="00CB6F64" w:rsidRPr="00C6140E" w:rsidRDefault="00CB6F64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40E">
              <w:rPr>
                <w:rFonts w:ascii="Times New Roman" w:hAnsi="Times New Roman"/>
                <w:bCs/>
                <w:sz w:val="20"/>
                <w:szCs w:val="20"/>
              </w:rPr>
              <w:t>0,09</w:t>
            </w:r>
          </w:p>
        </w:tc>
        <w:tc>
          <w:tcPr>
            <w:tcW w:w="708" w:type="dxa"/>
          </w:tcPr>
          <w:p w:rsidR="00CB6F64" w:rsidRPr="00C6140E" w:rsidRDefault="00CB1687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40E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872" w:type="dxa"/>
          </w:tcPr>
          <w:p w:rsidR="00CB6F64" w:rsidRPr="00F7717C" w:rsidRDefault="00CB1687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1219" w:type="dxa"/>
          </w:tcPr>
          <w:p w:rsidR="00CB6F64" w:rsidRPr="00F7717C" w:rsidRDefault="00CB1687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70,3</w:t>
            </w:r>
          </w:p>
        </w:tc>
      </w:tr>
      <w:tr w:rsidR="00CB6F64" w:rsidRPr="00F7717C" w:rsidTr="00F7717C">
        <w:tc>
          <w:tcPr>
            <w:tcW w:w="1719" w:type="dxa"/>
          </w:tcPr>
          <w:p w:rsidR="00CB6F64" w:rsidRPr="00F7717C" w:rsidRDefault="00CB6F64" w:rsidP="008E2F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17C">
              <w:rPr>
                <w:rFonts w:ascii="Times New Roman" w:hAnsi="Times New Roman"/>
                <w:sz w:val="20"/>
                <w:szCs w:val="20"/>
              </w:rPr>
              <w:t>г. Ярославль</w:t>
            </w:r>
          </w:p>
        </w:tc>
        <w:tc>
          <w:tcPr>
            <w:tcW w:w="755" w:type="dxa"/>
          </w:tcPr>
          <w:p w:rsidR="00CB6F64" w:rsidRPr="00F7717C" w:rsidRDefault="00CB6F64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219" w:type="dxa"/>
          </w:tcPr>
          <w:p w:rsidR="00CB6F64" w:rsidRPr="00F7717C" w:rsidRDefault="00CB6F64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189,2</w:t>
            </w:r>
          </w:p>
        </w:tc>
        <w:tc>
          <w:tcPr>
            <w:tcW w:w="541" w:type="dxa"/>
          </w:tcPr>
          <w:p w:rsidR="00CB6F64" w:rsidRPr="00F7717C" w:rsidRDefault="00CB6F64" w:rsidP="008E2FB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28" w:type="dxa"/>
          </w:tcPr>
          <w:p w:rsidR="00CB6F64" w:rsidRPr="00F7717C" w:rsidRDefault="00CB6F64" w:rsidP="00ED457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0,013</w:t>
            </w:r>
          </w:p>
        </w:tc>
        <w:tc>
          <w:tcPr>
            <w:tcW w:w="1290" w:type="dxa"/>
          </w:tcPr>
          <w:p w:rsidR="00CB6F64" w:rsidRPr="00C6140E" w:rsidRDefault="00CB6F64" w:rsidP="00CB6F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40E">
              <w:rPr>
                <w:rFonts w:ascii="Times New Roman" w:hAnsi="Times New Roman"/>
                <w:bCs/>
                <w:sz w:val="20"/>
                <w:szCs w:val="20"/>
              </w:rPr>
              <w:t>0,01</w:t>
            </w:r>
          </w:p>
        </w:tc>
        <w:tc>
          <w:tcPr>
            <w:tcW w:w="695" w:type="dxa"/>
          </w:tcPr>
          <w:p w:rsidR="00CB6F64" w:rsidRPr="00C6140E" w:rsidRDefault="00CB6F64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40E">
              <w:rPr>
                <w:rFonts w:ascii="Times New Roman" w:hAnsi="Times New Roman"/>
                <w:bCs/>
                <w:sz w:val="20"/>
                <w:szCs w:val="20"/>
              </w:rPr>
              <w:t>0,1</w:t>
            </w:r>
            <w:r w:rsidR="007723CC" w:rsidRPr="00C6140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B6F64" w:rsidRPr="00C6140E" w:rsidRDefault="00CB1687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40E">
              <w:rPr>
                <w:rFonts w:ascii="Times New Roman" w:hAnsi="Times New Roman"/>
                <w:bCs/>
                <w:sz w:val="20"/>
                <w:szCs w:val="20"/>
              </w:rPr>
              <w:t>38,6</w:t>
            </w:r>
          </w:p>
        </w:tc>
        <w:tc>
          <w:tcPr>
            <w:tcW w:w="872" w:type="dxa"/>
          </w:tcPr>
          <w:p w:rsidR="00CB6F64" w:rsidRPr="00F7717C" w:rsidRDefault="00CB1687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4,83</w:t>
            </w:r>
          </w:p>
        </w:tc>
        <w:tc>
          <w:tcPr>
            <w:tcW w:w="1219" w:type="dxa"/>
          </w:tcPr>
          <w:p w:rsidR="00CB6F64" w:rsidRPr="00F7717C" w:rsidRDefault="00CB1687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61,5</w:t>
            </w:r>
          </w:p>
        </w:tc>
      </w:tr>
      <w:tr w:rsidR="00CB6F64" w:rsidRPr="00F7717C" w:rsidTr="00F7717C">
        <w:tc>
          <w:tcPr>
            <w:tcW w:w="1719" w:type="dxa"/>
          </w:tcPr>
          <w:p w:rsidR="00CB6F64" w:rsidRPr="00F7717C" w:rsidRDefault="00CB6F64" w:rsidP="008E2F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17C">
              <w:rPr>
                <w:rFonts w:ascii="Times New Roman" w:hAnsi="Times New Roman"/>
                <w:sz w:val="20"/>
                <w:szCs w:val="20"/>
              </w:rPr>
              <w:t>г. Ярославль</w:t>
            </w:r>
          </w:p>
        </w:tc>
        <w:tc>
          <w:tcPr>
            <w:tcW w:w="755" w:type="dxa"/>
          </w:tcPr>
          <w:p w:rsidR="00CB6F64" w:rsidRPr="00F7717C" w:rsidRDefault="00CB6F64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19" w:type="dxa"/>
          </w:tcPr>
          <w:p w:rsidR="00CB6F64" w:rsidRPr="00F7717C" w:rsidRDefault="00CB6F64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186,2</w:t>
            </w:r>
          </w:p>
        </w:tc>
        <w:tc>
          <w:tcPr>
            <w:tcW w:w="541" w:type="dxa"/>
          </w:tcPr>
          <w:p w:rsidR="00CB6F64" w:rsidRPr="00F7717C" w:rsidRDefault="00CB6F64" w:rsidP="008E2FB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28" w:type="dxa"/>
          </w:tcPr>
          <w:p w:rsidR="00CB6F64" w:rsidRPr="00F7717C" w:rsidRDefault="00CB6F64" w:rsidP="00ED457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0,02</w:t>
            </w:r>
          </w:p>
        </w:tc>
        <w:tc>
          <w:tcPr>
            <w:tcW w:w="1290" w:type="dxa"/>
          </w:tcPr>
          <w:p w:rsidR="00CB6F64" w:rsidRPr="00C6140E" w:rsidRDefault="00CB6F64" w:rsidP="00CB6F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40E">
              <w:rPr>
                <w:rFonts w:ascii="Times New Roman" w:hAnsi="Times New Roman"/>
                <w:bCs/>
                <w:sz w:val="20"/>
                <w:szCs w:val="20"/>
              </w:rPr>
              <w:t>0,013</w:t>
            </w:r>
          </w:p>
        </w:tc>
        <w:tc>
          <w:tcPr>
            <w:tcW w:w="695" w:type="dxa"/>
          </w:tcPr>
          <w:p w:rsidR="00CB6F64" w:rsidRPr="00C6140E" w:rsidRDefault="00CB6F64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40E">
              <w:rPr>
                <w:rFonts w:ascii="Times New Roman" w:hAnsi="Times New Roman"/>
                <w:bCs/>
                <w:sz w:val="20"/>
                <w:szCs w:val="20"/>
              </w:rPr>
              <w:t>0,1</w:t>
            </w:r>
            <w:r w:rsidR="007723CC" w:rsidRPr="00C6140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B6F64" w:rsidRPr="00C6140E" w:rsidRDefault="00CB1687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40E">
              <w:rPr>
                <w:rFonts w:ascii="Times New Roman" w:hAnsi="Times New Roman"/>
                <w:bCs/>
                <w:sz w:val="20"/>
                <w:szCs w:val="20"/>
              </w:rPr>
              <w:t>46,6</w:t>
            </w:r>
          </w:p>
        </w:tc>
        <w:tc>
          <w:tcPr>
            <w:tcW w:w="872" w:type="dxa"/>
          </w:tcPr>
          <w:p w:rsidR="00CB6F64" w:rsidRPr="00F7717C" w:rsidRDefault="00CB1687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3,7</w:t>
            </w:r>
          </w:p>
        </w:tc>
        <w:tc>
          <w:tcPr>
            <w:tcW w:w="1219" w:type="dxa"/>
          </w:tcPr>
          <w:p w:rsidR="00CB6F64" w:rsidRPr="00F7717C" w:rsidRDefault="00CB1687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140,5</w:t>
            </w:r>
          </w:p>
        </w:tc>
      </w:tr>
      <w:tr w:rsidR="00CB6F64" w:rsidRPr="00F7717C" w:rsidTr="00F7717C">
        <w:tc>
          <w:tcPr>
            <w:tcW w:w="1719" w:type="dxa"/>
          </w:tcPr>
          <w:p w:rsidR="00CB6F64" w:rsidRPr="00F7717C" w:rsidRDefault="00CB6F64" w:rsidP="008E2F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17C">
              <w:rPr>
                <w:rFonts w:ascii="Times New Roman" w:hAnsi="Times New Roman"/>
                <w:sz w:val="20"/>
                <w:szCs w:val="20"/>
              </w:rPr>
              <w:t>п. Некрасовское</w:t>
            </w:r>
          </w:p>
        </w:tc>
        <w:tc>
          <w:tcPr>
            <w:tcW w:w="755" w:type="dxa"/>
          </w:tcPr>
          <w:p w:rsidR="00CB6F64" w:rsidRPr="00F7717C" w:rsidRDefault="00CB6F64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219" w:type="dxa"/>
          </w:tcPr>
          <w:p w:rsidR="00CB6F64" w:rsidRPr="00F7717C" w:rsidRDefault="00CB6F64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260,0</w:t>
            </w:r>
          </w:p>
        </w:tc>
        <w:tc>
          <w:tcPr>
            <w:tcW w:w="541" w:type="dxa"/>
          </w:tcPr>
          <w:p w:rsidR="00CB6F64" w:rsidRPr="00F7717C" w:rsidRDefault="00CB6F64" w:rsidP="008E2FB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28" w:type="dxa"/>
          </w:tcPr>
          <w:p w:rsidR="00CB6F64" w:rsidRPr="00F7717C" w:rsidRDefault="00CB6F64" w:rsidP="00ED457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0,02</w:t>
            </w:r>
          </w:p>
        </w:tc>
        <w:tc>
          <w:tcPr>
            <w:tcW w:w="1290" w:type="dxa"/>
          </w:tcPr>
          <w:p w:rsidR="00CB6F64" w:rsidRPr="00C6140E" w:rsidRDefault="00CB6F64" w:rsidP="00CB6F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40E">
              <w:rPr>
                <w:rFonts w:ascii="Times New Roman" w:hAnsi="Times New Roman"/>
                <w:bCs/>
                <w:sz w:val="20"/>
                <w:szCs w:val="20"/>
              </w:rPr>
              <w:t>0,013</w:t>
            </w:r>
          </w:p>
        </w:tc>
        <w:tc>
          <w:tcPr>
            <w:tcW w:w="695" w:type="dxa"/>
          </w:tcPr>
          <w:p w:rsidR="00CB6F64" w:rsidRPr="00C6140E" w:rsidRDefault="00CB6F64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40E">
              <w:rPr>
                <w:rFonts w:ascii="Times New Roman" w:hAnsi="Times New Roman"/>
                <w:bCs/>
                <w:sz w:val="20"/>
                <w:szCs w:val="20"/>
              </w:rPr>
              <w:t>0,16</w:t>
            </w:r>
          </w:p>
        </w:tc>
        <w:tc>
          <w:tcPr>
            <w:tcW w:w="708" w:type="dxa"/>
          </w:tcPr>
          <w:p w:rsidR="00CB6F64" w:rsidRPr="00C6140E" w:rsidRDefault="00CB1687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40E">
              <w:rPr>
                <w:rFonts w:ascii="Times New Roman" w:hAnsi="Times New Roman"/>
                <w:bCs/>
                <w:sz w:val="20"/>
                <w:szCs w:val="20"/>
              </w:rPr>
              <w:t>57,3</w:t>
            </w:r>
          </w:p>
        </w:tc>
        <w:tc>
          <w:tcPr>
            <w:tcW w:w="872" w:type="dxa"/>
          </w:tcPr>
          <w:p w:rsidR="00CB6F64" w:rsidRPr="00F7717C" w:rsidRDefault="00CB1687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5,1</w:t>
            </w:r>
          </w:p>
        </w:tc>
        <w:tc>
          <w:tcPr>
            <w:tcW w:w="1219" w:type="dxa"/>
          </w:tcPr>
          <w:p w:rsidR="00CB6F64" w:rsidRPr="00F7717C" w:rsidRDefault="00CB1687" w:rsidP="00830B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35,7</w:t>
            </w:r>
          </w:p>
        </w:tc>
      </w:tr>
    </w:tbl>
    <w:p w:rsidR="00EB0F1D" w:rsidRDefault="007558FA" w:rsidP="00F75D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EB0F1D" w:rsidRPr="00D611F3" w:rsidRDefault="00EB0F1D" w:rsidP="00F75D1E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Таблица 2</w:t>
      </w:r>
      <w:r w:rsidRPr="00D611F3">
        <w:rPr>
          <w:rFonts w:ascii="Times New Roman" w:hAnsi="Times New Roman"/>
          <w:b/>
          <w:bCs/>
          <w:i/>
          <w:sz w:val="24"/>
          <w:szCs w:val="24"/>
        </w:rPr>
        <w:t>. Результаты исследования проб воды реки Волга по физико-химическим показателям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(сентябрь 2018 год)</w:t>
      </w:r>
    </w:p>
    <w:tbl>
      <w:tblPr>
        <w:tblStyle w:val="a8"/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1543"/>
        <w:gridCol w:w="755"/>
        <w:gridCol w:w="1219"/>
        <w:gridCol w:w="541"/>
        <w:gridCol w:w="728"/>
        <w:gridCol w:w="992"/>
        <w:gridCol w:w="993"/>
        <w:gridCol w:w="850"/>
        <w:gridCol w:w="1134"/>
        <w:gridCol w:w="1276"/>
      </w:tblGrid>
      <w:tr w:rsidR="007558FA" w:rsidRPr="007558FA" w:rsidTr="007558FA">
        <w:trPr>
          <w:jc w:val="center"/>
        </w:trPr>
        <w:tc>
          <w:tcPr>
            <w:tcW w:w="1543" w:type="dxa"/>
          </w:tcPr>
          <w:p w:rsidR="00EB0F1D" w:rsidRPr="007558FA" w:rsidRDefault="00EB0F1D" w:rsidP="007558FA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sz w:val="20"/>
                <w:szCs w:val="20"/>
              </w:rPr>
              <w:t>Показатели/Место отбора проб</w:t>
            </w:r>
          </w:p>
        </w:tc>
        <w:tc>
          <w:tcPr>
            <w:tcW w:w="755" w:type="dxa"/>
          </w:tcPr>
          <w:p w:rsidR="00EB0F1D" w:rsidRPr="007558FA" w:rsidRDefault="00EB0F1D" w:rsidP="007558FA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bCs/>
                <w:sz w:val="20"/>
                <w:szCs w:val="20"/>
              </w:rPr>
              <w:t>Точки отбора</w:t>
            </w:r>
          </w:p>
        </w:tc>
        <w:tc>
          <w:tcPr>
            <w:tcW w:w="1219" w:type="dxa"/>
          </w:tcPr>
          <w:p w:rsidR="00EB0F1D" w:rsidRPr="007558FA" w:rsidRDefault="00EB0F1D" w:rsidP="007558FA">
            <w:pPr>
              <w:rPr>
                <w:rFonts w:ascii="Times New Roman" w:hAnsi="Times New Roman"/>
                <w:sz w:val="20"/>
                <w:szCs w:val="20"/>
              </w:rPr>
            </w:pPr>
            <w:r w:rsidRPr="007558FA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7558FA">
              <w:rPr>
                <w:rFonts w:ascii="Times New Roman" w:hAnsi="Times New Roman"/>
                <w:sz w:val="20"/>
                <w:szCs w:val="20"/>
                <w:vertAlign w:val="superscript"/>
              </w:rPr>
              <w:t>+</w:t>
            </w:r>
            <w:r w:rsidRPr="007558FA">
              <w:rPr>
                <w:rFonts w:ascii="Times New Roman" w:hAnsi="Times New Roman"/>
                <w:sz w:val="20"/>
                <w:szCs w:val="20"/>
              </w:rPr>
              <w:t>+</w:t>
            </w:r>
            <w:r w:rsidRPr="007558FA">
              <w:rPr>
                <w:rFonts w:ascii="Times New Roman" w:hAnsi="Times New Roman"/>
                <w:sz w:val="20"/>
                <w:szCs w:val="20"/>
                <w:lang w:val="en-US"/>
              </w:rPr>
              <w:t>Na</w:t>
            </w:r>
            <w:r w:rsidRPr="007558FA">
              <w:rPr>
                <w:rFonts w:ascii="Times New Roman" w:hAnsi="Times New Roman"/>
                <w:sz w:val="20"/>
                <w:szCs w:val="20"/>
                <w:vertAlign w:val="superscript"/>
              </w:rPr>
              <w:t>+</w:t>
            </w:r>
            <w:r w:rsidRPr="007558FA">
              <w:rPr>
                <w:rFonts w:ascii="Times New Roman" w:hAnsi="Times New Roman"/>
                <w:sz w:val="20"/>
                <w:szCs w:val="20"/>
              </w:rPr>
              <w:t>+</w:t>
            </w:r>
            <w:proofErr w:type="spellStart"/>
            <w:r w:rsidRPr="007558FA">
              <w:rPr>
                <w:rFonts w:ascii="Times New Roman" w:hAnsi="Times New Roman"/>
                <w:sz w:val="20"/>
                <w:szCs w:val="20"/>
                <w:lang w:val="en-US"/>
              </w:rPr>
              <w:t>Ca</w:t>
            </w:r>
            <w:proofErr w:type="spellEnd"/>
            <w:r w:rsidRPr="007558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58FA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2+ </w:t>
            </w:r>
            <w:r w:rsidRPr="007558FA">
              <w:rPr>
                <w:rFonts w:ascii="Times New Roman" w:hAnsi="Times New Roman"/>
                <w:sz w:val="20"/>
                <w:szCs w:val="20"/>
              </w:rPr>
              <w:t>(общее содержание)</w:t>
            </w:r>
          </w:p>
          <w:p w:rsidR="00EB0F1D" w:rsidRPr="007558FA" w:rsidRDefault="00EB0F1D" w:rsidP="007558FA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sz w:val="20"/>
                <w:szCs w:val="20"/>
              </w:rPr>
              <w:t>в  мг /дм</w:t>
            </w:r>
            <w:r w:rsidRPr="007558FA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41" w:type="dxa"/>
          </w:tcPr>
          <w:p w:rsidR="00EB0F1D" w:rsidRPr="007558FA" w:rsidRDefault="00EB0F1D" w:rsidP="007558FA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sz w:val="20"/>
                <w:szCs w:val="20"/>
                <w:lang w:val="en-US"/>
              </w:rPr>
              <w:t>C1</w:t>
            </w:r>
            <w:r w:rsidRPr="007558FA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- </w:t>
            </w:r>
            <w:r w:rsidRPr="007558FA">
              <w:rPr>
                <w:rFonts w:ascii="Times New Roman" w:hAnsi="Times New Roman"/>
                <w:sz w:val="20"/>
                <w:szCs w:val="20"/>
              </w:rPr>
              <w:t xml:space="preserve"> в  мг /дм</w:t>
            </w:r>
            <w:r w:rsidRPr="007558FA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28" w:type="dxa"/>
          </w:tcPr>
          <w:p w:rsidR="00EB0F1D" w:rsidRPr="007558FA" w:rsidRDefault="00EB0F1D" w:rsidP="007558FA">
            <w:pPr>
              <w:rPr>
                <w:rFonts w:ascii="Times New Roman" w:hAnsi="Times New Roman"/>
                <w:sz w:val="20"/>
                <w:szCs w:val="20"/>
              </w:rPr>
            </w:pPr>
            <w:r w:rsidRPr="007558FA">
              <w:rPr>
                <w:rFonts w:ascii="Times New Roman" w:hAnsi="Times New Roman"/>
                <w:sz w:val="20"/>
                <w:szCs w:val="20"/>
                <w:lang w:val="en-US"/>
              </w:rPr>
              <w:t>Cr</w:t>
            </w:r>
            <w:r w:rsidRPr="007558FA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общий </w:t>
            </w:r>
            <w:r w:rsidRPr="007558F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B0F1D" w:rsidRPr="007558FA" w:rsidRDefault="00EB0F1D" w:rsidP="007558FA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sz w:val="20"/>
                <w:szCs w:val="20"/>
              </w:rPr>
              <w:t>в  мг /дм</w:t>
            </w:r>
            <w:r w:rsidRPr="007558FA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EB0F1D" w:rsidRPr="007558FA" w:rsidRDefault="00EB0F1D" w:rsidP="007558FA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sz w:val="20"/>
                <w:szCs w:val="20"/>
              </w:rPr>
              <w:t>нефтепродукты  в  мг /дм</w:t>
            </w:r>
            <w:r w:rsidRPr="007558FA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3" w:type="dxa"/>
          </w:tcPr>
          <w:p w:rsidR="00EB0F1D" w:rsidRPr="007558FA" w:rsidRDefault="00EB0F1D" w:rsidP="007558FA">
            <w:pPr>
              <w:rPr>
                <w:rFonts w:ascii="Times New Roman" w:hAnsi="Times New Roman"/>
                <w:sz w:val="20"/>
                <w:szCs w:val="20"/>
              </w:rPr>
            </w:pPr>
            <w:r w:rsidRPr="007558FA">
              <w:rPr>
                <w:rFonts w:ascii="Times New Roman" w:hAnsi="Times New Roman"/>
                <w:sz w:val="20"/>
                <w:szCs w:val="20"/>
                <w:lang w:val="en-US"/>
              </w:rPr>
              <w:t>Fe2</w:t>
            </w:r>
            <w:r w:rsidRPr="007558FA">
              <w:rPr>
                <w:rFonts w:ascii="Times New Roman" w:hAnsi="Times New Roman"/>
                <w:sz w:val="20"/>
                <w:szCs w:val="20"/>
              </w:rPr>
              <w:t>+</w:t>
            </w:r>
            <w:r w:rsidRPr="007558FA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7558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58FA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Pr="007558FA">
              <w:rPr>
                <w:rFonts w:ascii="Times New Roman" w:hAnsi="Times New Roman"/>
                <w:sz w:val="20"/>
                <w:szCs w:val="20"/>
              </w:rPr>
              <w:t xml:space="preserve">3+  </w:t>
            </w:r>
          </w:p>
          <w:p w:rsidR="00EB0F1D" w:rsidRPr="007558FA" w:rsidRDefault="00EB0F1D" w:rsidP="007558FA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sz w:val="20"/>
                <w:szCs w:val="20"/>
              </w:rPr>
              <w:t>в  мг /дм</w:t>
            </w:r>
            <w:r w:rsidRPr="007558FA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</w:tcPr>
          <w:p w:rsidR="00EB0F1D" w:rsidRPr="007558FA" w:rsidRDefault="00EB0F1D" w:rsidP="007558FA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sz w:val="20"/>
                <w:szCs w:val="20"/>
              </w:rPr>
              <w:t>ХПК  в мг</w:t>
            </w:r>
            <w:proofErr w:type="gramStart"/>
            <w:r w:rsidRPr="007558FA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proofErr w:type="gramEnd"/>
            <w:r w:rsidRPr="007558FA">
              <w:rPr>
                <w:rFonts w:ascii="Times New Roman" w:hAnsi="Times New Roman"/>
                <w:sz w:val="20"/>
                <w:szCs w:val="20"/>
              </w:rPr>
              <w:t>/л</w:t>
            </w:r>
          </w:p>
        </w:tc>
        <w:tc>
          <w:tcPr>
            <w:tcW w:w="1134" w:type="dxa"/>
          </w:tcPr>
          <w:p w:rsidR="00EB0F1D" w:rsidRPr="007558FA" w:rsidRDefault="00EB0F1D" w:rsidP="007558FA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sz w:val="20"/>
                <w:szCs w:val="20"/>
              </w:rPr>
              <w:t>Жесткость в мг/</w:t>
            </w:r>
            <w:proofErr w:type="spellStart"/>
            <w:r w:rsidRPr="007558FA">
              <w:rPr>
                <w:rFonts w:ascii="Times New Roman" w:hAnsi="Times New Roman"/>
                <w:sz w:val="20"/>
                <w:szCs w:val="20"/>
              </w:rPr>
              <w:t>экв</w:t>
            </w:r>
            <w:proofErr w:type="spellEnd"/>
            <w:r w:rsidRPr="007558FA">
              <w:rPr>
                <w:rFonts w:ascii="Times New Roman" w:hAnsi="Times New Roman"/>
                <w:sz w:val="20"/>
                <w:szCs w:val="20"/>
              </w:rPr>
              <w:t>/л</w:t>
            </w:r>
          </w:p>
        </w:tc>
        <w:tc>
          <w:tcPr>
            <w:tcW w:w="1276" w:type="dxa"/>
          </w:tcPr>
          <w:p w:rsidR="00EB0F1D" w:rsidRPr="007558FA" w:rsidRDefault="00EB0F1D" w:rsidP="007558FA">
            <w:pPr>
              <w:rPr>
                <w:rFonts w:ascii="Times New Roman" w:hAnsi="Times New Roman"/>
                <w:sz w:val="20"/>
                <w:szCs w:val="20"/>
              </w:rPr>
            </w:pPr>
            <w:r w:rsidRPr="007558FA">
              <w:rPr>
                <w:rFonts w:ascii="Times New Roman" w:hAnsi="Times New Roman"/>
                <w:sz w:val="20"/>
                <w:szCs w:val="20"/>
              </w:rPr>
              <w:t>Взвешенные вещества</w:t>
            </w:r>
          </w:p>
          <w:p w:rsidR="00EB0F1D" w:rsidRPr="007558FA" w:rsidRDefault="00EB0F1D" w:rsidP="007558FA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sz w:val="20"/>
                <w:szCs w:val="20"/>
              </w:rPr>
              <w:t xml:space="preserve"> в  мг /дм</w:t>
            </w:r>
            <w:r w:rsidRPr="007558FA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7558FA" w:rsidRPr="007558FA" w:rsidTr="007558FA">
        <w:trPr>
          <w:jc w:val="center"/>
        </w:trPr>
        <w:tc>
          <w:tcPr>
            <w:tcW w:w="1543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8FA">
              <w:rPr>
                <w:rFonts w:ascii="Times New Roman" w:hAnsi="Times New Roman"/>
                <w:sz w:val="20"/>
                <w:szCs w:val="20"/>
              </w:rPr>
              <w:t>Норматив  по НД</w:t>
            </w:r>
          </w:p>
          <w:p w:rsidR="00EB0F1D" w:rsidRPr="007558FA" w:rsidRDefault="00EB0F1D" w:rsidP="007558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8FA">
              <w:rPr>
                <w:rFonts w:ascii="Times New Roman" w:hAnsi="Times New Roman"/>
                <w:sz w:val="20"/>
                <w:szCs w:val="20"/>
              </w:rPr>
              <w:t>не более</w:t>
            </w:r>
          </w:p>
        </w:tc>
        <w:tc>
          <w:tcPr>
            <w:tcW w:w="755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19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bCs/>
                <w:sz w:val="20"/>
                <w:szCs w:val="20"/>
              </w:rPr>
              <w:t>350</w:t>
            </w:r>
          </w:p>
        </w:tc>
        <w:tc>
          <w:tcPr>
            <w:tcW w:w="728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bCs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bCs/>
                <w:sz w:val="20"/>
                <w:szCs w:val="20"/>
              </w:rPr>
              <w:t>0,05</w:t>
            </w:r>
          </w:p>
        </w:tc>
        <w:tc>
          <w:tcPr>
            <w:tcW w:w="993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850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bCs/>
                <w:sz w:val="20"/>
                <w:szCs w:val="20"/>
              </w:rPr>
              <w:t>1000</w:t>
            </w:r>
          </w:p>
        </w:tc>
      </w:tr>
      <w:tr w:rsidR="007558FA" w:rsidRPr="007558FA" w:rsidTr="007558FA">
        <w:trPr>
          <w:jc w:val="center"/>
        </w:trPr>
        <w:tc>
          <w:tcPr>
            <w:tcW w:w="1543" w:type="dxa"/>
          </w:tcPr>
          <w:p w:rsidR="00EB0F1D" w:rsidRPr="007558FA" w:rsidRDefault="00EB0F1D" w:rsidP="007558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8FA">
              <w:rPr>
                <w:rFonts w:ascii="Times New Roman" w:hAnsi="Times New Roman"/>
                <w:sz w:val="20"/>
                <w:szCs w:val="20"/>
              </w:rPr>
              <w:t>г. Углич</w:t>
            </w:r>
          </w:p>
        </w:tc>
        <w:tc>
          <w:tcPr>
            <w:tcW w:w="755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19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8FA">
              <w:rPr>
                <w:rFonts w:ascii="Times New Roman" w:hAnsi="Times New Roman"/>
                <w:sz w:val="20"/>
                <w:szCs w:val="20"/>
              </w:rPr>
              <w:t>234,0</w:t>
            </w:r>
          </w:p>
        </w:tc>
        <w:tc>
          <w:tcPr>
            <w:tcW w:w="541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8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8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8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850" w:type="dxa"/>
          </w:tcPr>
          <w:p w:rsidR="00EB0F1D" w:rsidRPr="000A2688" w:rsidRDefault="00EB0F1D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A2688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1276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bCs/>
                <w:sz w:val="20"/>
                <w:szCs w:val="20"/>
              </w:rPr>
              <w:t>435</w:t>
            </w:r>
          </w:p>
        </w:tc>
      </w:tr>
      <w:tr w:rsidR="007558FA" w:rsidRPr="007558FA" w:rsidTr="007558FA">
        <w:trPr>
          <w:jc w:val="center"/>
        </w:trPr>
        <w:tc>
          <w:tcPr>
            <w:tcW w:w="1543" w:type="dxa"/>
          </w:tcPr>
          <w:p w:rsidR="00EB0F1D" w:rsidRPr="007558FA" w:rsidRDefault="00EB0F1D" w:rsidP="007558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8FA">
              <w:rPr>
                <w:rFonts w:ascii="Times New Roman" w:hAnsi="Times New Roman"/>
                <w:sz w:val="20"/>
                <w:szCs w:val="20"/>
              </w:rPr>
              <w:t>г. Углич</w:t>
            </w:r>
          </w:p>
        </w:tc>
        <w:tc>
          <w:tcPr>
            <w:tcW w:w="755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19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8FA">
              <w:rPr>
                <w:rFonts w:ascii="Times New Roman" w:hAnsi="Times New Roman"/>
                <w:sz w:val="20"/>
                <w:szCs w:val="20"/>
              </w:rPr>
              <w:t>240,0</w:t>
            </w:r>
          </w:p>
        </w:tc>
        <w:tc>
          <w:tcPr>
            <w:tcW w:w="541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28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8FA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3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8F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850" w:type="dxa"/>
          </w:tcPr>
          <w:p w:rsidR="00EB0F1D" w:rsidRPr="000A2688" w:rsidRDefault="00EB0F1D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A2688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8FA">
              <w:rPr>
                <w:rFonts w:ascii="Times New Roman" w:hAnsi="Times New Roman"/>
                <w:sz w:val="20"/>
                <w:szCs w:val="20"/>
              </w:rPr>
              <w:t>0,325</w:t>
            </w:r>
          </w:p>
        </w:tc>
        <w:tc>
          <w:tcPr>
            <w:tcW w:w="1276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</w:tr>
      <w:tr w:rsidR="007558FA" w:rsidRPr="007558FA" w:rsidTr="007558FA">
        <w:trPr>
          <w:jc w:val="center"/>
        </w:trPr>
        <w:tc>
          <w:tcPr>
            <w:tcW w:w="1543" w:type="dxa"/>
          </w:tcPr>
          <w:p w:rsidR="00EB0F1D" w:rsidRPr="007558FA" w:rsidRDefault="00EB0F1D" w:rsidP="007558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8FA">
              <w:rPr>
                <w:rFonts w:ascii="Times New Roman" w:hAnsi="Times New Roman"/>
                <w:sz w:val="20"/>
                <w:szCs w:val="20"/>
              </w:rPr>
              <w:t>г. Мышкин</w:t>
            </w:r>
          </w:p>
        </w:tc>
        <w:tc>
          <w:tcPr>
            <w:tcW w:w="755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19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sz w:val="20"/>
                <w:szCs w:val="20"/>
              </w:rPr>
              <w:t>188,5</w:t>
            </w:r>
          </w:p>
        </w:tc>
        <w:tc>
          <w:tcPr>
            <w:tcW w:w="541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28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8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8FA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0" w:type="dxa"/>
          </w:tcPr>
          <w:p w:rsidR="00EB0F1D" w:rsidRPr="000A2688" w:rsidRDefault="00EB0F1D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A2688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EB0F1D" w:rsidRPr="007558FA" w:rsidRDefault="007558FA" w:rsidP="007558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1276" w:type="dxa"/>
          </w:tcPr>
          <w:p w:rsidR="00EB0F1D" w:rsidRPr="007558FA" w:rsidRDefault="007558FA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442</w:t>
            </w:r>
          </w:p>
        </w:tc>
      </w:tr>
      <w:tr w:rsidR="007558FA" w:rsidRPr="007558FA" w:rsidTr="007558FA">
        <w:trPr>
          <w:jc w:val="center"/>
        </w:trPr>
        <w:tc>
          <w:tcPr>
            <w:tcW w:w="1543" w:type="dxa"/>
          </w:tcPr>
          <w:p w:rsidR="00EB0F1D" w:rsidRPr="007558FA" w:rsidRDefault="00EB0F1D" w:rsidP="007558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8FA">
              <w:rPr>
                <w:rFonts w:ascii="Times New Roman" w:hAnsi="Times New Roman"/>
                <w:sz w:val="20"/>
                <w:szCs w:val="20"/>
              </w:rPr>
              <w:t>п. Брейтово</w:t>
            </w:r>
          </w:p>
        </w:tc>
        <w:tc>
          <w:tcPr>
            <w:tcW w:w="755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19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sz w:val="20"/>
                <w:szCs w:val="20"/>
              </w:rPr>
              <w:t>206,1</w:t>
            </w:r>
          </w:p>
        </w:tc>
        <w:tc>
          <w:tcPr>
            <w:tcW w:w="541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28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8FA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992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8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8FA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850" w:type="dxa"/>
          </w:tcPr>
          <w:p w:rsidR="00EB0F1D" w:rsidRPr="000A2688" w:rsidRDefault="00EB0F1D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A2688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8F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76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sz w:val="20"/>
                <w:szCs w:val="20"/>
              </w:rPr>
              <w:t>495</w:t>
            </w:r>
          </w:p>
        </w:tc>
      </w:tr>
      <w:tr w:rsidR="007558FA" w:rsidRPr="007558FA" w:rsidTr="007558FA">
        <w:trPr>
          <w:jc w:val="center"/>
        </w:trPr>
        <w:tc>
          <w:tcPr>
            <w:tcW w:w="1543" w:type="dxa"/>
          </w:tcPr>
          <w:p w:rsidR="00EB0F1D" w:rsidRPr="007558FA" w:rsidRDefault="00EB0F1D" w:rsidP="007558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8FA">
              <w:rPr>
                <w:rFonts w:ascii="Times New Roman" w:hAnsi="Times New Roman"/>
                <w:sz w:val="20"/>
                <w:szCs w:val="20"/>
              </w:rPr>
              <w:t>г. Пошехонье</w:t>
            </w:r>
          </w:p>
        </w:tc>
        <w:tc>
          <w:tcPr>
            <w:tcW w:w="755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19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sz w:val="20"/>
                <w:szCs w:val="20"/>
              </w:rPr>
              <w:t>205,97</w:t>
            </w:r>
          </w:p>
        </w:tc>
        <w:tc>
          <w:tcPr>
            <w:tcW w:w="541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28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8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8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8FA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:rsidR="00EB0F1D" w:rsidRPr="000A2688" w:rsidRDefault="00EB0F1D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A2688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8F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B0F1D" w:rsidRPr="007558FA" w:rsidRDefault="007558FA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478</w:t>
            </w:r>
          </w:p>
        </w:tc>
      </w:tr>
      <w:tr w:rsidR="007558FA" w:rsidRPr="007558FA" w:rsidTr="007558FA">
        <w:trPr>
          <w:jc w:val="center"/>
        </w:trPr>
        <w:tc>
          <w:tcPr>
            <w:tcW w:w="1543" w:type="dxa"/>
          </w:tcPr>
          <w:p w:rsidR="00EB0F1D" w:rsidRPr="007558FA" w:rsidRDefault="00EB0F1D" w:rsidP="007558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8FA">
              <w:rPr>
                <w:rFonts w:ascii="Times New Roman" w:hAnsi="Times New Roman"/>
                <w:sz w:val="20"/>
                <w:szCs w:val="20"/>
              </w:rPr>
              <w:t>г. Рыбинск</w:t>
            </w:r>
          </w:p>
        </w:tc>
        <w:tc>
          <w:tcPr>
            <w:tcW w:w="755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19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sz w:val="20"/>
                <w:szCs w:val="20"/>
              </w:rPr>
              <w:t>178,5</w:t>
            </w:r>
          </w:p>
        </w:tc>
        <w:tc>
          <w:tcPr>
            <w:tcW w:w="541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28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8FA">
              <w:rPr>
                <w:rFonts w:ascii="Times New Roman" w:hAnsi="Times New Roman"/>
                <w:sz w:val="20"/>
                <w:szCs w:val="20"/>
              </w:rPr>
              <w:t>1,45</w:t>
            </w:r>
          </w:p>
        </w:tc>
        <w:tc>
          <w:tcPr>
            <w:tcW w:w="850" w:type="dxa"/>
          </w:tcPr>
          <w:p w:rsidR="00EB0F1D" w:rsidRPr="000A2688" w:rsidRDefault="00EB0F1D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A2688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8F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76" w:type="dxa"/>
          </w:tcPr>
          <w:p w:rsidR="00EB0F1D" w:rsidRPr="007558FA" w:rsidRDefault="007558FA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538</w:t>
            </w:r>
          </w:p>
        </w:tc>
      </w:tr>
      <w:tr w:rsidR="007558FA" w:rsidRPr="007558FA" w:rsidTr="007558FA">
        <w:trPr>
          <w:jc w:val="center"/>
        </w:trPr>
        <w:tc>
          <w:tcPr>
            <w:tcW w:w="1543" w:type="dxa"/>
          </w:tcPr>
          <w:p w:rsidR="00EB0F1D" w:rsidRPr="007558FA" w:rsidRDefault="00EB0F1D" w:rsidP="007558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8FA">
              <w:rPr>
                <w:rFonts w:ascii="Times New Roman" w:hAnsi="Times New Roman"/>
                <w:sz w:val="20"/>
                <w:szCs w:val="20"/>
              </w:rPr>
              <w:t>г. Рыбинск</w:t>
            </w:r>
          </w:p>
        </w:tc>
        <w:tc>
          <w:tcPr>
            <w:tcW w:w="755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219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8FA">
              <w:rPr>
                <w:rFonts w:ascii="Times New Roman" w:hAnsi="Times New Roman"/>
                <w:sz w:val="20"/>
                <w:szCs w:val="20"/>
              </w:rPr>
              <w:t>176,2</w:t>
            </w:r>
          </w:p>
        </w:tc>
        <w:tc>
          <w:tcPr>
            <w:tcW w:w="541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28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8F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850" w:type="dxa"/>
          </w:tcPr>
          <w:p w:rsidR="00EB0F1D" w:rsidRPr="000A2688" w:rsidRDefault="00EB0F1D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A2688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8F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276" w:type="dxa"/>
          </w:tcPr>
          <w:p w:rsidR="00EB0F1D" w:rsidRPr="007558FA" w:rsidRDefault="007558FA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498</w:t>
            </w:r>
          </w:p>
        </w:tc>
      </w:tr>
      <w:tr w:rsidR="007558FA" w:rsidRPr="007558FA" w:rsidTr="007558FA">
        <w:trPr>
          <w:jc w:val="center"/>
        </w:trPr>
        <w:tc>
          <w:tcPr>
            <w:tcW w:w="1543" w:type="dxa"/>
          </w:tcPr>
          <w:p w:rsidR="00EB0F1D" w:rsidRPr="007558FA" w:rsidRDefault="00EB0F1D" w:rsidP="007558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8FA">
              <w:rPr>
                <w:rFonts w:ascii="Times New Roman" w:hAnsi="Times New Roman"/>
                <w:sz w:val="20"/>
                <w:szCs w:val="20"/>
              </w:rPr>
              <w:t>г. Тутаев</w:t>
            </w:r>
          </w:p>
        </w:tc>
        <w:tc>
          <w:tcPr>
            <w:tcW w:w="755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19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8FA">
              <w:rPr>
                <w:rFonts w:ascii="Times New Roman" w:hAnsi="Times New Roman"/>
                <w:sz w:val="20"/>
                <w:szCs w:val="20"/>
              </w:rPr>
              <w:t>137,3</w:t>
            </w:r>
          </w:p>
        </w:tc>
        <w:tc>
          <w:tcPr>
            <w:tcW w:w="541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28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B0F1D" w:rsidRPr="007558FA" w:rsidRDefault="005360A7" w:rsidP="007558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2,38</w:t>
            </w:r>
          </w:p>
        </w:tc>
        <w:tc>
          <w:tcPr>
            <w:tcW w:w="850" w:type="dxa"/>
          </w:tcPr>
          <w:p w:rsidR="00EB0F1D" w:rsidRPr="000A2688" w:rsidRDefault="00EB0F1D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A2688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B0F1D" w:rsidRPr="007558FA" w:rsidRDefault="005360A7" w:rsidP="005360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2,38</w:t>
            </w:r>
          </w:p>
        </w:tc>
        <w:tc>
          <w:tcPr>
            <w:tcW w:w="1276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</w:tr>
      <w:tr w:rsidR="007558FA" w:rsidRPr="007558FA" w:rsidTr="007558FA">
        <w:trPr>
          <w:jc w:val="center"/>
        </w:trPr>
        <w:tc>
          <w:tcPr>
            <w:tcW w:w="1543" w:type="dxa"/>
          </w:tcPr>
          <w:p w:rsidR="00EB0F1D" w:rsidRPr="007558FA" w:rsidRDefault="00EB0F1D" w:rsidP="007558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8FA">
              <w:rPr>
                <w:rFonts w:ascii="Times New Roman" w:hAnsi="Times New Roman"/>
                <w:sz w:val="20"/>
                <w:szCs w:val="20"/>
              </w:rPr>
              <w:t>г. Тутаев</w:t>
            </w:r>
          </w:p>
        </w:tc>
        <w:tc>
          <w:tcPr>
            <w:tcW w:w="755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19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sz w:val="20"/>
                <w:szCs w:val="20"/>
              </w:rPr>
              <w:t>120,12</w:t>
            </w:r>
          </w:p>
        </w:tc>
        <w:tc>
          <w:tcPr>
            <w:tcW w:w="541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28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B0F1D" w:rsidRPr="007558FA" w:rsidRDefault="005360A7" w:rsidP="007558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</w:tcPr>
          <w:p w:rsidR="00EB0F1D" w:rsidRPr="000A2688" w:rsidRDefault="00EB0F1D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A2688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B0F1D" w:rsidRPr="007558FA" w:rsidRDefault="005360A7" w:rsidP="005360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1,64</w:t>
            </w:r>
          </w:p>
        </w:tc>
        <w:tc>
          <w:tcPr>
            <w:tcW w:w="1276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sz w:val="20"/>
                <w:szCs w:val="20"/>
              </w:rPr>
              <w:t>515</w:t>
            </w:r>
          </w:p>
        </w:tc>
      </w:tr>
      <w:tr w:rsidR="007558FA" w:rsidRPr="007558FA" w:rsidTr="007558FA">
        <w:trPr>
          <w:jc w:val="center"/>
        </w:trPr>
        <w:tc>
          <w:tcPr>
            <w:tcW w:w="1543" w:type="dxa"/>
          </w:tcPr>
          <w:p w:rsidR="00EB0F1D" w:rsidRPr="007558FA" w:rsidRDefault="00EB0F1D" w:rsidP="007558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8FA">
              <w:rPr>
                <w:rFonts w:ascii="Times New Roman" w:hAnsi="Times New Roman"/>
                <w:sz w:val="20"/>
                <w:szCs w:val="20"/>
              </w:rPr>
              <w:t>г. Тутаев</w:t>
            </w:r>
          </w:p>
        </w:tc>
        <w:tc>
          <w:tcPr>
            <w:tcW w:w="755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19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sz w:val="20"/>
                <w:szCs w:val="20"/>
              </w:rPr>
              <w:t>125,14</w:t>
            </w:r>
          </w:p>
        </w:tc>
        <w:tc>
          <w:tcPr>
            <w:tcW w:w="541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28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8FA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3" w:type="dxa"/>
          </w:tcPr>
          <w:p w:rsidR="00EB0F1D" w:rsidRPr="007558FA" w:rsidRDefault="005360A7" w:rsidP="007558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0" w:type="dxa"/>
          </w:tcPr>
          <w:p w:rsidR="00EB0F1D" w:rsidRPr="000A2688" w:rsidRDefault="00EB0F1D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A2688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B0F1D" w:rsidRPr="007558FA" w:rsidRDefault="005360A7" w:rsidP="005360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1,78</w:t>
            </w:r>
          </w:p>
        </w:tc>
        <w:tc>
          <w:tcPr>
            <w:tcW w:w="1276" w:type="dxa"/>
          </w:tcPr>
          <w:p w:rsidR="00EB0F1D" w:rsidRPr="007558FA" w:rsidRDefault="00EB0F1D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sz w:val="20"/>
                <w:szCs w:val="20"/>
              </w:rPr>
              <w:t>445</w:t>
            </w:r>
          </w:p>
        </w:tc>
      </w:tr>
      <w:tr w:rsidR="005360A7" w:rsidRPr="007558FA" w:rsidTr="00DA4227">
        <w:trPr>
          <w:jc w:val="center"/>
        </w:trPr>
        <w:tc>
          <w:tcPr>
            <w:tcW w:w="1543" w:type="dxa"/>
          </w:tcPr>
          <w:p w:rsidR="005360A7" w:rsidRPr="007558FA" w:rsidRDefault="005360A7" w:rsidP="007558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8FA">
              <w:rPr>
                <w:rFonts w:ascii="Times New Roman" w:hAnsi="Times New Roman"/>
                <w:sz w:val="20"/>
                <w:szCs w:val="20"/>
              </w:rPr>
              <w:t>г. Ярославль</w:t>
            </w:r>
          </w:p>
        </w:tc>
        <w:tc>
          <w:tcPr>
            <w:tcW w:w="755" w:type="dxa"/>
          </w:tcPr>
          <w:p w:rsidR="005360A7" w:rsidRPr="007558FA" w:rsidRDefault="005360A7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219" w:type="dxa"/>
          </w:tcPr>
          <w:p w:rsidR="005360A7" w:rsidRPr="007558FA" w:rsidRDefault="005360A7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184,2</w:t>
            </w:r>
          </w:p>
        </w:tc>
        <w:tc>
          <w:tcPr>
            <w:tcW w:w="541" w:type="dxa"/>
          </w:tcPr>
          <w:p w:rsidR="005360A7" w:rsidRPr="007558FA" w:rsidRDefault="005360A7" w:rsidP="00DA422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28" w:type="dxa"/>
          </w:tcPr>
          <w:p w:rsidR="005360A7" w:rsidRPr="007558FA" w:rsidRDefault="005360A7" w:rsidP="00DA422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360A7" w:rsidRPr="007558FA" w:rsidRDefault="005360A7" w:rsidP="00DA422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360A7" w:rsidRPr="007558FA" w:rsidRDefault="005360A7" w:rsidP="00DA42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5360A7" w:rsidRPr="000A2688" w:rsidRDefault="005360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68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360A7" w:rsidRPr="007558FA" w:rsidRDefault="005360A7" w:rsidP="007558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76" w:type="dxa"/>
          </w:tcPr>
          <w:p w:rsidR="005360A7" w:rsidRPr="007558FA" w:rsidRDefault="005360A7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520</w:t>
            </w:r>
          </w:p>
        </w:tc>
      </w:tr>
      <w:tr w:rsidR="005360A7" w:rsidRPr="007558FA" w:rsidTr="00DA4227">
        <w:trPr>
          <w:jc w:val="center"/>
        </w:trPr>
        <w:tc>
          <w:tcPr>
            <w:tcW w:w="1543" w:type="dxa"/>
          </w:tcPr>
          <w:p w:rsidR="005360A7" w:rsidRPr="007558FA" w:rsidRDefault="005360A7" w:rsidP="007558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8FA">
              <w:rPr>
                <w:rFonts w:ascii="Times New Roman" w:hAnsi="Times New Roman"/>
                <w:sz w:val="20"/>
                <w:szCs w:val="20"/>
              </w:rPr>
              <w:t>г. Ярославль</w:t>
            </w:r>
          </w:p>
        </w:tc>
        <w:tc>
          <w:tcPr>
            <w:tcW w:w="755" w:type="dxa"/>
          </w:tcPr>
          <w:p w:rsidR="005360A7" w:rsidRPr="007558FA" w:rsidRDefault="005360A7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219" w:type="dxa"/>
          </w:tcPr>
          <w:p w:rsidR="005360A7" w:rsidRPr="007558FA" w:rsidRDefault="005360A7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175,5</w:t>
            </w:r>
          </w:p>
        </w:tc>
        <w:tc>
          <w:tcPr>
            <w:tcW w:w="541" w:type="dxa"/>
          </w:tcPr>
          <w:p w:rsidR="005360A7" w:rsidRPr="007558FA" w:rsidRDefault="005360A7" w:rsidP="00DA422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28" w:type="dxa"/>
          </w:tcPr>
          <w:p w:rsidR="005360A7" w:rsidRPr="007558FA" w:rsidRDefault="005360A7" w:rsidP="00DA422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360A7" w:rsidRPr="007558FA" w:rsidRDefault="005360A7" w:rsidP="00DA422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360A7" w:rsidRPr="007558FA" w:rsidRDefault="005360A7" w:rsidP="00DA42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1,35</w:t>
            </w:r>
          </w:p>
        </w:tc>
        <w:tc>
          <w:tcPr>
            <w:tcW w:w="850" w:type="dxa"/>
            <w:vAlign w:val="center"/>
          </w:tcPr>
          <w:p w:rsidR="005360A7" w:rsidRPr="000A2688" w:rsidRDefault="005360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68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360A7" w:rsidRPr="007558FA" w:rsidRDefault="005360A7" w:rsidP="007558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360A7" w:rsidRPr="007558FA" w:rsidRDefault="00DD63CC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485</w:t>
            </w:r>
          </w:p>
        </w:tc>
      </w:tr>
      <w:tr w:rsidR="005360A7" w:rsidRPr="007558FA" w:rsidTr="00DA4227">
        <w:trPr>
          <w:jc w:val="center"/>
        </w:trPr>
        <w:tc>
          <w:tcPr>
            <w:tcW w:w="1543" w:type="dxa"/>
          </w:tcPr>
          <w:p w:rsidR="005360A7" w:rsidRPr="007558FA" w:rsidRDefault="005360A7" w:rsidP="007558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8FA">
              <w:rPr>
                <w:rFonts w:ascii="Times New Roman" w:hAnsi="Times New Roman"/>
                <w:sz w:val="20"/>
                <w:szCs w:val="20"/>
              </w:rPr>
              <w:t>г. Ярославль</w:t>
            </w:r>
          </w:p>
        </w:tc>
        <w:tc>
          <w:tcPr>
            <w:tcW w:w="755" w:type="dxa"/>
          </w:tcPr>
          <w:p w:rsidR="005360A7" w:rsidRPr="007558FA" w:rsidRDefault="005360A7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19" w:type="dxa"/>
          </w:tcPr>
          <w:p w:rsidR="005360A7" w:rsidRPr="007558FA" w:rsidRDefault="005360A7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178,4</w:t>
            </w:r>
          </w:p>
        </w:tc>
        <w:tc>
          <w:tcPr>
            <w:tcW w:w="541" w:type="dxa"/>
          </w:tcPr>
          <w:p w:rsidR="005360A7" w:rsidRPr="007558FA" w:rsidRDefault="005360A7" w:rsidP="00DA422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28" w:type="dxa"/>
          </w:tcPr>
          <w:p w:rsidR="005360A7" w:rsidRPr="007558FA" w:rsidRDefault="005360A7" w:rsidP="00DA422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360A7" w:rsidRPr="007558FA" w:rsidRDefault="005360A7" w:rsidP="00DA422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360A7" w:rsidRPr="007558FA" w:rsidRDefault="005360A7" w:rsidP="007558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850" w:type="dxa"/>
            <w:vAlign w:val="center"/>
          </w:tcPr>
          <w:p w:rsidR="005360A7" w:rsidRPr="000A2688" w:rsidRDefault="005360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268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5360A7" w:rsidRPr="007558FA" w:rsidRDefault="005360A7" w:rsidP="007558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360A7" w:rsidRPr="007558FA" w:rsidRDefault="00DD63CC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470</w:t>
            </w:r>
          </w:p>
        </w:tc>
      </w:tr>
      <w:tr w:rsidR="005360A7" w:rsidRPr="007558FA" w:rsidTr="007558FA">
        <w:trPr>
          <w:jc w:val="center"/>
        </w:trPr>
        <w:tc>
          <w:tcPr>
            <w:tcW w:w="1543" w:type="dxa"/>
          </w:tcPr>
          <w:p w:rsidR="005360A7" w:rsidRPr="007558FA" w:rsidRDefault="005360A7" w:rsidP="007558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8FA">
              <w:rPr>
                <w:rFonts w:ascii="Times New Roman" w:hAnsi="Times New Roman"/>
                <w:sz w:val="20"/>
                <w:szCs w:val="20"/>
              </w:rPr>
              <w:t>п. Некрасовское</w:t>
            </w:r>
          </w:p>
        </w:tc>
        <w:tc>
          <w:tcPr>
            <w:tcW w:w="755" w:type="dxa"/>
          </w:tcPr>
          <w:p w:rsidR="005360A7" w:rsidRPr="007558FA" w:rsidRDefault="005360A7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219" w:type="dxa"/>
          </w:tcPr>
          <w:p w:rsidR="005360A7" w:rsidRPr="007558FA" w:rsidRDefault="005360A7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sz w:val="20"/>
                <w:szCs w:val="20"/>
              </w:rPr>
              <w:t>148,8</w:t>
            </w:r>
          </w:p>
        </w:tc>
        <w:tc>
          <w:tcPr>
            <w:tcW w:w="541" w:type="dxa"/>
          </w:tcPr>
          <w:p w:rsidR="005360A7" w:rsidRPr="007558FA" w:rsidRDefault="005360A7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28" w:type="dxa"/>
          </w:tcPr>
          <w:p w:rsidR="005360A7" w:rsidRPr="007558FA" w:rsidRDefault="005360A7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360A7" w:rsidRPr="007558FA" w:rsidRDefault="005360A7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8F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360A7" w:rsidRPr="007558FA" w:rsidRDefault="005360A7" w:rsidP="005360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2,75</w:t>
            </w:r>
          </w:p>
        </w:tc>
        <w:tc>
          <w:tcPr>
            <w:tcW w:w="850" w:type="dxa"/>
          </w:tcPr>
          <w:p w:rsidR="005360A7" w:rsidRPr="000A2688" w:rsidRDefault="005360A7" w:rsidP="005360A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A2688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360A7" w:rsidRPr="007558FA" w:rsidRDefault="005360A7" w:rsidP="007558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76" w:type="dxa"/>
          </w:tcPr>
          <w:p w:rsidR="005360A7" w:rsidRPr="007558FA" w:rsidRDefault="005360A7" w:rsidP="007558F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460</w:t>
            </w:r>
          </w:p>
        </w:tc>
      </w:tr>
    </w:tbl>
    <w:p w:rsidR="00265696" w:rsidRDefault="001A344E" w:rsidP="00F75D1E">
      <w:pPr>
        <w:pStyle w:val="p8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    </w:t>
      </w:r>
      <w:r w:rsidR="00265696" w:rsidRPr="00AD19CB">
        <w:t>Проведена сравнительная оценка качества воды  по результа</w:t>
      </w:r>
      <w:r w:rsidR="00265696">
        <w:t xml:space="preserve">там </w:t>
      </w:r>
      <w:r w:rsidR="00E56179">
        <w:t xml:space="preserve">физико-химических </w:t>
      </w:r>
      <w:r w:rsidR="00265696">
        <w:t>исследований в августе</w:t>
      </w:r>
      <w:r w:rsidR="00265696" w:rsidRPr="00AD19CB">
        <w:t xml:space="preserve"> 2017 </w:t>
      </w:r>
      <w:r w:rsidR="00265696">
        <w:t xml:space="preserve"> и сентябре 2018 годов</w:t>
      </w:r>
      <w:r w:rsidR="00265696" w:rsidRPr="00AD19CB">
        <w:t>.</w:t>
      </w:r>
      <w:r w:rsidR="00265696">
        <w:rPr>
          <w:sz w:val="28"/>
          <w:szCs w:val="28"/>
        </w:rPr>
        <w:t xml:space="preserve">       </w:t>
      </w:r>
    </w:p>
    <w:p w:rsidR="00C4061F" w:rsidRDefault="00265696" w:rsidP="00F75D1E">
      <w:pPr>
        <w:pStyle w:val="p8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  </w:t>
      </w:r>
      <w:r w:rsidRPr="00AD19CB">
        <w:t>Сравнение результатов исследования воды реки Волги</w:t>
      </w:r>
      <w:r>
        <w:t>,</w:t>
      </w:r>
      <w:r w:rsidRPr="00AD19CB">
        <w:t xml:space="preserve"> по  содержанию не</w:t>
      </w:r>
      <w:r>
        <w:t>фтепродуктов,</w:t>
      </w:r>
      <w:r w:rsidRPr="00AD19CB">
        <w:t xml:space="preserve"> </w:t>
      </w:r>
      <w:r w:rsidR="00DA4227">
        <w:t xml:space="preserve">представлено на диаграмме 1. </w:t>
      </w:r>
      <w:r w:rsidRPr="00AD19CB">
        <w:t xml:space="preserve"> </w:t>
      </w:r>
    </w:p>
    <w:p w:rsidR="00265696" w:rsidRDefault="00DA4227" w:rsidP="00DA4227">
      <w:pPr>
        <w:pStyle w:val="p8"/>
        <w:spacing w:before="0" w:beforeAutospacing="0" w:after="0" w:afterAutospacing="0" w:line="276" w:lineRule="auto"/>
        <w:jc w:val="center"/>
      </w:pPr>
      <w:r w:rsidRPr="001A344E">
        <w:rPr>
          <w:noProof/>
          <w:color w:val="FF0000"/>
        </w:rPr>
        <w:lastRenderedPageBreak/>
        <w:drawing>
          <wp:inline distT="0" distB="0" distL="0" distR="0" wp14:anchorId="7DF133C2" wp14:editId="295BA598">
            <wp:extent cx="5615189" cy="3110248"/>
            <wp:effectExtent l="0" t="0" r="24130" b="139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57959" w:rsidRPr="00F57959" w:rsidRDefault="00F57959" w:rsidP="00713991">
      <w:pPr>
        <w:pStyle w:val="p8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Примечание:</w:t>
      </w:r>
    </w:p>
    <w:p w:rsidR="00F57959" w:rsidRPr="00F57959" w:rsidRDefault="00F57959" w:rsidP="00F75D1E">
      <w:pPr>
        <w:pStyle w:val="p8"/>
        <w:spacing w:before="0" w:beforeAutospacing="0" w:after="0" w:afterAutospacing="0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0FDA2" wp14:editId="729EFE4C">
                <wp:simplePos x="0" y="0"/>
                <wp:positionH relativeFrom="column">
                  <wp:posOffset>149619</wp:posOffset>
                </wp:positionH>
                <wp:positionV relativeFrom="paragraph">
                  <wp:posOffset>71406</wp:posOffset>
                </wp:positionV>
                <wp:extent cx="302654" cy="0"/>
                <wp:effectExtent l="0" t="76200" r="21590" b="114300"/>
                <wp:wrapNone/>
                <wp:docPr id="3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654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1.8pt;margin-top:5.6pt;width:23.85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" strokecolor="red" strokeweight="1.5pt">
                <v:stroke endarrow="open"/>
              </v:shape>
            </w:pict>
          </mc:Fallback>
        </mc:AlternateContent>
      </w:r>
      <w:r>
        <w:t xml:space="preserve">              </w:t>
      </w:r>
      <w:r w:rsidRPr="00F57959">
        <w:rPr>
          <w:sz w:val="20"/>
          <w:szCs w:val="20"/>
        </w:rPr>
        <w:t xml:space="preserve">- красной стрелкой на </w:t>
      </w:r>
      <w:r w:rsidR="00993783">
        <w:rPr>
          <w:sz w:val="20"/>
          <w:szCs w:val="20"/>
        </w:rPr>
        <w:t xml:space="preserve">данной диаграмме и </w:t>
      </w:r>
      <w:r w:rsidRPr="00F57959">
        <w:rPr>
          <w:sz w:val="20"/>
          <w:szCs w:val="20"/>
        </w:rPr>
        <w:t xml:space="preserve">всех последующих диаграммах отмечено значение ПДК по рассматриваемому </w:t>
      </w:r>
      <w:r w:rsidR="00713991">
        <w:rPr>
          <w:sz w:val="20"/>
          <w:szCs w:val="20"/>
        </w:rPr>
        <w:t xml:space="preserve"> </w:t>
      </w:r>
      <w:r w:rsidRPr="00F57959">
        <w:rPr>
          <w:sz w:val="20"/>
          <w:szCs w:val="20"/>
        </w:rPr>
        <w:t>показателю</w:t>
      </w:r>
      <w:r w:rsidR="00713991">
        <w:rPr>
          <w:sz w:val="20"/>
          <w:szCs w:val="20"/>
        </w:rPr>
        <w:t xml:space="preserve"> качества воды</w:t>
      </w:r>
      <w:r w:rsidRPr="00F57959">
        <w:rPr>
          <w:sz w:val="20"/>
          <w:szCs w:val="20"/>
        </w:rPr>
        <w:t>.</w:t>
      </w:r>
    </w:p>
    <w:p w:rsidR="00DA4227" w:rsidRDefault="00DA4227" w:rsidP="00C9149B">
      <w:pPr>
        <w:pStyle w:val="p8"/>
        <w:spacing w:before="0" w:beforeAutospacing="0" w:after="0" w:afterAutospacing="0"/>
        <w:ind w:firstLine="708"/>
        <w:jc w:val="both"/>
      </w:pPr>
      <w:r>
        <w:t xml:space="preserve">Из данных диаграммы </w:t>
      </w:r>
      <w:r w:rsidR="00713991">
        <w:t xml:space="preserve">1 </w:t>
      </w:r>
      <w:r>
        <w:t xml:space="preserve">видно, что превышение содержания нефтепродуктов в пробах воды наблюдалось только в августе 2017 года в 2-х точках города Рыбинска. </w:t>
      </w:r>
      <w:r w:rsidR="001A344E" w:rsidRPr="00F57959">
        <w:t>Вероятнее всего,</w:t>
      </w:r>
      <w:r w:rsidR="00F57959" w:rsidRPr="00F57959">
        <w:t xml:space="preserve"> это связано с утечкой </w:t>
      </w:r>
      <w:r w:rsidR="001A344E" w:rsidRPr="00F57959">
        <w:t>нефтепродуктов с одного из нефтеналивных судов, курсирующих  по Волге</w:t>
      </w:r>
      <w:r w:rsidR="00C4061F" w:rsidRPr="00F57959">
        <w:t>.</w:t>
      </w:r>
      <w:r w:rsidR="001A344E" w:rsidRPr="00F57959">
        <w:t xml:space="preserve"> </w:t>
      </w:r>
      <w:r w:rsidR="001A344E">
        <w:t xml:space="preserve">В сентябре 2018 года в пробах воды по всем точкам нефтепродуктов выявлено не было, кроме точки у города Углича и точки у  города Тутаева (район </w:t>
      </w:r>
      <w:proofErr w:type="spellStart"/>
      <w:r w:rsidR="001A344E">
        <w:t>кисло</w:t>
      </w:r>
      <w:r w:rsidR="00713991">
        <w:t>гудронных</w:t>
      </w:r>
      <w:proofErr w:type="spellEnd"/>
      <w:r w:rsidR="00713991">
        <w:t xml:space="preserve"> прудов). Но содержание</w:t>
      </w:r>
      <w:r w:rsidR="001A344E">
        <w:t xml:space="preserve"> нефтепродук</w:t>
      </w:r>
      <w:r w:rsidR="00713991">
        <w:t>тов в этих точках не превышало значений ПДК</w:t>
      </w:r>
      <w:r w:rsidR="001A344E">
        <w:t xml:space="preserve">. </w:t>
      </w:r>
      <w:r w:rsidR="00C4061F">
        <w:t xml:space="preserve"> </w:t>
      </w:r>
    </w:p>
    <w:p w:rsidR="000A2688" w:rsidRDefault="000A2688" w:rsidP="00F75D1E">
      <w:pPr>
        <w:pStyle w:val="p8"/>
        <w:spacing w:before="0" w:beforeAutospacing="0" w:after="0" w:afterAutospacing="0"/>
        <w:jc w:val="both"/>
      </w:pPr>
    </w:p>
    <w:p w:rsidR="000A2688" w:rsidRDefault="000A2688" w:rsidP="000A2688">
      <w:pPr>
        <w:pStyle w:val="p8"/>
        <w:spacing w:before="0" w:beforeAutospacing="0" w:after="0" w:afterAutospacing="0" w:line="276" w:lineRule="auto"/>
        <w:jc w:val="center"/>
      </w:pPr>
      <w:r w:rsidRPr="00E56179">
        <w:rPr>
          <w:noProof/>
          <w:color w:val="FF0000"/>
        </w:rPr>
        <w:drawing>
          <wp:inline distT="0" distB="0" distL="0" distR="0" wp14:anchorId="3434B1D5" wp14:editId="649702B5">
            <wp:extent cx="5499279" cy="2678806"/>
            <wp:effectExtent l="0" t="0" r="2540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71DDE" w:rsidRDefault="000A2688" w:rsidP="00F75D1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1399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Содержание железа в пробах воды в сентябре 2018 года</w:t>
      </w:r>
      <w:r w:rsidR="00C4061F" w:rsidRPr="00835495">
        <w:rPr>
          <w:rFonts w:ascii="Times New Roman" w:hAnsi="Times New Roman"/>
          <w:sz w:val="24"/>
          <w:szCs w:val="24"/>
        </w:rPr>
        <w:t xml:space="preserve"> резко увеличилось на всех точках по сравнению с августом</w:t>
      </w:r>
      <w:r>
        <w:rPr>
          <w:rFonts w:ascii="Times New Roman" w:hAnsi="Times New Roman"/>
          <w:sz w:val="24"/>
          <w:szCs w:val="24"/>
        </w:rPr>
        <w:t xml:space="preserve"> 2017 года</w:t>
      </w:r>
      <w:r w:rsidR="00C4061F" w:rsidRPr="00835495">
        <w:rPr>
          <w:rFonts w:ascii="Times New Roman" w:hAnsi="Times New Roman"/>
          <w:sz w:val="24"/>
          <w:szCs w:val="24"/>
        </w:rPr>
        <w:t>.  По всей вероятности</w:t>
      </w:r>
      <w:r w:rsidR="00713991">
        <w:rPr>
          <w:rFonts w:ascii="Times New Roman" w:hAnsi="Times New Roman"/>
          <w:sz w:val="24"/>
          <w:szCs w:val="24"/>
        </w:rPr>
        <w:t>,</w:t>
      </w:r>
      <w:r w:rsidR="00C4061F" w:rsidRPr="00835495">
        <w:rPr>
          <w:rFonts w:ascii="Times New Roman" w:hAnsi="Times New Roman"/>
          <w:sz w:val="24"/>
          <w:szCs w:val="24"/>
        </w:rPr>
        <w:t xml:space="preserve"> это связано с</w:t>
      </w:r>
      <w:r w:rsidR="00171D23">
        <w:rPr>
          <w:rFonts w:ascii="Times New Roman" w:hAnsi="Times New Roman"/>
          <w:sz w:val="24"/>
          <w:szCs w:val="24"/>
        </w:rPr>
        <w:t>о сложившимися к</w:t>
      </w:r>
      <w:r w:rsidR="00713991">
        <w:rPr>
          <w:rFonts w:ascii="Times New Roman" w:hAnsi="Times New Roman"/>
          <w:sz w:val="24"/>
          <w:szCs w:val="24"/>
        </w:rPr>
        <w:t>лиматическими условиями этих месяцев</w:t>
      </w:r>
      <w:r w:rsidR="00171D23">
        <w:rPr>
          <w:rFonts w:ascii="Times New Roman" w:hAnsi="Times New Roman"/>
          <w:sz w:val="24"/>
          <w:szCs w:val="24"/>
        </w:rPr>
        <w:t>. В августе 2017 года в Ярославской области</w:t>
      </w:r>
      <w:r w:rsidR="00C4061F" w:rsidRPr="00835495">
        <w:rPr>
          <w:rFonts w:ascii="Times New Roman" w:hAnsi="Times New Roman"/>
          <w:sz w:val="24"/>
          <w:szCs w:val="24"/>
        </w:rPr>
        <w:t xml:space="preserve"> </w:t>
      </w:r>
      <w:r w:rsidR="00171D23">
        <w:rPr>
          <w:rFonts w:ascii="Times New Roman" w:hAnsi="Times New Roman"/>
          <w:sz w:val="24"/>
          <w:szCs w:val="24"/>
        </w:rPr>
        <w:t xml:space="preserve"> выпало большое количество осадков</w:t>
      </w:r>
      <w:r w:rsidR="00C4061F">
        <w:rPr>
          <w:rFonts w:ascii="Times New Roman" w:hAnsi="Times New Roman"/>
          <w:sz w:val="24"/>
          <w:szCs w:val="24"/>
        </w:rPr>
        <w:t xml:space="preserve">. Значительные объемы дождевой воды привели к разбавлению воды реки Волги и снижению концентрации железа. </w:t>
      </w:r>
      <w:r w:rsidR="00171D23">
        <w:rPr>
          <w:rFonts w:ascii="Times New Roman" w:hAnsi="Times New Roman"/>
          <w:sz w:val="24"/>
          <w:szCs w:val="24"/>
        </w:rPr>
        <w:t xml:space="preserve"> Август и сентябрь 2018 года выдались на удивление теплыми. Среднемесячная температура августа на 6-7 градусов, а сентября  на 6-8 градусов выше </w:t>
      </w:r>
      <w:proofErr w:type="gramStart"/>
      <w:r w:rsidR="00171D23">
        <w:rPr>
          <w:rFonts w:ascii="Times New Roman" w:hAnsi="Times New Roman"/>
          <w:sz w:val="24"/>
          <w:szCs w:val="24"/>
        </w:rPr>
        <w:t>средней</w:t>
      </w:r>
      <w:proofErr w:type="gramEnd"/>
      <w:r w:rsidR="00171D23">
        <w:rPr>
          <w:rFonts w:ascii="Times New Roman" w:hAnsi="Times New Roman"/>
          <w:sz w:val="24"/>
          <w:szCs w:val="24"/>
        </w:rPr>
        <w:t xml:space="preserve"> </w:t>
      </w:r>
      <w:r w:rsidR="00171D23">
        <w:rPr>
          <w:rFonts w:ascii="Times New Roman" w:hAnsi="Times New Roman"/>
          <w:sz w:val="24"/>
          <w:szCs w:val="24"/>
        </w:rPr>
        <w:lastRenderedPageBreak/>
        <w:t>многолетне</w:t>
      </w:r>
      <w:r w:rsidR="00993783">
        <w:rPr>
          <w:rFonts w:ascii="Times New Roman" w:hAnsi="Times New Roman"/>
          <w:sz w:val="24"/>
          <w:szCs w:val="24"/>
        </w:rPr>
        <w:t>й. И</w:t>
      </w:r>
      <w:r w:rsidR="00713991">
        <w:rPr>
          <w:rFonts w:ascii="Times New Roman" w:hAnsi="Times New Roman"/>
          <w:sz w:val="24"/>
          <w:szCs w:val="24"/>
        </w:rPr>
        <w:t>спарение с поверхности было значительным.</w:t>
      </w:r>
      <w:r w:rsidR="00993783" w:rsidRPr="00993783">
        <w:rPr>
          <w:rFonts w:ascii="Times New Roman" w:hAnsi="Times New Roman"/>
          <w:sz w:val="24"/>
          <w:szCs w:val="24"/>
        </w:rPr>
        <w:t xml:space="preserve"> </w:t>
      </w:r>
      <w:r w:rsidR="00993783">
        <w:rPr>
          <w:rFonts w:ascii="Times New Roman" w:hAnsi="Times New Roman"/>
          <w:sz w:val="24"/>
          <w:szCs w:val="24"/>
        </w:rPr>
        <w:t>Дождей же практически не было. Все это и привело к повышению содержания общего железа.</w:t>
      </w:r>
    </w:p>
    <w:p w:rsidR="00F75D1E" w:rsidRDefault="00F75D1E" w:rsidP="00F75D1E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C4061F" w:rsidRPr="00957184" w:rsidRDefault="00F75D1E" w:rsidP="00C9149B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4061F">
        <w:rPr>
          <w:rFonts w:ascii="Times New Roman" w:hAnsi="Times New Roman"/>
          <w:sz w:val="24"/>
          <w:szCs w:val="24"/>
        </w:rPr>
        <w:t>Содержание  общего жел</w:t>
      </w:r>
      <w:r w:rsidR="000A2688">
        <w:rPr>
          <w:rFonts w:ascii="Times New Roman" w:hAnsi="Times New Roman"/>
          <w:sz w:val="24"/>
          <w:szCs w:val="24"/>
        </w:rPr>
        <w:t>еза в пробах воды Волги в сентябре</w:t>
      </w:r>
      <w:r w:rsidR="00C4061F">
        <w:rPr>
          <w:rFonts w:ascii="Times New Roman" w:hAnsi="Times New Roman"/>
          <w:sz w:val="24"/>
          <w:szCs w:val="24"/>
        </w:rPr>
        <w:t xml:space="preserve"> близко к среднегодовым значениям -  6-8 ПДК, по  данным</w:t>
      </w:r>
      <w:r w:rsidR="00C4061F" w:rsidRPr="00EC5D67">
        <w:rPr>
          <w:rFonts w:ascii="Times New Roman" w:hAnsi="Times New Roman"/>
          <w:bCs/>
          <w:sz w:val="24"/>
          <w:szCs w:val="24"/>
        </w:rPr>
        <w:t xml:space="preserve"> </w:t>
      </w:r>
      <w:r w:rsidR="00C4061F" w:rsidRPr="00E924AB">
        <w:rPr>
          <w:rFonts w:ascii="Times New Roman" w:hAnsi="Times New Roman"/>
          <w:bCs/>
          <w:sz w:val="24"/>
          <w:szCs w:val="24"/>
        </w:rPr>
        <w:t>ФГБУ центрального УГМС, «Ярославский  центр по гидрометеорологии и мониторингу окружающей среды»</w:t>
      </w:r>
      <w:r w:rsidR="00C4061F">
        <w:rPr>
          <w:rFonts w:ascii="Times New Roman" w:hAnsi="Times New Roman"/>
          <w:bCs/>
          <w:sz w:val="24"/>
          <w:szCs w:val="24"/>
        </w:rPr>
        <w:t>.</w:t>
      </w:r>
    </w:p>
    <w:p w:rsidR="00C4061F" w:rsidRDefault="000A2688" w:rsidP="00C4061F">
      <w:pPr>
        <w:pStyle w:val="p8"/>
        <w:spacing w:before="0" w:beforeAutospacing="0" w:after="0" w:afterAutospacing="0" w:line="360" w:lineRule="auto"/>
        <w:ind w:left="720"/>
        <w:rPr>
          <w:sz w:val="28"/>
          <w:szCs w:val="28"/>
        </w:rPr>
      </w:pPr>
      <w:r>
        <w:rPr>
          <w:noProof/>
        </w:rPr>
        <w:drawing>
          <wp:inline distT="0" distB="0" distL="0" distR="0" wp14:anchorId="104052F1" wp14:editId="29A61886">
            <wp:extent cx="4572000" cy="27432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4061F" w:rsidRDefault="00C4061F" w:rsidP="00F75D1E">
      <w:pPr>
        <w:pStyle w:val="p8"/>
        <w:spacing w:before="0" w:beforeAutospacing="0" w:after="0" w:afterAutospacing="0"/>
        <w:jc w:val="both"/>
      </w:pPr>
      <w:r w:rsidRPr="00EC5D67">
        <w:t xml:space="preserve">    </w:t>
      </w:r>
      <w:r w:rsidR="000A2688">
        <w:t>В сентябре</w:t>
      </w:r>
      <w:r>
        <w:t xml:space="preserve"> </w:t>
      </w:r>
      <w:r w:rsidR="00171D23">
        <w:t xml:space="preserve">2018 года </w:t>
      </w:r>
      <w:r>
        <w:t xml:space="preserve">по сравнению с августом </w:t>
      </w:r>
      <w:r w:rsidR="00171D23">
        <w:t xml:space="preserve"> 2017 года </w:t>
      </w:r>
      <w:r w:rsidR="00AF024C">
        <w:t>произошло снижение</w:t>
      </w:r>
      <w:r>
        <w:t xml:space="preserve"> </w:t>
      </w:r>
      <w:r w:rsidRPr="00EC5D67">
        <w:t xml:space="preserve"> </w:t>
      </w:r>
      <w:r>
        <w:t>значений такого показателя как химическое потребление кислорода</w:t>
      </w:r>
      <w:r w:rsidR="00AF024C">
        <w:t xml:space="preserve"> по всем точкам исследования</w:t>
      </w:r>
      <w:r>
        <w:t xml:space="preserve">.  </w:t>
      </w:r>
      <w:r w:rsidR="001E1108">
        <w:t xml:space="preserve">Максимальное значение ХПК в августе 2017 года составило 2,2 ПДК в районе города Углича.  Максимальное значение ХПК в сентябре 2018 года составило 0,26 (Углич, Брейтово, Пошехонье, Рыбинск).  </w:t>
      </w:r>
      <w:r w:rsidR="00AF024C">
        <w:t>Причиной этого вероятно стало то, что процесс развития  микроорганизмов  и водорослей  в воде к осен</w:t>
      </w:r>
      <w:r w:rsidR="00C9015F">
        <w:t xml:space="preserve">и завершился, количество органики в воде стало значительно меньше и </w:t>
      </w:r>
      <w:r w:rsidR="00F733E5">
        <w:t>Х</w:t>
      </w:r>
      <w:r w:rsidR="00AF024C">
        <w:t>ПК</w:t>
      </w:r>
      <w:r w:rsidR="00C9015F">
        <w:t>, как показатель, характеризующий суммарное содержание в воде органических веществ</w:t>
      </w:r>
      <w:r w:rsidR="00993783">
        <w:t xml:space="preserve">, </w:t>
      </w:r>
      <w:r w:rsidR="00C9015F">
        <w:t xml:space="preserve"> уменьшился.  </w:t>
      </w:r>
    </w:p>
    <w:p w:rsidR="00446FA2" w:rsidRDefault="00446FA2" w:rsidP="00F75D1E">
      <w:pPr>
        <w:pStyle w:val="p8"/>
        <w:spacing w:before="0" w:beforeAutospacing="0" w:after="0" w:afterAutospacing="0"/>
        <w:jc w:val="both"/>
      </w:pPr>
      <w:r>
        <w:t xml:space="preserve">      В сентябре 2018 года выявлено превышение содержание общего хрома до 1,2 ПДК</w:t>
      </w:r>
      <w:r w:rsidR="004A03CB">
        <w:t xml:space="preserve"> в районе с. Брейтово</w:t>
      </w:r>
      <w:r>
        <w:t xml:space="preserve">. В августе 2017 года превышение ПДК по данному показателю выявлено </w:t>
      </w:r>
      <w:r w:rsidR="004A03CB">
        <w:t xml:space="preserve">не было ни в одной точке отбора проб. </w:t>
      </w:r>
    </w:p>
    <w:p w:rsidR="00AF024C" w:rsidRDefault="00446FA2" w:rsidP="00FD3B35">
      <w:pPr>
        <w:pStyle w:val="p8"/>
        <w:spacing w:before="0" w:beforeAutospacing="0" w:after="0" w:afterAutospacing="0" w:line="276" w:lineRule="auto"/>
        <w:jc w:val="center"/>
      </w:pPr>
      <w:r>
        <w:rPr>
          <w:noProof/>
        </w:rPr>
        <w:drawing>
          <wp:inline distT="0" distB="0" distL="0" distR="0" wp14:anchorId="49EAFEEA" wp14:editId="57423F4F">
            <wp:extent cx="4572000" cy="27432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56179" w:rsidRPr="004A03CB" w:rsidRDefault="004A03CB" w:rsidP="00F75D1E">
      <w:pPr>
        <w:pStyle w:val="p8"/>
        <w:spacing w:before="0" w:beforeAutospacing="0" w:after="0" w:afterAutospacing="0"/>
        <w:jc w:val="both"/>
      </w:pPr>
      <w:r>
        <w:t xml:space="preserve">   </w:t>
      </w:r>
      <w:r w:rsidR="00E56179">
        <w:t xml:space="preserve">По всем остальным </w:t>
      </w:r>
      <w:r w:rsidR="00E56179" w:rsidRPr="00AD19CB">
        <w:rPr>
          <w:bCs/>
        </w:rPr>
        <w:t>физико-химическим пока</w:t>
      </w:r>
      <w:r w:rsidR="00E56179">
        <w:rPr>
          <w:bCs/>
        </w:rPr>
        <w:t>зателям превышений ПДК не обнаружено.</w:t>
      </w:r>
    </w:p>
    <w:p w:rsidR="00E56179" w:rsidRPr="00AD19CB" w:rsidRDefault="00E56179" w:rsidP="00F75D1E">
      <w:pPr>
        <w:spacing w:after="0" w:line="240" w:lineRule="auto"/>
        <w:jc w:val="both"/>
        <w:rPr>
          <w:rStyle w:val="s1"/>
          <w:rFonts w:ascii="Times New Roman" w:hAnsi="Times New Roman"/>
          <w:bCs/>
          <w:sz w:val="24"/>
          <w:szCs w:val="24"/>
        </w:rPr>
      </w:pPr>
      <w:r w:rsidRPr="00AD19CB">
        <w:rPr>
          <w:rFonts w:ascii="Times New Roman" w:hAnsi="Times New Roman"/>
          <w:bCs/>
          <w:sz w:val="24"/>
          <w:szCs w:val="24"/>
        </w:rPr>
        <w:lastRenderedPageBreak/>
        <w:t xml:space="preserve">   Результаты </w:t>
      </w:r>
      <w:proofErr w:type="gramStart"/>
      <w:r w:rsidRPr="00AD19CB">
        <w:rPr>
          <w:rFonts w:ascii="Times New Roman" w:hAnsi="Times New Roman"/>
          <w:bCs/>
          <w:sz w:val="24"/>
          <w:szCs w:val="24"/>
        </w:rPr>
        <w:t>исследования проб воды реки</w:t>
      </w:r>
      <w:r>
        <w:rPr>
          <w:rFonts w:ascii="Times New Roman" w:hAnsi="Times New Roman"/>
          <w:bCs/>
          <w:sz w:val="24"/>
          <w:szCs w:val="24"/>
        </w:rPr>
        <w:t xml:space="preserve"> Волги</w:t>
      </w:r>
      <w:proofErr w:type="gramEnd"/>
      <w:r w:rsidRPr="00AD19CB">
        <w:rPr>
          <w:rFonts w:ascii="Times New Roman" w:hAnsi="Times New Roman"/>
          <w:bCs/>
          <w:sz w:val="24"/>
          <w:szCs w:val="24"/>
        </w:rPr>
        <w:t xml:space="preserve"> по органолептическим по</w:t>
      </w:r>
      <w:r>
        <w:rPr>
          <w:rFonts w:ascii="Times New Roman" w:hAnsi="Times New Roman"/>
          <w:bCs/>
          <w:sz w:val="24"/>
          <w:szCs w:val="24"/>
        </w:rPr>
        <w:t>казателям представлены в таблицах 3 и 4.</w:t>
      </w:r>
    </w:p>
    <w:p w:rsidR="00E56179" w:rsidRPr="00D611F3" w:rsidRDefault="00E56179" w:rsidP="00F75D1E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Таблица 3</w:t>
      </w:r>
      <w:r w:rsidRPr="00D611F3">
        <w:rPr>
          <w:rFonts w:ascii="Times New Roman" w:hAnsi="Times New Roman"/>
          <w:b/>
          <w:bCs/>
          <w:i/>
          <w:sz w:val="24"/>
          <w:szCs w:val="24"/>
        </w:rPr>
        <w:t>. Результаты исследования проб воды реки Волга по органолептическим  и физическим показателям (август 2017 год)</w:t>
      </w:r>
    </w:p>
    <w:tbl>
      <w:tblPr>
        <w:tblStyle w:val="a8"/>
        <w:tblW w:w="10826" w:type="dxa"/>
        <w:jc w:val="center"/>
        <w:tblInd w:w="-973" w:type="dxa"/>
        <w:tblLayout w:type="fixed"/>
        <w:tblLook w:val="04A0" w:firstRow="1" w:lastRow="0" w:firstColumn="1" w:lastColumn="0" w:noHBand="0" w:noVBand="1"/>
      </w:tblPr>
      <w:tblGrid>
        <w:gridCol w:w="1790"/>
        <w:gridCol w:w="709"/>
        <w:gridCol w:w="1134"/>
        <w:gridCol w:w="1357"/>
        <w:gridCol w:w="1272"/>
        <w:gridCol w:w="1227"/>
        <w:gridCol w:w="1338"/>
        <w:gridCol w:w="1999"/>
      </w:tblGrid>
      <w:tr w:rsidR="00E56179" w:rsidTr="00F57959">
        <w:trPr>
          <w:jc w:val="center"/>
        </w:trPr>
        <w:tc>
          <w:tcPr>
            <w:tcW w:w="1790" w:type="dxa"/>
          </w:tcPr>
          <w:p w:rsidR="00E56179" w:rsidRPr="00F7717C" w:rsidRDefault="00E56179" w:rsidP="00F5795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sz w:val="20"/>
                <w:szCs w:val="20"/>
              </w:rPr>
              <w:t>Показатели/Место отбора проб</w:t>
            </w:r>
          </w:p>
        </w:tc>
        <w:tc>
          <w:tcPr>
            <w:tcW w:w="709" w:type="dxa"/>
          </w:tcPr>
          <w:p w:rsidR="00E56179" w:rsidRPr="00F7717C" w:rsidRDefault="00E56179" w:rsidP="00F5795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Точки отбора</w:t>
            </w:r>
          </w:p>
        </w:tc>
        <w:tc>
          <w:tcPr>
            <w:tcW w:w="1134" w:type="dxa"/>
          </w:tcPr>
          <w:p w:rsidR="00E56179" w:rsidRPr="00F7717C" w:rsidRDefault="00E56179" w:rsidP="00F5795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 xml:space="preserve">Температура в </w:t>
            </w:r>
            <w:r w:rsidRPr="00F7717C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0</w:t>
            </w:r>
            <w:proofErr w:type="gramStart"/>
            <w:r w:rsidRPr="00F7717C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357" w:type="dxa"/>
          </w:tcPr>
          <w:p w:rsidR="00E56179" w:rsidRPr="00F7717C" w:rsidRDefault="00E56179" w:rsidP="00F5795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sz w:val="20"/>
                <w:szCs w:val="20"/>
              </w:rPr>
              <w:t>Запах в баллах (при 20</w:t>
            </w:r>
            <w:r w:rsidRPr="00F7717C">
              <w:rPr>
                <w:rFonts w:ascii="Times New Roman" w:hAnsi="Times New Roman"/>
                <w:sz w:val="20"/>
                <w:szCs w:val="20"/>
                <w:vertAlign w:val="superscript"/>
              </w:rPr>
              <w:t>о</w:t>
            </w:r>
            <w:r w:rsidRPr="00F7717C">
              <w:rPr>
                <w:rFonts w:ascii="Times New Roman" w:hAnsi="Times New Roman"/>
                <w:sz w:val="20"/>
                <w:szCs w:val="20"/>
              </w:rPr>
              <w:t>С/60</w:t>
            </w:r>
            <w:r w:rsidRPr="00F7717C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F7717C">
              <w:rPr>
                <w:rFonts w:ascii="Times New Roman" w:hAnsi="Times New Roman"/>
                <w:sz w:val="20"/>
                <w:szCs w:val="20"/>
                <w:vertAlign w:val="superscript"/>
              </w:rPr>
              <w:t>о</w:t>
            </w:r>
            <w:r w:rsidRPr="00F7717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spellEnd"/>
            <w:r w:rsidRPr="00F7717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2" w:type="dxa"/>
          </w:tcPr>
          <w:p w:rsidR="00E56179" w:rsidRPr="00F7717C" w:rsidRDefault="00E56179" w:rsidP="00F5795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sz w:val="20"/>
                <w:szCs w:val="20"/>
              </w:rPr>
              <w:t>Цветность, градусы</w:t>
            </w:r>
          </w:p>
        </w:tc>
        <w:tc>
          <w:tcPr>
            <w:tcW w:w="1227" w:type="dxa"/>
          </w:tcPr>
          <w:p w:rsidR="00E56179" w:rsidRPr="00F7717C" w:rsidRDefault="00E56179" w:rsidP="00F5795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sz w:val="20"/>
                <w:szCs w:val="20"/>
              </w:rPr>
              <w:t>Мутность (каолин), мг/дм</w:t>
            </w:r>
            <w:r w:rsidRPr="00F7717C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38" w:type="dxa"/>
          </w:tcPr>
          <w:p w:rsidR="00E56179" w:rsidRPr="00F7717C" w:rsidRDefault="00E56179" w:rsidP="00F5795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sz w:val="20"/>
                <w:szCs w:val="20"/>
              </w:rPr>
              <w:t>Водородный показатель (</w:t>
            </w:r>
            <w:r w:rsidRPr="00F7717C">
              <w:rPr>
                <w:rFonts w:ascii="Times New Roman" w:hAnsi="Times New Roman"/>
                <w:sz w:val="20"/>
                <w:szCs w:val="20"/>
                <w:lang w:val="en-US"/>
              </w:rPr>
              <w:t>pH</w:t>
            </w:r>
            <w:r w:rsidRPr="00F7717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99" w:type="dxa"/>
          </w:tcPr>
          <w:p w:rsidR="00E56179" w:rsidRPr="00F7717C" w:rsidRDefault="00E56179" w:rsidP="00F5795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sz w:val="20"/>
                <w:szCs w:val="20"/>
              </w:rPr>
              <w:t xml:space="preserve">Электропроводность в </w:t>
            </w:r>
            <w:proofErr w:type="spellStart"/>
            <w:r w:rsidRPr="00F7717C">
              <w:rPr>
                <w:rFonts w:ascii="Times New Roman" w:hAnsi="Times New Roman"/>
                <w:color w:val="3B1400"/>
                <w:sz w:val="20"/>
                <w:szCs w:val="20"/>
                <w:shd w:val="clear" w:color="auto" w:fill="FFFFFF"/>
              </w:rPr>
              <w:t>мкСм</w:t>
            </w:r>
            <w:proofErr w:type="spellEnd"/>
            <w:r w:rsidRPr="00F7717C">
              <w:rPr>
                <w:rFonts w:ascii="Times New Roman" w:hAnsi="Times New Roman"/>
                <w:color w:val="3B1400"/>
                <w:sz w:val="20"/>
                <w:szCs w:val="20"/>
                <w:shd w:val="clear" w:color="auto" w:fill="FFFFFF"/>
              </w:rPr>
              <w:t>/</w:t>
            </w:r>
            <w:proofErr w:type="spellStart"/>
            <w:proofErr w:type="gramStart"/>
            <w:r w:rsidRPr="00F7717C">
              <w:rPr>
                <w:rFonts w:ascii="Times New Roman" w:hAnsi="Times New Roman"/>
                <w:color w:val="3B1400"/>
                <w:sz w:val="20"/>
                <w:szCs w:val="20"/>
                <w:shd w:val="clear" w:color="auto" w:fill="FFFFFF"/>
              </w:rPr>
              <w:t>c</w:t>
            </w:r>
            <w:proofErr w:type="gramEnd"/>
            <w:r w:rsidRPr="00F7717C">
              <w:rPr>
                <w:rFonts w:ascii="Times New Roman" w:hAnsi="Times New Roman"/>
                <w:color w:val="3B1400"/>
                <w:sz w:val="20"/>
                <w:szCs w:val="20"/>
                <w:shd w:val="clear" w:color="auto" w:fill="FFFFFF"/>
              </w:rPr>
              <w:t>м</w:t>
            </w:r>
            <w:proofErr w:type="spellEnd"/>
          </w:p>
        </w:tc>
      </w:tr>
      <w:tr w:rsidR="00E56179" w:rsidTr="00F57959">
        <w:trPr>
          <w:jc w:val="center"/>
        </w:trPr>
        <w:tc>
          <w:tcPr>
            <w:tcW w:w="1790" w:type="dxa"/>
          </w:tcPr>
          <w:p w:rsidR="00E56179" w:rsidRPr="00F7717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17C">
              <w:rPr>
                <w:rFonts w:ascii="Times New Roman" w:hAnsi="Times New Roman"/>
                <w:sz w:val="20"/>
                <w:szCs w:val="20"/>
              </w:rPr>
              <w:t>Норматив  по НД</w:t>
            </w:r>
          </w:p>
          <w:p w:rsidR="00E56179" w:rsidRPr="00F7717C" w:rsidRDefault="00E56179" w:rsidP="00F579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17C">
              <w:rPr>
                <w:rFonts w:ascii="Times New Roman" w:hAnsi="Times New Roman"/>
                <w:sz w:val="20"/>
                <w:szCs w:val="20"/>
              </w:rPr>
              <w:t>не более</w:t>
            </w:r>
          </w:p>
        </w:tc>
        <w:tc>
          <w:tcPr>
            <w:tcW w:w="709" w:type="dxa"/>
          </w:tcPr>
          <w:p w:rsidR="00E56179" w:rsidRPr="00F7717C" w:rsidRDefault="00E56179" w:rsidP="00F5795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56179" w:rsidRPr="00F7717C" w:rsidRDefault="00E56179" w:rsidP="00F5795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357" w:type="dxa"/>
          </w:tcPr>
          <w:p w:rsidR="00E56179" w:rsidRPr="00F7717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17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2" w:type="dxa"/>
          </w:tcPr>
          <w:p w:rsidR="00E56179" w:rsidRPr="00F7717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17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27" w:type="dxa"/>
          </w:tcPr>
          <w:p w:rsidR="00E56179" w:rsidRPr="00F7717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17C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338" w:type="dxa"/>
          </w:tcPr>
          <w:p w:rsidR="00E56179" w:rsidRPr="00F7717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17C">
              <w:rPr>
                <w:rFonts w:ascii="Times New Roman" w:hAnsi="Times New Roman"/>
                <w:sz w:val="20"/>
                <w:szCs w:val="20"/>
              </w:rPr>
              <w:t>6,0 - 9,0</w:t>
            </w:r>
          </w:p>
        </w:tc>
        <w:tc>
          <w:tcPr>
            <w:tcW w:w="1999" w:type="dxa"/>
          </w:tcPr>
          <w:p w:rsidR="00E56179" w:rsidRPr="00F7717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17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56179" w:rsidRPr="0036717B" w:rsidTr="00F57959">
        <w:trPr>
          <w:jc w:val="center"/>
        </w:trPr>
        <w:tc>
          <w:tcPr>
            <w:tcW w:w="1790" w:type="dxa"/>
          </w:tcPr>
          <w:p w:rsidR="00E56179" w:rsidRPr="0036717B" w:rsidRDefault="00E56179" w:rsidP="00F579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17B">
              <w:rPr>
                <w:rFonts w:ascii="Times New Roman" w:hAnsi="Times New Roman"/>
                <w:sz w:val="20"/>
                <w:szCs w:val="20"/>
              </w:rPr>
              <w:t>г. Углич</w:t>
            </w:r>
          </w:p>
        </w:tc>
        <w:tc>
          <w:tcPr>
            <w:tcW w:w="709" w:type="dxa"/>
          </w:tcPr>
          <w:p w:rsidR="00E56179" w:rsidRPr="0036717B" w:rsidRDefault="00E56179" w:rsidP="00F5795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17B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56179" w:rsidRPr="0036717B" w:rsidRDefault="00E56179" w:rsidP="00F5795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17B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1357" w:type="dxa"/>
          </w:tcPr>
          <w:p w:rsidR="00E56179" w:rsidRPr="0036717B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1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2" w:type="dxa"/>
          </w:tcPr>
          <w:p w:rsidR="00E56179" w:rsidRPr="0036717B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17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27" w:type="dxa"/>
          </w:tcPr>
          <w:p w:rsidR="00E56179" w:rsidRPr="00C9015F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15F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1338" w:type="dxa"/>
          </w:tcPr>
          <w:p w:rsidR="00E56179" w:rsidRPr="0036717B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17B">
              <w:rPr>
                <w:rFonts w:ascii="Times New Roman" w:hAnsi="Times New Roman"/>
                <w:sz w:val="20"/>
                <w:szCs w:val="20"/>
              </w:rPr>
              <w:t>7,9</w:t>
            </w:r>
          </w:p>
        </w:tc>
        <w:tc>
          <w:tcPr>
            <w:tcW w:w="1999" w:type="dxa"/>
          </w:tcPr>
          <w:p w:rsidR="00E56179" w:rsidRPr="0036717B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17B">
              <w:rPr>
                <w:rFonts w:ascii="Times New Roman" w:hAnsi="Times New Roman"/>
                <w:sz w:val="20"/>
                <w:szCs w:val="20"/>
              </w:rPr>
              <w:t>336,6</w:t>
            </w:r>
          </w:p>
        </w:tc>
      </w:tr>
      <w:tr w:rsidR="00E56179" w:rsidRPr="0036717B" w:rsidTr="00F57959">
        <w:trPr>
          <w:jc w:val="center"/>
        </w:trPr>
        <w:tc>
          <w:tcPr>
            <w:tcW w:w="1790" w:type="dxa"/>
          </w:tcPr>
          <w:p w:rsidR="00E56179" w:rsidRPr="0036717B" w:rsidRDefault="00E56179" w:rsidP="00F579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17B">
              <w:rPr>
                <w:rFonts w:ascii="Times New Roman" w:hAnsi="Times New Roman"/>
                <w:sz w:val="20"/>
                <w:szCs w:val="20"/>
              </w:rPr>
              <w:t>г. Углич</w:t>
            </w:r>
          </w:p>
        </w:tc>
        <w:tc>
          <w:tcPr>
            <w:tcW w:w="709" w:type="dxa"/>
          </w:tcPr>
          <w:p w:rsidR="00E56179" w:rsidRPr="0036717B" w:rsidRDefault="00E56179" w:rsidP="00F5795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17B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56179" w:rsidRPr="0036717B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17B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357" w:type="dxa"/>
          </w:tcPr>
          <w:p w:rsidR="00E56179" w:rsidRPr="0036717B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17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2" w:type="dxa"/>
          </w:tcPr>
          <w:p w:rsidR="00E56179" w:rsidRPr="0036717B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17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27" w:type="dxa"/>
          </w:tcPr>
          <w:p w:rsidR="00E56179" w:rsidRPr="00C9015F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15F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1338" w:type="dxa"/>
          </w:tcPr>
          <w:p w:rsidR="00E56179" w:rsidRPr="0036717B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17B"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1999" w:type="dxa"/>
          </w:tcPr>
          <w:p w:rsidR="00E56179" w:rsidRPr="0036717B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17B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E56179" w:rsidRPr="0036717B" w:rsidTr="00F57959">
        <w:trPr>
          <w:jc w:val="center"/>
        </w:trPr>
        <w:tc>
          <w:tcPr>
            <w:tcW w:w="1790" w:type="dxa"/>
          </w:tcPr>
          <w:p w:rsidR="00E56179" w:rsidRPr="0036717B" w:rsidRDefault="00E56179" w:rsidP="00F579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17B">
              <w:rPr>
                <w:rFonts w:ascii="Times New Roman" w:hAnsi="Times New Roman"/>
                <w:sz w:val="20"/>
                <w:szCs w:val="20"/>
              </w:rPr>
              <w:t>г. Мышкин</w:t>
            </w:r>
          </w:p>
        </w:tc>
        <w:tc>
          <w:tcPr>
            <w:tcW w:w="709" w:type="dxa"/>
          </w:tcPr>
          <w:p w:rsidR="00E56179" w:rsidRPr="0036717B" w:rsidRDefault="00E56179" w:rsidP="00F5795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17B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56179" w:rsidRPr="0036717B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17B">
              <w:rPr>
                <w:rFonts w:ascii="Times New Roman" w:hAnsi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357" w:type="dxa"/>
          </w:tcPr>
          <w:p w:rsidR="00E56179" w:rsidRPr="0036717B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1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2" w:type="dxa"/>
          </w:tcPr>
          <w:p w:rsidR="00E56179" w:rsidRPr="0036717B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17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27" w:type="dxa"/>
          </w:tcPr>
          <w:p w:rsidR="00E56179" w:rsidRPr="00C9015F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15F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1338" w:type="dxa"/>
          </w:tcPr>
          <w:p w:rsidR="00E56179" w:rsidRPr="0036717B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17B">
              <w:rPr>
                <w:rFonts w:ascii="Times New Roman" w:hAnsi="Times New Roman"/>
                <w:sz w:val="20"/>
                <w:szCs w:val="20"/>
              </w:rPr>
              <w:t>7,3</w:t>
            </w:r>
          </w:p>
        </w:tc>
        <w:tc>
          <w:tcPr>
            <w:tcW w:w="1999" w:type="dxa"/>
          </w:tcPr>
          <w:p w:rsidR="00E56179" w:rsidRPr="0036717B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17B">
              <w:rPr>
                <w:rFonts w:ascii="Times New Roman" w:hAnsi="Times New Roman"/>
                <w:sz w:val="20"/>
                <w:szCs w:val="20"/>
              </w:rPr>
              <w:t>380,0</w:t>
            </w:r>
          </w:p>
        </w:tc>
      </w:tr>
      <w:tr w:rsidR="00E56179" w:rsidRPr="0036717B" w:rsidTr="00F57959">
        <w:trPr>
          <w:jc w:val="center"/>
        </w:trPr>
        <w:tc>
          <w:tcPr>
            <w:tcW w:w="1790" w:type="dxa"/>
          </w:tcPr>
          <w:p w:rsidR="00E56179" w:rsidRPr="0036717B" w:rsidRDefault="00E56179" w:rsidP="00F579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17B">
              <w:rPr>
                <w:rFonts w:ascii="Times New Roman" w:hAnsi="Times New Roman"/>
                <w:sz w:val="20"/>
                <w:szCs w:val="20"/>
              </w:rPr>
              <w:t>п. Брейтово</w:t>
            </w:r>
          </w:p>
        </w:tc>
        <w:tc>
          <w:tcPr>
            <w:tcW w:w="709" w:type="dxa"/>
          </w:tcPr>
          <w:p w:rsidR="00E56179" w:rsidRPr="0036717B" w:rsidRDefault="00E56179" w:rsidP="00F5795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17B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56179" w:rsidRPr="0036717B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17B"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357" w:type="dxa"/>
          </w:tcPr>
          <w:p w:rsidR="00E56179" w:rsidRPr="0036717B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1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2" w:type="dxa"/>
          </w:tcPr>
          <w:p w:rsidR="00E56179" w:rsidRPr="0036717B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17B">
              <w:rPr>
                <w:rFonts w:ascii="Times New Roman" w:hAnsi="Times New Roman"/>
                <w:sz w:val="20"/>
                <w:szCs w:val="20"/>
              </w:rPr>
              <w:t>166,6</w:t>
            </w:r>
          </w:p>
        </w:tc>
        <w:tc>
          <w:tcPr>
            <w:tcW w:w="1227" w:type="dxa"/>
          </w:tcPr>
          <w:p w:rsidR="00E56179" w:rsidRPr="00C9015F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15F">
              <w:rPr>
                <w:rFonts w:ascii="Times New Roman" w:hAnsi="Times New Roman"/>
                <w:sz w:val="20"/>
                <w:szCs w:val="20"/>
              </w:rPr>
              <w:t>7,9</w:t>
            </w:r>
          </w:p>
        </w:tc>
        <w:tc>
          <w:tcPr>
            <w:tcW w:w="1338" w:type="dxa"/>
          </w:tcPr>
          <w:p w:rsidR="00E56179" w:rsidRPr="0036717B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17B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1999" w:type="dxa"/>
          </w:tcPr>
          <w:p w:rsidR="00E56179" w:rsidRPr="0036717B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17B">
              <w:rPr>
                <w:rFonts w:ascii="Times New Roman" w:hAnsi="Times New Roman"/>
                <w:sz w:val="20"/>
                <w:szCs w:val="20"/>
              </w:rPr>
              <w:t>303,3</w:t>
            </w:r>
          </w:p>
        </w:tc>
      </w:tr>
      <w:tr w:rsidR="00E56179" w:rsidRPr="0036717B" w:rsidTr="00F57959">
        <w:trPr>
          <w:jc w:val="center"/>
        </w:trPr>
        <w:tc>
          <w:tcPr>
            <w:tcW w:w="1790" w:type="dxa"/>
          </w:tcPr>
          <w:p w:rsidR="00E56179" w:rsidRPr="0036717B" w:rsidRDefault="00E56179" w:rsidP="00F579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17B">
              <w:rPr>
                <w:rFonts w:ascii="Times New Roman" w:hAnsi="Times New Roman"/>
                <w:sz w:val="20"/>
                <w:szCs w:val="20"/>
              </w:rPr>
              <w:t>г. Пошехонье</w:t>
            </w:r>
          </w:p>
        </w:tc>
        <w:tc>
          <w:tcPr>
            <w:tcW w:w="709" w:type="dxa"/>
          </w:tcPr>
          <w:p w:rsidR="00E56179" w:rsidRPr="0036717B" w:rsidRDefault="00E56179" w:rsidP="00F5795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17B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56179" w:rsidRPr="0036717B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17B"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357" w:type="dxa"/>
          </w:tcPr>
          <w:p w:rsidR="00E56179" w:rsidRPr="0036717B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17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2" w:type="dxa"/>
          </w:tcPr>
          <w:p w:rsidR="00E56179" w:rsidRPr="0036717B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17B">
              <w:rPr>
                <w:rFonts w:ascii="Times New Roman" w:hAnsi="Times New Roman"/>
                <w:sz w:val="20"/>
                <w:szCs w:val="20"/>
              </w:rPr>
              <w:t>183,3</w:t>
            </w:r>
          </w:p>
        </w:tc>
        <w:tc>
          <w:tcPr>
            <w:tcW w:w="1227" w:type="dxa"/>
          </w:tcPr>
          <w:p w:rsidR="00E56179" w:rsidRPr="00C9015F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15F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1338" w:type="dxa"/>
          </w:tcPr>
          <w:p w:rsidR="00E56179" w:rsidRPr="0036717B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17B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1999" w:type="dxa"/>
          </w:tcPr>
          <w:p w:rsidR="00E56179" w:rsidRPr="0036717B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17B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E56179" w:rsidTr="00F57959">
        <w:trPr>
          <w:jc w:val="center"/>
        </w:trPr>
        <w:tc>
          <w:tcPr>
            <w:tcW w:w="1790" w:type="dxa"/>
          </w:tcPr>
          <w:p w:rsidR="00E56179" w:rsidRPr="00F7717C" w:rsidRDefault="00E56179" w:rsidP="00F579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17C">
              <w:rPr>
                <w:rFonts w:ascii="Times New Roman" w:hAnsi="Times New Roman"/>
                <w:sz w:val="20"/>
                <w:szCs w:val="20"/>
              </w:rPr>
              <w:t>г. Рыбинск</w:t>
            </w:r>
          </w:p>
        </w:tc>
        <w:tc>
          <w:tcPr>
            <w:tcW w:w="709" w:type="dxa"/>
          </w:tcPr>
          <w:p w:rsidR="00E56179" w:rsidRPr="00F7717C" w:rsidRDefault="00E56179" w:rsidP="00F5795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56179" w:rsidRPr="00F7717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357" w:type="dxa"/>
          </w:tcPr>
          <w:p w:rsidR="00E56179" w:rsidRPr="00C6140E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4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2" w:type="dxa"/>
          </w:tcPr>
          <w:p w:rsidR="00E56179" w:rsidRPr="00C6140E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40E">
              <w:rPr>
                <w:rFonts w:ascii="Times New Roman" w:hAnsi="Times New Roman"/>
                <w:sz w:val="20"/>
                <w:szCs w:val="20"/>
              </w:rPr>
              <w:t>73,3</w:t>
            </w:r>
          </w:p>
        </w:tc>
        <w:tc>
          <w:tcPr>
            <w:tcW w:w="1227" w:type="dxa"/>
          </w:tcPr>
          <w:p w:rsidR="00E56179" w:rsidRPr="00C9015F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15F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338" w:type="dxa"/>
          </w:tcPr>
          <w:p w:rsidR="00E56179" w:rsidRPr="00F7717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17C">
              <w:rPr>
                <w:rFonts w:ascii="Times New Roman" w:hAnsi="Times New Roman"/>
                <w:sz w:val="20"/>
                <w:szCs w:val="20"/>
              </w:rPr>
              <w:t>7,3</w:t>
            </w:r>
          </w:p>
        </w:tc>
        <w:tc>
          <w:tcPr>
            <w:tcW w:w="1999" w:type="dxa"/>
          </w:tcPr>
          <w:p w:rsidR="00E56179" w:rsidRPr="00F7717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17C">
              <w:rPr>
                <w:rFonts w:ascii="Times New Roman" w:hAnsi="Times New Roman"/>
                <w:sz w:val="20"/>
                <w:szCs w:val="20"/>
              </w:rPr>
              <w:t>280,0</w:t>
            </w:r>
          </w:p>
        </w:tc>
      </w:tr>
      <w:tr w:rsidR="00E56179" w:rsidTr="00F57959">
        <w:trPr>
          <w:jc w:val="center"/>
        </w:trPr>
        <w:tc>
          <w:tcPr>
            <w:tcW w:w="1790" w:type="dxa"/>
          </w:tcPr>
          <w:p w:rsidR="00E56179" w:rsidRPr="00F7717C" w:rsidRDefault="00E56179" w:rsidP="00F579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17C">
              <w:rPr>
                <w:rFonts w:ascii="Times New Roman" w:hAnsi="Times New Roman"/>
                <w:sz w:val="20"/>
                <w:szCs w:val="20"/>
              </w:rPr>
              <w:t>г. Рыбинск</w:t>
            </w:r>
          </w:p>
        </w:tc>
        <w:tc>
          <w:tcPr>
            <w:tcW w:w="709" w:type="dxa"/>
          </w:tcPr>
          <w:p w:rsidR="00E56179" w:rsidRPr="00F7717C" w:rsidRDefault="00E56179" w:rsidP="00F5795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E56179" w:rsidRPr="00F7717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357" w:type="dxa"/>
          </w:tcPr>
          <w:p w:rsidR="00E56179" w:rsidRPr="00C6140E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4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2" w:type="dxa"/>
          </w:tcPr>
          <w:p w:rsidR="00E56179" w:rsidRPr="00C6140E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40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27" w:type="dxa"/>
          </w:tcPr>
          <w:p w:rsidR="00E56179" w:rsidRPr="00C6140E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40E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338" w:type="dxa"/>
          </w:tcPr>
          <w:p w:rsidR="00E56179" w:rsidRPr="00F7717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17C"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  <w:tc>
          <w:tcPr>
            <w:tcW w:w="1999" w:type="dxa"/>
          </w:tcPr>
          <w:p w:rsidR="00E56179" w:rsidRPr="00F7717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17C">
              <w:rPr>
                <w:rFonts w:ascii="Times New Roman" w:hAnsi="Times New Roman"/>
                <w:sz w:val="20"/>
                <w:szCs w:val="20"/>
              </w:rPr>
              <w:t>280,0</w:t>
            </w:r>
          </w:p>
        </w:tc>
      </w:tr>
      <w:tr w:rsidR="00E56179" w:rsidTr="00F57959">
        <w:trPr>
          <w:jc w:val="center"/>
        </w:trPr>
        <w:tc>
          <w:tcPr>
            <w:tcW w:w="1790" w:type="dxa"/>
          </w:tcPr>
          <w:p w:rsidR="00E56179" w:rsidRPr="00F7717C" w:rsidRDefault="00E56179" w:rsidP="00F579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17C">
              <w:rPr>
                <w:rFonts w:ascii="Times New Roman" w:hAnsi="Times New Roman"/>
                <w:sz w:val="20"/>
                <w:szCs w:val="20"/>
              </w:rPr>
              <w:t>г. Тутаев</w:t>
            </w:r>
          </w:p>
        </w:tc>
        <w:tc>
          <w:tcPr>
            <w:tcW w:w="709" w:type="dxa"/>
          </w:tcPr>
          <w:p w:rsidR="00E56179" w:rsidRPr="00F7717C" w:rsidRDefault="00E56179" w:rsidP="00F5795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56179" w:rsidRPr="00F7717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1357" w:type="dxa"/>
          </w:tcPr>
          <w:p w:rsidR="00E56179" w:rsidRPr="00C6140E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4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2" w:type="dxa"/>
          </w:tcPr>
          <w:p w:rsidR="00E56179" w:rsidRPr="00C6140E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40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27" w:type="dxa"/>
          </w:tcPr>
          <w:p w:rsidR="00E56179" w:rsidRPr="00C6140E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40E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338" w:type="dxa"/>
          </w:tcPr>
          <w:p w:rsidR="00E56179" w:rsidRPr="00F7717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17C">
              <w:rPr>
                <w:rFonts w:ascii="Times New Roman" w:hAnsi="Times New Roman"/>
                <w:sz w:val="20"/>
                <w:szCs w:val="20"/>
              </w:rPr>
              <w:t>7,6</w:t>
            </w:r>
          </w:p>
        </w:tc>
        <w:tc>
          <w:tcPr>
            <w:tcW w:w="1999" w:type="dxa"/>
          </w:tcPr>
          <w:p w:rsidR="00E56179" w:rsidRPr="00F7717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17C">
              <w:rPr>
                <w:rFonts w:ascii="Times New Roman" w:hAnsi="Times New Roman"/>
                <w:sz w:val="20"/>
                <w:szCs w:val="20"/>
              </w:rPr>
              <w:t>290,0</w:t>
            </w:r>
          </w:p>
        </w:tc>
      </w:tr>
      <w:tr w:rsidR="00E56179" w:rsidTr="00F57959">
        <w:trPr>
          <w:jc w:val="center"/>
        </w:trPr>
        <w:tc>
          <w:tcPr>
            <w:tcW w:w="1790" w:type="dxa"/>
          </w:tcPr>
          <w:p w:rsidR="00E56179" w:rsidRPr="00F7717C" w:rsidRDefault="00E56179" w:rsidP="00F579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17C">
              <w:rPr>
                <w:rFonts w:ascii="Times New Roman" w:hAnsi="Times New Roman"/>
                <w:sz w:val="20"/>
                <w:szCs w:val="20"/>
              </w:rPr>
              <w:t>г. Тутаев</w:t>
            </w:r>
          </w:p>
        </w:tc>
        <w:tc>
          <w:tcPr>
            <w:tcW w:w="709" w:type="dxa"/>
          </w:tcPr>
          <w:p w:rsidR="00E56179" w:rsidRPr="00F7717C" w:rsidRDefault="00E56179" w:rsidP="00F5795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E56179" w:rsidRPr="00F7717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1357" w:type="dxa"/>
          </w:tcPr>
          <w:p w:rsidR="00E56179" w:rsidRPr="00C6140E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4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2" w:type="dxa"/>
          </w:tcPr>
          <w:p w:rsidR="00E56179" w:rsidRPr="00C6140E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40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27" w:type="dxa"/>
          </w:tcPr>
          <w:p w:rsidR="00E56179" w:rsidRPr="00C6140E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40E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338" w:type="dxa"/>
          </w:tcPr>
          <w:p w:rsidR="00E56179" w:rsidRPr="00F7717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17C">
              <w:rPr>
                <w:rFonts w:ascii="Times New Roman" w:hAnsi="Times New Roman"/>
                <w:sz w:val="20"/>
                <w:szCs w:val="20"/>
              </w:rPr>
              <w:t>7,7</w:t>
            </w:r>
          </w:p>
        </w:tc>
        <w:tc>
          <w:tcPr>
            <w:tcW w:w="1999" w:type="dxa"/>
          </w:tcPr>
          <w:p w:rsidR="00E56179" w:rsidRPr="00F7717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17C">
              <w:rPr>
                <w:rFonts w:ascii="Times New Roman" w:hAnsi="Times New Roman"/>
                <w:sz w:val="20"/>
                <w:szCs w:val="20"/>
              </w:rPr>
              <w:t>285,0</w:t>
            </w:r>
          </w:p>
        </w:tc>
      </w:tr>
      <w:tr w:rsidR="00E56179" w:rsidTr="00F57959">
        <w:trPr>
          <w:jc w:val="center"/>
        </w:trPr>
        <w:tc>
          <w:tcPr>
            <w:tcW w:w="1790" w:type="dxa"/>
          </w:tcPr>
          <w:p w:rsidR="00E56179" w:rsidRPr="00F7717C" w:rsidRDefault="00E56179" w:rsidP="00F579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17C">
              <w:rPr>
                <w:rFonts w:ascii="Times New Roman" w:hAnsi="Times New Roman"/>
                <w:sz w:val="20"/>
                <w:szCs w:val="20"/>
              </w:rPr>
              <w:t>г. Тутаев</w:t>
            </w:r>
          </w:p>
        </w:tc>
        <w:tc>
          <w:tcPr>
            <w:tcW w:w="709" w:type="dxa"/>
          </w:tcPr>
          <w:p w:rsidR="00E56179" w:rsidRPr="00F7717C" w:rsidRDefault="00E56179" w:rsidP="00F5795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E56179" w:rsidRPr="00F7717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1357" w:type="dxa"/>
          </w:tcPr>
          <w:p w:rsidR="00E56179" w:rsidRPr="00C6140E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4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2" w:type="dxa"/>
          </w:tcPr>
          <w:p w:rsidR="00E56179" w:rsidRPr="00C6140E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40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27" w:type="dxa"/>
          </w:tcPr>
          <w:p w:rsidR="00E56179" w:rsidRPr="00C6140E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40E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338" w:type="dxa"/>
          </w:tcPr>
          <w:p w:rsidR="00E56179" w:rsidRPr="00F7717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17C">
              <w:rPr>
                <w:rFonts w:ascii="Times New Roman" w:hAnsi="Times New Roman"/>
                <w:sz w:val="20"/>
                <w:szCs w:val="20"/>
              </w:rPr>
              <w:t>7,7</w:t>
            </w:r>
          </w:p>
        </w:tc>
        <w:tc>
          <w:tcPr>
            <w:tcW w:w="1999" w:type="dxa"/>
          </w:tcPr>
          <w:p w:rsidR="00E56179" w:rsidRPr="00F7717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17C">
              <w:rPr>
                <w:rFonts w:ascii="Times New Roman" w:hAnsi="Times New Roman"/>
                <w:sz w:val="20"/>
                <w:szCs w:val="20"/>
              </w:rPr>
              <w:t>285,0</w:t>
            </w:r>
          </w:p>
        </w:tc>
      </w:tr>
      <w:tr w:rsidR="00E56179" w:rsidTr="00F57959">
        <w:trPr>
          <w:jc w:val="center"/>
        </w:trPr>
        <w:tc>
          <w:tcPr>
            <w:tcW w:w="1790" w:type="dxa"/>
          </w:tcPr>
          <w:p w:rsidR="00E56179" w:rsidRPr="00F7717C" w:rsidRDefault="00E56179" w:rsidP="00F579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17C">
              <w:rPr>
                <w:rFonts w:ascii="Times New Roman" w:hAnsi="Times New Roman"/>
                <w:sz w:val="20"/>
                <w:szCs w:val="20"/>
              </w:rPr>
              <w:t>г. Ярославль</w:t>
            </w:r>
          </w:p>
        </w:tc>
        <w:tc>
          <w:tcPr>
            <w:tcW w:w="709" w:type="dxa"/>
          </w:tcPr>
          <w:p w:rsidR="00E56179" w:rsidRPr="00F7717C" w:rsidRDefault="00E56179" w:rsidP="00F5795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E56179" w:rsidRPr="00F7717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1357" w:type="dxa"/>
          </w:tcPr>
          <w:p w:rsidR="00E56179" w:rsidRPr="00C6140E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4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2" w:type="dxa"/>
          </w:tcPr>
          <w:p w:rsidR="00E56179" w:rsidRPr="00C6140E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40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27" w:type="dxa"/>
          </w:tcPr>
          <w:p w:rsidR="00E56179" w:rsidRPr="00C6140E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40E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338" w:type="dxa"/>
          </w:tcPr>
          <w:p w:rsidR="00E56179" w:rsidRPr="00F7717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17C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1999" w:type="dxa"/>
          </w:tcPr>
          <w:p w:rsidR="00E56179" w:rsidRPr="00F7717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17C">
              <w:rPr>
                <w:rFonts w:ascii="Times New Roman" w:hAnsi="Times New Roman"/>
                <w:sz w:val="20"/>
                <w:szCs w:val="20"/>
              </w:rPr>
              <w:t>151,5</w:t>
            </w:r>
          </w:p>
        </w:tc>
      </w:tr>
      <w:tr w:rsidR="00E56179" w:rsidTr="00F57959">
        <w:trPr>
          <w:jc w:val="center"/>
        </w:trPr>
        <w:tc>
          <w:tcPr>
            <w:tcW w:w="1790" w:type="dxa"/>
          </w:tcPr>
          <w:p w:rsidR="00E56179" w:rsidRPr="00F7717C" w:rsidRDefault="00E56179" w:rsidP="00F579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17C">
              <w:rPr>
                <w:rFonts w:ascii="Times New Roman" w:hAnsi="Times New Roman"/>
                <w:sz w:val="20"/>
                <w:szCs w:val="20"/>
              </w:rPr>
              <w:t>г. Ярославль</w:t>
            </w:r>
          </w:p>
        </w:tc>
        <w:tc>
          <w:tcPr>
            <w:tcW w:w="709" w:type="dxa"/>
          </w:tcPr>
          <w:p w:rsidR="00E56179" w:rsidRPr="00F7717C" w:rsidRDefault="00E56179" w:rsidP="00F5795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E56179" w:rsidRPr="00F7717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17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357" w:type="dxa"/>
          </w:tcPr>
          <w:p w:rsidR="00E56179" w:rsidRPr="00C6140E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4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2" w:type="dxa"/>
          </w:tcPr>
          <w:p w:rsidR="00E56179" w:rsidRPr="00C6140E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40E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227" w:type="dxa"/>
          </w:tcPr>
          <w:p w:rsidR="00E56179" w:rsidRPr="00C6140E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40E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338" w:type="dxa"/>
          </w:tcPr>
          <w:p w:rsidR="00E56179" w:rsidRPr="00F7717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17C">
              <w:rPr>
                <w:rFonts w:ascii="Times New Roman" w:hAnsi="Times New Roman"/>
                <w:sz w:val="20"/>
                <w:szCs w:val="20"/>
              </w:rPr>
              <w:t>7,9</w:t>
            </w:r>
          </w:p>
        </w:tc>
        <w:tc>
          <w:tcPr>
            <w:tcW w:w="1999" w:type="dxa"/>
          </w:tcPr>
          <w:p w:rsidR="00E56179" w:rsidRPr="00F7717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17C">
              <w:rPr>
                <w:rFonts w:ascii="Times New Roman" w:hAnsi="Times New Roman"/>
                <w:sz w:val="20"/>
                <w:szCs w:val="20"/>
              </w:rPr>
              <w:t>162,7</w:t>
            </w:r>
          </w:p>
        </w:tc>
      </w:tr>
      <w:tr w:rsidR="00E56179" w:rsidTr="00F57959">
        <w:trPr>
          <w:jc w:val="center"/>
        </w:trPr>
        <w:tc>
          <w:tcPr>
            <w:tcW w:w="1790" w:type="dxa"/>
          </w:tcPr>
          <w:p w:rsidR="00E56179" w:rsidRPr="00F7717C" w:rsidRDefault="00E56179" w:rsidP="00F579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17C">
              <w:rPr>
                <w:rFonts w:ascii="Times New Roman" w:hAnsi="Times New Roman"/>
                <w:sz w:val="20"/>
                <w:szCs w:val="20"/>
              </w:rPr>
              <w:t>г. Ярославль</w:t>
            </w:r>
          </w:p>
        </w:tc>
        <w:tc>
          <w:tcPr>
            <w:tcW w:w="709" w:type="dxa"/>
          </w:tcPr>
          <w:p w:rsidR="00E56179" w:rsidRPr="00F7717C" w:rsidRDefault="00E56179" w:rsidP="00F5795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E56179" w:rsidRPr="00F7717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17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357" w:type="dxa"/>
          </w:tcPr>
          <w:p w:rsidR="00E56179" w:rsidRPr="00C6140E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40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2" w:type="dxa"/>
          </w:tcPr>
          <w:p w:rsidR="00E56179" w:rsidRPr="00C6140E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40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27" w:type="dxa"/>
          </w:tcPr>
          <w:p w:rsidR="00E56179" w:rsidRPr="00C6140E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40E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338" w:type="dxa"/>
          </w:tcPr>
          <w:p w:rsidR="00E56179" w:rsidRPr="00F7717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17C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1999" w:type="dxa"/>
          </w:tcPr>
          <w:p w:rsidR="00E56179" w:rsidRPr="00F7717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17C">
              <w:rPr>
                <w:rFonts w:ascii="Times New Roman" w:hAnsi="Times New Roman"/>
                <w:sz w:val="20"/>
                <w:szCs w:val="20"/>
              </w:rPr>
              <w:t>155,2</w:t>
            </w:r>
          </w:p>
        </w:tc>
      </w:tr>
      <w:tr w:rsidR="00E56179" w:rsidTr="00F57959">
        <w:trPr>
          <w:jc w:val="center"/>
        </w:trPr>
        <w:tc>
          <w:tcPr>
            <w:tcW w:w="1790" w:type="dxa"/>
          </w:tcPr>
          <w:p w:rsidR="00E56179" w:rsidRPr="00F7717C" w:rsidRDefault="00E56179" w:rsidP="00F579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17C">
              <w:rPr>
                <w:rFonts w:ascii="Times New Roman" w:hAnsi="Times New Roman"/>
                <w:sz w:val="20"/>
                <w:szCs w:val="20"/>
              </w:rPr>
              <w:t>п. Некрасовское</w:t>
            </w:r>
          </w:p>
        </w:tc>
        <w:tc>
          <w:tcPr>
            <w:tcW w:w="709" w:type="dxa"/>
          </w:tcPr>
          <w:p w:rsidR="00E56179" w:rsidRPr="00F7717C" w:rsidRDefault="00E56179" w:rsidP="00F5795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E56179" w:rsidRPr="00F7717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17C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1357" w:type="dxa"/>
          </w:tcPr>
          <w:p w:rsidR="00E56179" w:rsidRPr="00C6140E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4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2" w:type="dxa"/>
          </w:tcPr>
          <w:p w:rsidR="00E56179" w:rsidRPr="00C6140E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40E">
              <w:rPr>
                <w:rFonts w:ascii="Times New Roman" w:hAnsi="Times New Roman"/>
                <w:sz w:val="20"/>
                <w:szCs w:val="20"/>
              </w:rPr>
              <w:t>36,6</w:t>
            </w:r>
          </w:p>
        </w:tc>
        <w:tc>
          <w:tcPr>
            <w:tcW w:w="1227" w:type="dxa"/>
          </w:tcPr>
          <w:p w:rsidR="00E56179" w:rsidRPr="00C6140E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40E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338" w:type="dxa"/>
          </w:tcPr>
          <w:p w:rsidR="00E56179" w:rsidRPr="00F7717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17C"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  <w:tc>
          <w:tcPr>
            <w:tcW w:w="1999" w:type="dxa"/>
          </w:tcPr>
          <w:p w:rsidR="00E56179" w:rsidRPr="00F7717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17C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</w:tbl>
    <w:p w:rsidR="00E56179" w:rsidRPr="00F75D1E" w:rsidRDefault="00E56179" w:rsidP="00F75D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9CB">
        <w:rPr>
          <w:rStyle w:val="s1"/>
          <w:rFonts w:ascii="Times New Roman" w:hAnsi="Times New Roman"/>
          <w:sz w:val="24"/>
          <w:szCs w:val="24"/>
        </w:rPr>
        <w:t xml:space="preserve">  </w:t>
      </w:r>
      <w:r w:rsidRPr="00D611F3">
        <w:rPr>
          <w:rFonts w:ascii="Times New Roman" w:hAnsi="Times New Roman"/>
          <w:b/>
          <w:bCs/>
          <w:i/>
          <w:sz w:val="24"/>
          <w:szCs w:val="24"/>
        </w:rPr>
        <w:t>Таблица 4. Результаты исследования проб воды реки Волга по органолептическим  и физическим показателям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(сентябрь 2018 год)</w:t>
      </w:r>
    </w:p>
    <w:tbl>
      <w:tblPr>
        <w:tblStyle w:val="a8"/>
        <w:tblW w:w="10596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1134"/>
        <w:gridCol w:w="1357"/>
        <w:gridCol w:w="1272"/>
        <w:gridCol w:w="1227"/>
        <w:gridCol w:w="1338"/>
        <w:gridCol w:w="1999"/>
      </w:tblGrid>
      <w:tr w:rsidR="00E56179" w:rsidTr="00F57959">
        <w:trPr>
          <w:jc w:val="center"/>
        </w:trPr>
        <w:tc>
          <w:tcPr>
            <w:tcW w:w="1560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Показатели/Место отбора проб</w:t>
            </w:r>
          </w:p>
        </w:tc>
        <w:tc>
          <w:tcPr>
            <w:tcW w:w="709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3CC">
              <w:rPr>
                <w:rFonts w:ascii="Times New Roman" w:hAnsi="Times New Roman"/>
                <w:bCs/>
                <w:sz w:val="20"/>
                <w:szCs w:val="20"/>
              </w:rPr>
              <w:t>Точки отбора</w:t>
            </w:r>
          </w:p>
        </w:tc>
        <w:tc>
          <w:tcPr>
            <w:tcW w:w="1134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3CC">
              <w:rPr>
                <w:rFonts w:ascii="Times New Roman" w:hAnsi="Times New Roman"/>
                <w:bCs/>
                <w:sz w:val="20"/>
                <w:szCs w:val="20"/>
              </w:rPr>
              <w:t xml:space="preserve">Температура в </w:t>
            </w:r>
            <w:r w:rsidRPr="00DD63CC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0</w:t>
            </w:r>
            <w:proofErr w:type="gramStart"/>
            <w:r w:rsidRPr="00DD63CC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DD63CC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357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Запах в баллах (при 20</w:t>
            </w:r>
            <w:r w:rsidRPr="00DD63CC">
              <w:rPr>
                <w:rFonts w:ascii="Times New Roman" w:hAnsi="Times New Roman"/>
                <w:sz w:val="20"/>
                <w:szCs w:val="20"/>
                <w:vertAlign w:val="superscript"/>
              </w:rPr>
              <w:t>о</w:t>
            </w:r>
            <w:r w:rsidRPr="00DD63CC">
              <w:rPr>
                <w:rFonts w:ascii="Times New Roman" w:hAnsi="Times New Roman"/>
                <w:sz w:val="20"/>
                <w:szCs w:val="20"/>
              </w:rPr>
              <w:t>С/60</w:t>
            </w:r>
            <w:r w:rsidRPr="00DD63CC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DD63CC">
              <w:rPr>
                <w:rFonts w:ascii="Times New Roman" w:hAnsi="Times New Roman"/>
                <w:sz w:val="20"/>
                <w:szCs w:val="20"/>
                <w:vertAlign w:val="superscript"/>
              </w:rPr>
              <w:t>о</w:t>
            </w:r>
            <w:r w:rsidRPr="00DD63C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spellEnd"/>
            <w:r w:rsidRPr="00DD63C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2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Цветность, градусы</w:t>
            </w:r>
          </w:p>
        </w:tc>
        <w:tc>
          <w:tcPr>
            <w:tcW w:w="1227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Мутность (каолин), мг/дм</w:t>
            </w:r>
            <w:r w:rsidRPr="00DD63CC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38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Водородный показатель (</w:t>
            </w:r>
            <w:r w:rsidRPr="00DD63CC">
              <w:rPr>
                <w:rFonts w:ascii="Times New Roman" w:hAnsi="Times New Roman"/>
                <w:sz w:val="20"/>
                <w:szCs w:val="20"/>
                <w:lang w:val="en-US"/>
              </w:rPr>
              <w:t>pH</w:t>
            </w:r>
            <w:r w:rsidRPr="00DD63C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99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 xml:space="preserve">Электропроводность в </w:t>
            </w:r>
            <w:proofErr w:type="spellStart"/>
            <w:r w:rsidRPr="00DD63C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мкСм</w:t>
            </w:r>
            <w:proofErr w:type="spellEnd"/>
            <w:r w:rsidRPr="00DD63C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/</w:t>
            </w:r>
            <w:proofErr w:type="spellStart"/>
            <w:proofErr w:type="gramStart"/>
            <w:r w:rsidRPr="00DD63C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c</w:t>
            </w:r>
            <w:proofErr w:type="gramEnd"/>
            <w:r w:rsidRPr="00DD63C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</w:t>
            </w:r>
            <w:proofErr w:type="spellEnd"/>
          </w:p>
        </w:tc>
      </w:tr>
      <w:tr w:rsidR="00E56179" w:rsidTr="00F57959">
        <w:trPr>
          <w:jc w:val="center"/>
        </w:trPr>
        <w:tc>
          <w:tcPr>
            <w:tcW w:w="1560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Норматив  по НД</w:t>
            </w:r>
          </w:p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не более</w:t>
            </w:r>
          </w:p>
        </w:tc>
        <w:tc>
          <w:tcPr>
            <w:tcW w:w="709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3CC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357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2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27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338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6,0 - 9,0</w:t>
            </w:r>
          </w:p>
        </w:tc>
        <w:tc>
          <w:tcPr>
            <w:tcW w:w="1999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56179" w:rsidTr="00F57959">
        <w:trPr>
          <w:jc w:val="center"/>
        </w:trPr>
        <w:tc>
          <w:tcPr>
            <w:tcW w:w="1560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г. Углич</w:t>
            </w:r>
          </w:p>
        </w:tc>
        <w:tc>
          <w:tcPr>
            <w:tcW w:w="709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3C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3CC"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357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2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27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38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7,59</w:t>
            </w:r>
          </w:p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7,58</w:t>
            </w:r>
          </w:p>
        </w:tc>
        <w:tc>
          <w:tcPr>
            <w:tcW w:w="1999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</w:tr>
      <w:tr w:rsidR="00E56179" w:rsidTr="00F57959">
        <w:trPr>
          <w:jc w:val="center"/>
        </w:trPr>
        <w:tc>
          <w:tcPr>
            <w:tcW w:w="1560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г. Углич</w:t>
            </w:r>
          </w:p>
        </w:tc>
        <w:tc>
          <w:tcPr>
            <w:tcW w:w="709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3C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357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2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27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38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7,49</w:t>
            </w:r>
          </w:p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7,48</w:t>
            </w:r>
          </w:p>
        </w:tc>
        <w:tc>
          <w:tcPr>
            <w:tcW w:w="1999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</w:tr>
      <w:tr w:rsidR="00E56179" w:rsidTr="00F57959">
        <w:trPr>
          <w:jc w:val="center"/>
        </w:trPr>
        <w:tc>
          <w:tcPr>
            <w:tcW w:w="1560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г. Мышкин</w:t>
            </w:r>
          </w:p>
        </w:tc>
        <w:tc>
          <w:tcPr>
            <w:tcW w:w="709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3C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3CC"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357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2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27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338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7,61</w:t>
            </w:r>
          </w:p>
        </w:tc>
        <w:tc>
          <w:tcPr>
            <w:tcW w:w="1999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</w:tr>
      <w:tr w:rsidR="00E56179" w:rsidTr="00F57959">
        <w:trPr>
          <w:jc w:val="center"/>
        </w:trPr>
        <w:tc>
          <w:tcPr>
            <w:tcW w:w="1560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п. Брейтово</w:t>
            </w:r>
          </w:p>
        </w:tc>
        <w:tc>
          <w:tcPr>
            <w:tcW w:w="709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3C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57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2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227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38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1999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263</w:t>
            </w:r>
          </w:p>
        </w:tc>
      </w:tr>
      <w:tr w:rsidR="00E56179" w:rsidRPr="0036717B" w:rsidTr="00F57959">
        <w:trPr>
          <w:jc w:val="center"/>
        </w:trPr>
        <w:tc>
          <w:tcPr>
            <w:tcW w:w="1560" w:type="dxa"/>
          </w:tcPr>
          <w:p w:rsidR="00E56179" w:rsidRPr="0036717B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17B">
              <w:rPr>
                <w:rFonts w:ascii="Times New Roman" w:hAnsi="Times New Roman"/>
                <w:sz w:val="20"/>
                <w:szCs w:val="20"/>
              </w:rPr>
              <w:t>г. Пошехонье</w:t>
            </w:r>
          </w:p>
        </w:tc>
        <w:tc>
          <w:tcPr>
            <w:tcW w:w="709" w:type="dxa"/>
          </w:tcPr>
          <w:p w:rsidR="00E56179" w:rsidRPr="0036717B" w:rsidRDefault="00E56179" w:rsidP="00F5795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17B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56179" w:rsidRPr="0036717B" w:rsidRDefault="00E56179" w:rsidP="00F5795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17B"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357" w:type="dxa"/>
          </w:tcPr>
          <w:p w:rsidR="00E56179" w:rsidRPr="0036717B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1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2" w:type="dxa"/>
          </w:tcPr>
          <w:p w:rsidR="00E56179" w:rsidRPr="0036717B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17B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27" w:type="dxa"/>
          </w:tcPr>
          <w:p w:rsidR="00E56179" w:rsidRPr="0036717B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17B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1338" w:type="dxa"/>
          </w:tcPr>
          <w:p w:rsidR="00E56179" w:rsidRPr="0036717B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17B">
              <w:rPr>
                <w:rFonts w:ascii="Times New Roman" w:hAnsi="Times New Roman"/>
                <w:sz w:val="20"/>
                <w:szCs w:val="20"/>
              </w:rPr>
              <w:t>7,64</w:t>
            </w:r>
          </w:p>
        </w:tc>
        <w:tc>
          <w:tcPr>
            <w:tcW w:w="1999" w:type="dxa"/>
          </w:tcPr>
          <w:p w:rsidR="00E56179" w:rsidRPr="0036717B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17B">
              <w:rPr>
                <w:rFonts w:ascii="Times New Roman" w:hAnsi="Times New Roman"/>
                <w:sz w:val="20"/>
                <w:szCs w:val="20"/>
              </w:rPr>
              <w:t>316</w:t>
            </w:r>
          </w:p>
        </w:tc>
      </w:tr>
      <w:tr w:rsidR="00E56179" w:rsidTr="00F57959">
        <w:trPr>
          <w:jc w:val="center"/>
        </w:trPr>
        <w:tc>
          <w:tcPr>
            <w:tcW w:w="1560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г. Рыбинск</w:t>
            </w:r>
          </w:p>
        </w:tc>
        <w:tc>
          <w:tcPr>
            <w:tcW w:w="709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3C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57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2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227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38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7,59</w:t>
            </w:r>
          </w:p>
        </w:tc>
        <w:tc>
          <w:tcPr>
            <w:tcW w:w="1999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274,6</w:t>
            </w:r>
          </w:p>
        </w:tc>
      </w:tr>
      <w:tr w:rsidR="00E56179" w:rsidTr="00F57959">
        <w:trPr>
          <w:jc w:val="center"/>
        </w:trPr>
        <w:tc>
          <w:tcPr>
            <w:tcW w:w="1560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г. Рыбинск</w:t>
            </w:r>
          </w:p>
        </w:tc>
        <w:tc>
          <w:tcPr>
            <w:tcW w:w="709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3C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3CC"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357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2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27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38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7,31</w:t>
            </w:r>
          </w:p>
        </w:tc>
        <w:tc>
          <w:tcPr>
            <w:tcW w:w="1999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271,1</w:t>
            </w:r>
          </w:p>
        </w:tc>
      </w:tr>
      <w:tr w:rsidR="00E56179" w:rsidRPr="0036717B" w:rsidTr="00F57959">
        <w:trPr>
          <w:jc w:val="center"/>
        </w:trPr>
        <w:tc>
          <w:tcPr>
            <w:tcW w:w="1560" w:type="dxa"/>
          </w:tcPr>
          <w:p w:rsidR="00E56179" w:rsidRPr="0036717B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17B">
              <w:rPr>
                <w:rFonts w:ascii="Times New Roman" w:hAnsi="Times New Roman"/>
                <w:sz w:val="20"/>
                <w:szCs w:val="20"/>
              </w:rPr>
              <w:t>г. Тутаев</w:t>
            </w:r>
          </w:p>
        </w:tc>
        <w:tc>
          <w:tcPr>
            <w:tcW w:w="709" w:type="dxa"/>
          </w:tcPr>
          <w:p w:rsidR="00E56179" w:rsidRPr="0036717B" w:rsidRDefault="00E56179" w:rsidP="00F5795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17B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56179" w:rsidRPr="0036717B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17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57" w:type="dxa"/>
          </w:tcPr>
          <w:p w:rsidR="00E56179" w:rsidRPr="0036717B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1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2" w:type="dxa"/>
          </w:tcPr>
          <w:p w:rsidR="00E56179" w:rsidRPr="0036717B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17B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227" w:type="dxa"/>
          </w:tcPr>
          <w:p w:rsidR="00E56179" w:rsidRPr="0036717B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17B">
              <w:rPr>
                <w:rFonts w:ascii="Times New Roman" w:hAnsi="Times New Roman"/>
                <w:sz w:val="20"/>
                <w:szCs w:val="20"/>
              </w:rPr>
              <w:t>10,4</w:t>
            </w:r>
          </w:p>
        </w:tc>
        <w:tc>
          <w:tcPr>
            <w:tcW w:w="1338" w:type="dxa"/>
          </w:tcPr>
          <w:p w:rsidR="00E56179" w:rsidRPr="0036717B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17B">
              <w:rPr>
                <w:rFonts w:ascii="Times New Roman" w:hAnsi="Times New Roman"/>
                <w:sz w:val="20"/>
                <w:szCs w:val="20"/>
              </w:rPr>
              <w:t>7,35</w:t>
            </w:r>
          </w:p>
        </w:tc>
        <w:tc>
          <w:tcPr>
            <w:tcW w:w="1999" w:type="dxa"/>
          </w:tcPr>
          <w:p w:rsidR="00E56179" w:rsidRPr="0036717B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17B">
              <w:rPr>
                <w:rFonts w:ascii="Times New Roman" w:hAnsi="Times New Roman"/>
                <w:sz w:val="20"/>
                <w:szCs w:val="20"/>
              </w:rPr>
              <w:t>211,2</w:t>
            </w:r>
          </w:p>
        </w:tc>
      </w:tr>
      <w:tr w:rsidR="00E56179" w:rsidTr="00F57959">
        <w:trPr>
          <w:jc w:val="center"/>
        </w:trPr>
        <w:tc>
          <w:tcPr>
            <w:tcW w:w="1560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г. Тутаев</w:t>
            </w:r>
          </w:p>
        </w:tc>
        <w:tc>
          <w:tcPr>
            <w:tcW w:w="709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3CC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3CC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357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2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27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6,7</w:t>
            </w:r>
          </w:p>
        </w:tc>
        <w:tc>
          <w:tcPr>
            <w:tcW w:w="1338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7,37</w:t>
            </w:r>
          </w:p>
        </w:tc>
        <w:tc>
          <w:tcPr>
            <w:tcW w:w="1999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184,7</w:t>
            </w:r>
          </w:p>
        </w:tc>
      </w:tr>
      <w:tr w:rsidR="00E56179" w:rsidTr="00F57959">
        <w:trPr>
          <w:jc w:val="center"/>
        </w:trPr>
        <w:tc>
          <w:tcPr>
            <w:tcW w:w="1560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г. Тутаев</w:t>
            </w:r>
          </w:p>
        </w:tc>
        <w:tc>
          <w:tcPr>
            <w:tcW w:w="709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3CC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57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2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27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0,825</w:t>
            </w:r>
          </w:p>
        </w:tc>
        <w:tc>
          <w:tcPr>
            <w:tcW w:w="1338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7,51</w:t>
            </w:r>
          </w:p>
        </w:tc>
        <w:tc>
          <w:tcPr>
            <w:tcW w:w="1999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193,6</w:t>
            </w:r>
          </w:p>
        </w:tc>
      </w:tr>
      <w:tr w:rsidR="00E56179" w:rsidTr="00F57959">
        <w:trPr>
          <w:jc w:val="center"/>
        </w:trPr>
        <w:tc>
          <w:tcPr>
            <w:tcW w:w="1560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г. Ярославль</w:t>
            </w:r>
          </w:p>
        </w:tc>
        <w:tc>
          <w:tcPr>
            <w:tcW w:w="709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3CC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3CC"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357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2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27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1338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7,47</w:t>
            </w:r>
          </w:p>
        </w:tc>
        <w:tc>
          <w:tcPr>
            <w:tcW w:w="1999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</w:t>
            </w:r>
          </w:p>
        </w:tc>
      </w:tr>
      <w:tr w:rsidR="00E56179" w:rsidTr="00F57959">
        <w:trPr>
          <w:jc w:val="center"/>
        </w:trPr>
        <w:tc>
          <w:tcPr>
            <w:tcW w:w="1560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г. Ярославль</w:t>
            </w:r>
          </w:p>
        </w:tc>
        <w:tc>
          <w:tcPr>
            <w:tcW w:w="709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3CC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57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2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27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338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7,01</w:t>
            </w:r>
          </w:p>
        </w:tc>
        <w:tc>
          <w:tcPr>
            <w:tcW w:w="1999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</w:tr>
      <w:tr w:rsidR="00E56179" w:rsidTr="00F57959">
        <w:trPr>
          <w:jc w:val="center"/>
        </w:trPr>
        <w:tc>
          <w:tcPr>
            <w:tcW w:w="1560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г. Ярославль</w:t>
            </w:r>
          </w:p>
        </w:tc>
        <w:tc>
          <w:tcPr>
            <w:tcW w:w="709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3CC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3CC"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357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2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27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1338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6,93</w:t>
            </w:r>
          </w:p>
        </w:tc>
        <w:tc>
          <w:tcPr>
            <w:tcW w:w="1999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</w:tr>
      <w:tr w:rsidR="00E56179" w:rsidTr="00F57959">
        <w:trPr>
          <w:jc w:val="center"/>
        </w:trPr>
        <w:tc>
          <w:tcPr>
            <w:tcW w:w="1560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п. Некрасовское</w:t>
            </w:r>
          </w:p>
        </w:tc>
        <w:tc>
          <w:tcPr>
            <w:tcW w:w="709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3CC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57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2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27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4,25</w:t>
            </w:r>
          </w:p>
        </w:tc>
        <w:tc>
          <w:tcPr>
            <w:tcW w:w="1338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1999" w:type="dxa"/>
          </w:tcPr>
          <w:p w:rsidR="00E56179" w:rsidRPr="00DD63CC" w:rsidRDefault="00E56179" w:rsidP="00F5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228,9</w:t>
            </w:r>
          </w:p>
        </w:tc>
      </w:tr>
    </w:tbl>
    <w:p w:rsidR="00E56179" w:rsidRPr="00F75D1E" w:rsidRDefault="00F75D1E" w:rsidP="00F75D1E">
      <w:pPr>
        <w:pStyle w:val="p8"/>
        <w:spacing w:before="0" w:beforeAutospacing="0" w:after="0" w:afterAutospacing="0" w:line="276" w:lineRule="auto"/>
        <w:jc w:val="both"/>
      </w:pPr>
      <w:r>
        <w:t xml:space="preserve">    </w:t>
      </w:r>
      <w:r w:rsidR="00E56179" w:rsidRPr="00E56179">
        <w:t>Проведена сравнительная оценка качества воды  по</w:t>
      </w:r>
      <w:r w:rsidR="00E56179" w:rsidRPr="00E56179">
        <w:rPr>
          <w:bCs/>
        </w:rPr>
        <w:t xml:space="preserve"> органолептическим  и физическим показателям</w:t>
      </w:r>
      <w:r w:rsidR="00E56179" w:rsidRPr="00E56179">
        <w:t xml:space="preserve">  </w:t>
      </w:r>
      <w:r w:rsidR="00C9015F">
        <w:t xml:space="preserve">проб воды  </w:t>
      </w:r>
      <w:r w:rsidR="00E56179" w:rsidRPr="00E56179">
        <w:t>августа 2017  и сентября 2018 годов.</w:t>
      </w:r>
      <w:r w:rsidR="00E56179" w:rsidRPr="00E56179">
        <w:rPr>
          <w:sz w:val="28"/>
          <w:szCs w:val="28"/>
        </w:rPr>
        <w:t xml:space="preserve">       </w:t>
      </w:r>
    </w:p>
    <w:p w:rsidR="00E56179" w:rsidRDefault="00E56179" w:rsidP="00F75D1E">
      <w:pPr>
        <w:pStyle w:val="p8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  </w:t>
      </w:r>
      <w:r w:rsidRPr="00AD19CB">
        <w:t xml:space="preserve">Сравнение </w:t>
      </w:r>
      <w:proofErr w:type="gramStart"/>
      <w:r w:rsidRPr="00AD19CB">
        <w:t xml:space="preserve">результатов исследования </w:t>
      </w:r>
      <w:r>
        <w:t xml:space="preserve">цветности </w:t>
      </w:r>
      <w:r w:rsidRPr="00AD19CB">
        <w:t>воды реки</w:t>
      </w:r>
      <w:proofErr w:type="gramEnd"/>
      <w:r w:rsidRPr="00AD19CB">
        <w:t xml:space="preserve"> Волги</w:t>
      </w:r>
      <w:r>
        <w:t xml:space="preserve">, </w:t>
      </w:r>
      <w:r w:rsidRPr="00AD19CB">
        <w:t xml:space="preserve"> </w:t>
      </w:r>
      <w:r>
        <w:t xml:space="preserve">представлено на диаграмме 4. </w:t>
      </w:r>
      <w:r w:rsidRPr="00AD19CB">
        <w:t xml:space="preserve"> </w:t>
      </w:r>
    </w:p>
    <w:p w:rsidR="00E56179" w:rsidRDefault="00E56179" w:rsidP="00F75D1E">
      <w:pPr>
        <w:pStyle w:val="p8"/>
        <w:spacing w:before="0" w:beforeAutospacing="0" w:after="0" w:afterAutospacing="0" w:line="276" w:lineRule="auto"/>
        <w:jc w:val="center"/>
      </w:pPr>
      <w:r>
        <w:rPr>
          <w:noProof/>
        </w:rPr>
        <w:lastRenderedPageBreak/>
        <w:drawing>
          <wp:inline distT="0" distB="0" distL="0" distR="0" wp14:anchorId="5CE9BE4A" wp14:editId="0E36143F">
            <wp:extent cx="5093594" cy="2794716"/>
            <wp:effectExtent l="0" t="0" r="12065" b="2476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7648A" w:rsidRDefault="00304EF5" w:rsidP="00F75D1E">
      <w:pPr>
        <w:pStyle w:val="p8"/>
        <w:spacing w:before="0" w:beforeAutospacing="0" w:after="0" w:afterAutospacing="0"/>
        <w:ind w:firstLine="708"/>
        <w:jc w:val="both"/>
      </w:pPr>
      <w:r>
        <w:t>Колебания цветности</w:t>
      </w:r>
      <w:r w:rsidR="00E56179">
        <w:t xml:space="preserve"> воды</w:t>
      </w:r>
      <w:r>
        <w:t xml:space="preserve"> на разных точках</w:t>
      </w:r>
      <w:r w:rsidR="00E56179">
        <w:t xml:space="preserve"> в сентябре 2018 года</w:t>
      </w:r>
      <w:r w:rsidR="00C4061F">
        <w:t xml:space="preserve"> </w:t>
      </w:r>
      <w:r>
        <w:t>были менее значительными, чем в августе</w:t>
      </w:r>
      <w:r w:rsidR="00C4061F">
        <w:t xml:space="preserve"> </w:t>
      </w:r>
      <w:r w:rsidR="00E56179">
        <w:t>2017 года</w:t>
      </w:r>
      <w:r>
        <w:t xml:space="preserve">.  В августе 2017 года </w:t>
      </w:r>
      <w:r w:rsidR="0077648A">
        <w:t xml:space="preserve">наблюдались значительные колебания показателя цветности от 2 ПДК до 9,1 ПДК.  Максимальные значения этого показателя были выявлены в районе города Пошехонье (9,1 ПДК) и в районе села Брейтово (8,3 ПДК). </w:t>
      </w:r>
    </w:p>
    <w:p w:rsidR="0077648A" w:rsidRDefault="00D530F5" w:rsidP="00F75D1E">
      <w:pPr>
        <w:pStyle w:val="p8"/>
        <w:spacing w:before="0" w:beforeAutospacing="0" w:after="0" w:afterAutospacing="0"/>
        <w:jc w:val="both"/>
      </w:pPr>
      <w:r>
        <w:t xml:space="preserve">       </w:t>
      </w:r>
      <w:r w:rsidR="00304EF5">
        <w:t xml:space="preserve">В сентябре 2018 года  значения показателя  цветности </w:t>
      </w:r>
      <w:r w:rsidR="0077648A">
        <w:t>колебались</w:t>
      </w:r>
      <w:r w:rsidR="00304EF5">
        <w:t xml:space="preserve"> от 2 ПДК до 5,5</w:t>
      </w:r>
      <w:r w:rsidR="0077648A">
        <w:t xml:space="preserve"> </w:t>
      </w:r>
      <w:r w:rsidR="00304EF5">
        <w:t>ПДК. Максимальные значения цветности наблюдались  в районе города Пошехонье (5,5 ПДК) и выше города Тутаева (5,1 ПДК)</w:t>
      </w:r>
      <w:r w:rsidR="00C4061F">
        <w:t xml:space="preserve">. </w:t>
      </w:r>
    </w:p>
    <w:p w:rsidR="00483F3E" w:rsidRPr="00F75D1E" w:rsidRDefault="00D530F5" w:rsidP="00C9149B">
      <w:pPr>
        <w:pStyle w:val="p8"/>
        <w:spacing w:before="0" w:beforeAutospacing="0" w:after="0" w:afterAutospacing="0"/>
        <w:jc w:val="both"/>
      </w:pPr>
      <w:r>
        <w:t xml:space="preserve">      </w:t>
      </w:r>
      <w:r w:rsidR="0077648A">
        <w:t xml:space="preserve">Анализируя динамику цветности по каждой точке, можно сказать, что </w:t>
      </w:r>
      <w:r w:rsidR="0036717B">
        <w:t xml:space="preserve">в сентябре 2018 года </w:t>
      </w:r>
      <w:r w:rsidR="0077648A">
        <w:t>по течению реки Волги от города Углича до города Рыбинска наблюдалось снижение цветности воды в сравнении с августом 2017 года</w:t>
      </w:r>
      <w:r w:rsidR="0036717B">
        <w:t xml:space="preserve">. От города Рыбинска до города </w:t>
      </w:r>
      <w:r w:rsidR="00071DDE">
        <w:t xml:space="preserve">Тутаева цветность по сравнению с прошлым годом повысилась. </w:t>
      </w:r>
      <w:r>
        <w:t>Во всех точках в районе города Ярославля цветность снизилась. В районе поселка Некрасовское значение цветности повысились</w:t>
      </w:r>
      <w:r w:rsidR="0036717B">
        <w:t xml:space="preserve"> </w:t>
      </w:r>
      <w:r>
        <w:t>по сравнению с августом</w:t>
      </w:r>
      <w:r w:rsidR="00071DDE">
        <w:t xml:space="preserve"> прошлого года. </w:t>
      </w:r>
    </w:p>
    <w:p w:rsidR="00483F3E" w:rsidRPr="00AD19CB" w:rsidRDefault="00163AD2" w:rsidP="00D530F5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938603A" wp14:editId="1A754573">
            <wp:extent cx="5061398" cy="2401909"/>
            <wp:effectExtent l="0" t="0" r="25400" b="1778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F75CC" w:rsidRDefault="00586EA6" w:rsidP="00F75D1E">
      <w:pPr>
        <w:pStyle w:val="p8"/>
        <w:spacing w:before="0" w:beforeAutospacing="0" w:after="0" w:afterAutospacing="0"/>
        <w:ind w:firstLine="708"/>
        <w:jc w:val="both"/>
      </w:pPr>
      <w:r>
        <w:t>Колебания мутности воды на разных точках в сентябре 2018 года были более значительными, чем в августе 2017 года.  В сентябре 2018 года колебания мутности составили от 0,55</w:t>
      </w:r>
      <w:r w:rsidR="00BF75CC">
        <w:t xml:space="preserve"> ПДК до 7,3</w:t>
      </w:r>
      <w:r>
        <w:t xml:space="preserve"> ПДК.  Максимальные значения этого показателя были выявлены в районе </w:t>
      </w:r>
      <w:r w:rsidR="00BF75CC">
        <w:t xml:space="preserve"> города Рыбинска (7,3 ПДК и 6 ПДК), </w:t>
      </w:r>
      <w:r>
        <w:t>города Тутаева (6,9 ПДК)</w:t>
      </w:r>
      <w:r w:rsidR="00BF75CC">
        <w:t>.</w:t>
      </w:r>
    </w:p>
    <w:p w:rsidR="00BF75CC" w:rsidRDefault="00BF75CC" w:rsidP="00C9149B">
      <w:pPr>
        <w:pStyle w:val="p8"/>
        <w:spacing w:before="0" w:beforeAutospacing="0" w:after="0" w:afterAutospacing="0"/>
        <w:ind w:firstLine="708"/>
        <w:jc w:val="both"/>
      </w:pPr>
      <w:r>
        <w:t>В августе 2017 года колебания мутности составили от 1,3 до 6,4 ПДК. Максимальные значения мутности определены в районе Пошехонья (6,4 П</w:t>
      </w:r>
      <w:r w:rsidR="00C9149B">
        <w:t>ДК), Углича и Мышкина (5,5 ПДК).</w:t>
      </w:r>
    </w:p>
    <w:p w:rsidR="00483F3E" w:rsidRPr="00044EDA" w:rsidRDefault="00586EA6" w:rsidP="00F75D1E">
      <w:pPr>
        <w:pStyle w:val="p8"/>
        <w:spacing w:before="0" w:beforeAutospacing="0" w:after="0" w:afterAutospacing="0"/>
        <w:jc w:val="both"/>
      </w:pPr>
      <w:r>
        <w:lastRenderedPageBreak/>
        <w:t xml:space="preserve">      Анализ</w:t>
      </w:r>
      <w:r w:rsidR="004B6284">
        <w:t>ируя динамику мутности</w:t>
      </w:r>
      <w:r>
        <w:t xml:space="preserve"> по каждой точке, можно сказать, что в сентябре 2018 года по течению реки Волги от города Углича до города Рыбинск</w:t>
      </w:r>
      <w:r w:rsidR="004B6284">
        <w:t>а наблюдалось снижение мутности</w:t>
      </w:r>
      <w:r>
        <w:t xml:space="preserve"> воды в сравнении с августом 2017 года. От города Рыбинска до города </w:t>
      </w:r>
      <w:r w:rsidR="004B6284">
        <w:t xml:space="preserve">Тутаева (кроме района </w:t>
      </w:r>
      <w:proofErr w:type="spellStart"/>
      <w:r w:rsidR="004B6284">
        <w:t>кислогудронных</w:t>
      </w:r>
      <w:proofErr w:type="spellEnd"/>
      <w:r w:rsidR="004B6284">
        <w:t xml:space="preserve"> прудов) мутность</w:t>
      </w:r>
      <w:r>
        <w:t xml:space="preserve"> по сравнению с прошлым годом повысилась. Во всех точках в районе города Я</w:t>
      </w:r>
      <w:r w:rsidR="004B6284">
        <w:t xml:space="preserve">рославля и Некрасовском мутность незначительно </w:t>
      </w:r>
      <w:r w:rsidR="00FD3B35">
        <w:t xml:space="preserve"> повысилась</w:t>
      </w:r>
      <w:r>
        <w:t xml:space="preserve">. </w:t>
      </w:r>
    </w:p>
    <w:p w:rsidR="000F2072" w:rsidRDefault="000F2072" w:rsidP="00F75D1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162AD" w:rsidRPr="00AD19CB">
        <w:rPr>
          <w:rFonts w:ascii="Times New Roman" w:hAnsi="Times New Roman"/>
          <w:sz w:val="24"/>
          <w:szCs w:val="24"/>
        </w:rPr>
        <w:t>В</w:t>
      </w:r>
      <w:r w:rsidR="00044EDA">
        <w:rPr>
          <w:rFonts w:ascii="Times New Roman" w:hAnsi="Times New Roman"/>
          <w:sz w:val="24"/>
          <w:szCs w:val="24"/>
        </w:rPr>
        <w:t xml:space="preserve"> августе 2017 года в</w:t>
      </w:r>
      <w:r w:rsidR="008162AD" w:rsidRPr="00AD19CB">
        <w:rPr>
          <w:rFonts w:ascii="Times New Roman" w:hAnsi="Times New Roman"/>
          <w:sz w:val="24"/>
          <w:szCs w:val="24"/>
        </w:rPr>
        <w:t>ыявлено превышени</w:t>
      </w:r>
      <w:r w:rsidR="00044EDA">
        <w:rPr>
          <w:rFonts w:ascii="Times New Roman" w:hAnsi="Times New Roman"/>
          <w:sz w:val="24"/>
          <w:szCs w:val="24"/>
        </w:rPr>
        <w:t>е нормативов</w:t>
      </w:r>
      <w:r w:rsidR="008162AD" w:rsidRPr="00AD19CB">
        <w:rPr>
          <w:rFonts w:ascii="Times New Roman" w:hAnsi="Times New Roman"/>
          <w:sz w:val="24"/>
          <w:szCs w:val="24"/>
        </w:rPr>
        <w:t xml:space="preserve"> по запаху в 3-х точках: г. Углич</w:t>
      </w:r>
      <w:r w:rsidR="00483F3E" w:rsidRPr="00AD19CB">
        <w:rPr>
          <w:rFonts w:ascii="Times New Roman" w:hAnsi="Times New Roman"/>
          <w:sz w:val="24"/>
          <w:szCs w:val="24"/>
        </w:rPr>
        <w:t xml:space="preserve">, </w:t>
      </w:r>
      <w:r w:rsidR="00423656" w:rsidRPr="00AD19CB">
        <w:rPr>
          <w:rFonts w:ascii="Times New Roman" w:hAnsi="Times New Roman"/>
          <w:sz w:val="24"/>
          <w:szCs w:val="24"/>
        </w:rPr>
        <w:t xml:space="preserve">г. </w:t>
      </w:r>
      <w:r w:rsidR="00483F3E" w:rsidRPr="00AD19CB">
        <w:rPr>
          <w:rFonts w:ascii="Times New Roman" w:hAnsi="Times New Roman"/>
          <w:sz w:val="24"/>
          <w:szCs w:val="24"/>
        </w:rPr>
        <w:t xml:space="preserve">Пошехонье и </w:t>
      </w:r>
      <w:r w:rsidR="00423656" w:rsidRPr="00AD19CB">
        <w:rPr>
          <w:rFonts w:ascii="Times New Roman" w:hAnsi="Times New Roman"/>
          <w:sz w:val="24"/>
          <w:szCs w:val="24"/>
        </w:rPr>
        <w:t>п.</w:t>
      </w:r>
      <w:r w:rsidR="00FD3B35">
        <w:rPr>
          <w:rFonts w:ascii="Times New Roman" w:hAnsi="Times New Roman"/>
          <w:sz w:val="24"/>
          <w:szCs w:val="24"/>
        </w:rPr>
        <w:t xml:space="preserve"> </w:t>
      </w:r>
      <w:r w:rsidR="00423656" w:rsidRPr="00AD19CB">
        <w:rPr>
          <w:rFonts w:ascii="Times New Roman" w:hAnsi="Times New Roman"/>
          <w:sz w:val="24"/>
          <w:szCs w:val="24"/>
        </w:rPr>
        <w:t>Некрасовское</w:t>
      </w:r>
      <w:r w:rsidR="00483F3E">
        <w:rPr>
          <w:rFonts w:ascii="Times New Roman" w:hAnsi="Times New Roman"/>
          <w:sz w:val="28"/>
          <w:szCs w:val="28"/>
        </w:rPr>
        <w:t xml:space="preserve">. </w:t>
      </w:r>
      <w:r w:rsidR="00044EDA" w:rsidRPr="00044EDA">
        <w:rPr>
          <w:rFonts w:ascii="Times New Roman" w:hAnsi="Times New Roman"/>
          <w:sz w:val="24"/>
          <w:szCs w:val="24"/>
        </w:rPr>
        <w:t>В сентябре</w:t>
      </w:r>
      <w:r w:rsidR="00044EDA">
        <w:rPr>
          <w:rFonts w:ascii="Times New Roman" w:hAnsi="Times New Roman"/>
          <w:sz w:val="24"/>
          <w:szCs w:val="24"/>
        </w:rPr>
        <w:t xml:space="preserve"> 2018 года превышение этого показателя было отмечено только в пробе воды в районе г. Углича.</w:t>
      </w:r>
    </w:p>
    <w:p w:rsidR="00163AD2" w:rsidRDefault="00163AD2" w:rsidP="00D530F5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19FF449" wp14:editId="125C0948">
            <wp:extent cx="4572000" cy="2743200"/>
            <wp:effectExtent l="0" t="0" r="19050" b="19050"/>
            <wp:docPr id="45" name="Диаграмма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5714F" w:rsidRPr="0015714F" w:rsidRDefault="0015714F" w:rsidP="0015714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5714F">
        <w:rPr>
          <w:rFonts w:ascii="Times New Roman" w:hAnsi="Times New Roman"/>
          <w:b/>
          <w:sz w:val="24"/>
          <w:szCs w:val="24"/>
        </w:rPr>
        <w:t>3.Выводы</w:t>
      </w:r>
    </w:p>
    <w:p w:rsidR="00483F3E" w:rsidRDefault="008E0F6A" w:rsidP="00E30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1E0A10" w:rsidRPr="00AD19CB">
        <w:rPr>
          <w:rFonts w:ascii="Times New Roman" w:hAnsi="Times New Roman"/>
          <w:sz w:val="24"/>
          <w:szCs w:val="24"/>
        </w:rPr>
        <w:t>На основании проведенных исследований сделаны следующие выводы:</w:t>
      </w:r>
    </w:p>
    <w:p w:rsidR="008E0F6A" w:rsidRDefault="000F2072" w:rsidP="00E30532">
      <w:pPr>
        <w:pStyle w:val="p8"/>
        <w:numPr>
          <w:ilvl w:val="0"/>
          <w:numId w:val="7"/>
        </w:numPr>
        <w:spacing w:before="0" w:beforeAutospacing="0" w:after="0" w:afterAutospacing="0"/>
        <w:ind w:left="0"/>
        <w:jc w:val="both"/>
      </w:pPr>
      <w:r>
        <w:t>Наиболее распространенными  и постоянными загрязнениями реки Волги в границах протекания её по территории Ярославской области являются органические вещест</w:t>
      </w:r>
      <w:r w:rsidR="002B4F62">
        <w:t xml:space="preserve">ва (по ХПК) и </w:t>
      </w:r>
      <w:r>
        <w:t xml:space="preserve"> соединения железа.</w:t>
      </w:r>
    </w:p>
    <w:p w:rsidR="000F2072" w:rsidRDefault="000F2072" w:rsidP="00E30532">
      <w:pPr>
        <w:pStyle w:val="p8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Style w:val="s1"/>
        </w:rPr>
      </w:pPr>
      <w:r>
        <w:rPr>
          <w:rStyle w:val="s1"/>
        </w:rPr>
        <w:t xml:space="preserve">Загрязнения </w:t>
      </w:r>
      <w:r w:rsidR="00E37127">
        <w:rPr>
          <w:rStyle w:val="s1"/>
        </w:rPr>
        <w:t xml:space="preserve">воды реки Волги </w:t>
      </w:r>
      <w:r>
        <w:rPr>
          <w:rStyle w:val="s1"/>
        </w:rPr>
        <w:t xml:space="preserve">органическими веществами </w:t>
      </w:r>
      <w:r w:rsidR="00E37127">
        <w:rPr>
          <w:rStyle w:val="s1"/>
        </w:rPr>
        <w:t xml:space="preserve"> носят </w:t>
      </w:r>
      <w:r w:rsidR="001E1108">
        <w:rPr>
          <w:rStyle w:val="s1"/>
        </w:rPr>
        <w:t xml:space="preserve">сезонный </w:t>
      </w:r>
      <w:r w:rsidR="00044EDA">
        <w:rPr>
          <w:rStyle w:val="s1"/>
        </w:rPr>
        <w:t>характер, превышение составляет до 2,2</w:t>
      </w:r>
      <w:r w:rsidRPr="00AD19CB">
        <w:rPr>
          <w:rStyle w:val="s1"/>
        </w:rPr>
        <w:t xml:space="preserve"> ПДК</w:t>
      </w:r>
      <w:r>
        <w:rPr>
          <w:rStyle w:val="s1"/>
        </w:rPr>
        <w:t>.</w:t>
      </w:r>
    </w:p>
    <w:p w:rsidR="00E37127" w:rsidRPr="00A51B6E" w:rsidRDefault="00E37127" w:rsidP="00E30532">
      <w:pPr>
        <w:pStyle w:val="p8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Style w:val="s1"/>
        </w:rPr>
      </w:pPr>
      <w:r>
        <w:rPr>
          <w:rStyle w:val="s1"/>
        </w:rPr>
        <w:t xml:space="preserve">Загрязнения воды </w:t>
      </w:r>
      <w:r w:rsidR="00A51B6E">
        <w:rPr>
          <w:rStyle w:val="s1"/>
        </w:rPr>
        <w:t xml:space="preserve">реки Волги соединениями железа </w:t>
      </w:r>
      <w:r w:rsidR="002A2A58">
        <w:rPr>
          <w:rStyle w:val="s1"/>
        </w:rPr>
        <w:t xml:space="preserve"> </w:t>
      </w:r>
      <w:r>
        <w:rPr>
          <w:rStyle w:val="s1"/>
        </w:rPr>
        <w:t>нося</w:t>
      </w:r>
      <w:r w:rsidR="00A51B6E">
        <w:rPr>
          <w:rStyle w:val="s1"/>
        </w:rPr>
        <w:t>т постоянный характер,</w:t>
      </w:r>
      <w:r>
        <w:rPr>
          <w:rStyle w:val="s1"/>
        </w:rPr>
        <w:t xml:space="preserve"> составляют </w:t>
      </w:r>
      <w:r w:rsidR="00A51B6E">
        <w:rPr>
          <w:rStyle w:val="s1"/>
        </w:rPr>
        <w:t xml:space="preserve"> в среднем  8,6 ПДК и </w:t>
      </w:r>
      <w:r w:rsidR="002B4F62">
        <w:rPr>
          <w:rStyle w:val="s1"/>
        </w:rPr>
        <w:t xml:space="preserve"> </w:t>
      </w:r>
      <w:r w:rsidR="002B4F62" w:rsidRPr="00A51B6E">
        <w:rPr>
          <w:rStyle w:val="s1"/>
        </w:rPr>
        <w:t>частично связан</w:t>
      </w:r>
      <w:r w:rsidR="002A2A58">
        <w:rPr>
          <w:rStyle w:val="s1"/>
        </w:rPr>
        <w:t>ы</w:t>
      </w:r>
      <w:r w:rsidR="002B4F62" w:rsidRPr="00A51B6E">
        <w:rPr>
          <w:rStyle w:val="s1"/>
        </w:rPr>
        <w:t xml:space="preserve"> с </w:t>
      </w:r>
      <w:r w:rsidR="00A51B6E" w:rsidRPr="00A51B6E">
        <w:rPr>
          <w:color w:val="000000"/>
        </w:rPr>
        <w:t>естественным (природным) повышенным содержанием</w:t>
      </w:r>
      <w:r w:rsidR="002A2A58">
        <w:rPr>
          <w:color w:val="000000"/>
        </w:rPr>
        <w:t xml:space="preserve"> соединений железа в подстилающих горных породах</w:t>
      </w:r>
      <w:r w:rsidR="00A51B6E" w:rsidRPr="00A51B6E">
        <w:rPr>
          <w:color w:val="000000"/>
        </w:rPr>
        <w:t>.</w:t>
      </w:r>
    </w:p>
    <w:p w:rsidR="000F2072" w:rsidRDefault="000F2072" w:rsidP="00E30532">
      <w:pPr>
        <w:pStyle w:val="p8"/>
        <w:numPr>
          <w:ilvl w:val="0"/>
          <w:numId w:val="7"/>
        </w:numPr>
        <w:spacing w:before="0" w:beforeAutospacing="0" w:after="0" w:afterAutospacing="0"/>
        <w:jc w:val="both"/>
      </w:pPr>
      <w:r>
        <w:t>Загрязнения нефтепродуктами носят</w:t>
      </w:r>
      <w:r w:rsidRPr="00AD19CB">
        <w:t xml:space="preserve"> </w:t>
      </w:r>
      <w:r>
        <w:t>единый и неустойчивый характер.</w:t>
      </w:r>
    </w:p>
    <w:p w:rsidR="00C9015F" w:rsidRPr="00C9015F" w:rsidRDefault="000F2072" w:rsidP="00E30532">
      <w:pPr>
        <w:pStyle w:val="p8"/>
        <w:numPr>
          <w:ilvl w:val="0"/>
          <w:numId w:val="7"/>
        </w:numPr>
        <w:spacing w:before="0" w:beforeAutospacing="0" w:after="0" w:afterAutospacing="0"/>
        <w:jc w:val="both"/>
      </w:pPr>
      <w:r>
        <w:t xml:space="preserve"> </w:t>
      </w:r>
      <w:r w:rsidR="00044EDA">
        <w:t xml:space="preserve">Изменения показателей </w:t>
      </w:r>
      <w:r w:rsidR="002B4F62">
        <w:t xml:space="preserve">цветности </w:t>
      </w:r>
      <w:r w:rsidR="00044EDA">
        <w:t xml:space="preserve"> имеют сезонный характер и </w:t>
      </w:r>
      <w:r w:rsidR="00044EDA" w:rsidRPr="00C9015F">
        <w:t xml:space="preserve">связаны с </w:t>
      </w:r>
      <w:r w:rsidR="00C9015F" w:rsidRPr="00C9015F">
        <w:t xml:space="preserve">особенностями </w:t>
      </w:r>
      <w:r w:rsidR="005D16DC" w:rsidRPr="00C9015F">
        <w:t>климат</w:t>
      </w:r>
      <w:r w:rsidR="00C9015F" w:rsidRPr="00C9015F">
        <w:t>а</w:t>
      </w:r>
      <w:r w:rsidR="005D16DC" w:rsidRPr="00C9015F">
        <w:t>, рельеф</w:t>
      </w:r>
      <w:r w:rsidR="00C9015F" w:rsidRPr="00C9015F">
        <w:t>а, гидрологического</w:t>
      </w:r>
      <w:r w:rsidR="005D16DC" w:rsidRPr="00C9015F">
        <w:t xml:space="preserve"> режим</w:t>
      </w:r>
      <w:r w:rsidR="00C9015F" w:rsidRPr="00C9015F">
        <w:t>а.</w:t>
      </w:r>
    </w:p>
    <w:p w:rsidR="002B4F62" w:rsidRDefault="00495513" w:rsidP="00E30532">
      <w:pPr>
        <w:pStyle w:val="p8"/>
        <w:numPr>
          <w:ilvl w:val="0"/>
          <w:numId w:val="7"/>
        </w:numPr>
        <w:spacing w:before="0" w:beforeAutospacing="0" w:after="0" w:afterAutospacing="0"/>
        <w:jc w:val="both"/>
        <w:rPr>
          <w:rStyle w:val="s1"/>
        </w:rPr>
      </w:pPr>
      <w:r>
        <w:t>Основные причины</w:t>
      </w:r>
      <w:r w:rsidR="002B4F62">
        <w:t xml:space="preserve">  загр</w:t>
      </w:r>
      <w:r>
        <w:t>язнения воды реки Волги</w:t>
      </w:r>
      <w:r w:rsidR="002B4F62">
        <w:t xml:space="preserve">: </w:t>
      </w:r>
      <w:r>
        <w:t xml:space="preserve">антропогенное воздействие, особенности геологического строения территории и  </w:t>
      </w:r>
      <w:r>
        <w:rPr>
          <w:rStyle w:val="s1"/>
        </w:rPr>
        <w:t xml:space="preserve">гидрометеорологические условия.  </w:t>
      </w:r>
    </w:p>
    <w:p w:rsidR="00FD3B35" w:rsidRDefault="00FD3B35" w:rsidP="00E30532">
      <w:pPr>
        <w:pStyle w:val="p8"/>
        <w:spacing w:before="0" w:beforeAutospacing="0" w:after="0" w:afterAutospacing="0"/>
        <w:jc w:val="both"/>
      </w:pPr>
      <w:r>
        <w:rPr>
          <w:rStyle w:val="s1"/>
        </w:rPr>
        <w:t xml:space="preserve">     Таким образом, сравнивая результаты </w:t>
      </w:r>
      <w:proofErr w:type="gramStart"/>
      <w:r>
        <w:rPr>
          <w:rStyle w:val="s1"/>
        </w:rPr>
        <w:t>исследования качества воды реки Волги августа</w:t>
      </w:r>
      <w:proofErr w:type="gramEnd"/>
      <w:r>
        <w:rPr>
          <w:rStyle w:val="s1"/>
        </w:rPr>
        <w:t xml:space="preserve"> 2017 и сентября 2018 года,</w:t>
      </w:r>
      <w:r w:rsidR="00C32BDD">
        <w:rPr>
          <w:rStyle w:val="s1"/>
        </w:rPr>
        <w:t xml:space="preserve"> можно сказать, что основными загрязняющими веществами по-прежнему остаются соединения железа, наблюдаются колебания цветности, ХПК, мутности, носящими  в основном сезонный характер. </w:t>
      </w:r>
    </w:p>
    <w:p w:rsidR="00495513" w:rsidRDefault="00495513" w:rsidP="00F75D1E">
      <w:pPr>
        <w:pStyle w:val="p8"/>
        <w:spacing w:before="0" w:beforeAutospacing="0" w:after="0" w:afterAutospacing="0"/>
        <w:jc w:val="both"/>
      </w:pPr>
    </w:p>
    <w:p w:rsidR="00C9149B" w:rsidRDefault="00C9149B" w:rsidP="00495513">
      <w:pPr>
        <w:pStyle w:val="p8"/>
        <w:spacing w:before="0" w:beforeAutospacing="0" w:after="0" w:afterAutospacing="0" w:line="276" w:lineRule="auto"/>
        <w:jc w:val="both"/>
      </w:pPr>
      <w:bookmarkStart w:id="0" w:name="_GoBack"/>
      <w:bookmarkEnd w:id="0"/>
    </w:p>
    <w:p w:rsidR="00E30532" w:rsidRDefault="00E30532" w:rsidP="00495513">
      <w:pPr>
        <w:pStyle w:val="p8"/>
        <w:spacing w:before="0" w:beforeAutospacing="0" w:after="0" w:afterAutospacing="0" w:line="276" w:lineRule="auto"/>
        <w:jc w:val="both"/>
      </w:pPr>
    </w:p>
    <w:p w:rsidR="0015714F" w:rsidRDefault="0015714F" w:rsidP="00495513">
      <w:pPr>
        <w:pStyle w:val="p8"/>
        <w:spacing w:before="0" w:beforeAutospacing="0" w:after="0" w:afterAutospacing="0" w:line="276" w:lineRule="auto"/>
        <w:jc w:val="both"/>
      </w:pPr>
    </w:p>
    <w:p w:rsidR="00483F3E" w:rsidRPr="0015714F" w:rsidRDefault="0015714F" w:rsidP="0015714F">
      <w:pPr>
        <w:pStyle w:val="a7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Список информационных источников</w:t>
      </w:r>
    </w:p>
    <w:p w:rsidR="00257E62" w:rsidRPr="00C9149B" w:rsidRDefault="00483F3E" w:rsidP="00C9149B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9149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 </w:t>
      </w:r>
      <w:r w:rsidR="00257E62" w:rsidRPr="00C9149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Актуальные проблемы экологии Ярославской области: материалы четвертой научно-практической конференции,  Ярославль, июнь, </w:t>
      </w:r>
      <w:r w:rsidR="006A1ABE" w:rsidRPr="00C9149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2008 г. - </w:t>
      </w:r>
      <w:r w:rsidR="00257E62" w:rsidRPr="00C9149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Ярославль, 2</w:t>
      </w:r>
      <w:r w:rsidR="006A1ABE" w:rsidRPr="00C9149B">
        <w:rPr>
          <w:rFonts w:ascii="Times New Roman" w:hAnsi="Times New Roman" w:cs="Times New Roman"/>
          <w:b w:val="0"/>
          <w:color w:val="000000"/>
          <w:sz w:val="24"/>
          <w:szCs w:val="24"/>
        </w:rPr>
        <w:t>008</w:t>
      </w:r>
      <w:r w:rsidR="00257E62" w:rsidRPr="00C9149B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483F3E" w:rsidRPr="00C9149B" w:rsidRDefault="006A1ABE" w:rsidP="00C914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149B">
        <w:rPr>
          <w:rFonts w:ascii="Times New Roman" w:hAnsi="Times New Roman"/>
          <w:sz w:val="24"/>
          <w:szCs w:val="24"/>
        </w:rPr>
        <w:t xml:space="preserve">2. </w:t>
      </w:r>
      <w:r w:rsidR="00483F3E" w:rsidRPr="00C9149B">
        <w:rPr>
          <w:rFonts w:ascii="Times New Roman" w:hAnsi="Times New Roman"/>
          <w:sz w:val="24"/>
          <w:szCs w:val="24"/>
        </w:rPr>
        <w:t xml:space="preserve">Алексеев С.В., Груздева Н.В., Муравьев А.Г., Гущина </w:t>
      </w:r>
      <w:r w:rsidRPr="00C9149B">
        <w:rPr>
          <w:rFonts w:ascii="Times New Roman" w:hAnsi="Times New Roman"/>
          <w:sz w:val="24"/>
          <w:szCs w:val="24"/>
        </w:rPr>
        <w:t>Э.В., Практикум по экологии, М.:</w:t>
      </w:r>
      <w:r w:rsidR="00483F3E" w:rsidRPr="00C9149B">
        <w:rPr>
          <w:rFonts w:ascii="Times New Roman" w:hAnsi="Times New Roman"/>
          <w:sz w:val="24"/>
          <w:szCs w:val="24"/>
        </w:rPr>
        <w:t xml:space="preserve"> АО МДС, </w:t>
      </w:r>
      <w:r w:rsidRPr="00C9149B">
        <w:rPr>
          <w:rFonts w:ascii="Times New Roman" w:hAnsi="Times New Roman"/>
          <w:sz w:val="24"/>
          <w:szCs w:val="24"/>
        </w:rPr>
        <w:t>1996</w:t>
      </w:r>
      <w:r w:rsidR="00483F3E" w:rsidRPr="00C9149B">
        <w:rPr>
          <w:rFonts w:ascii="Times New Roman" w:hAnsi="Times New Roman"/>
          <w:sz w:val="24"/>
          <w:szCs w:val="24"/>
        </w:rPr>
        <w:t xml:space="preserve">. </w:t>
      </w:r>
    </w:p>
    <w:p w:rsidR="00483F3E" w:rsidRPr="00C9149B" w:rsidRDefault="006A1ABE" w:rsidP="00C914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149B">
        <w:rPr>
          <w:rFonts w:ascii="Times New Roman" w:hAnsi="Times New Roman"/>
          <w:sz w:val="24"/>
          <w:szCs w:val="24"/>
        </w:rPr>
        <w:t xml:space="preserve">3. </w:t>
      </w:r>
      <w:r w:rsidR="00483F3E" w:rsidRPr="00C9149B">
        <w:rPr>
          <w:rFonts w:ascii="Times New Roman" w:hAnsi="Times New Roman"/>
          <w:sz w:val="24"/>
          <w:szCs w:val="24"/>
        </w:rPr>
        <w:t xml:space="preserve">Вагина Т.Б., Лукина А.К. Изучаем природные </w:t>
      </w:r>
      <w:r w:rsidRPr="00C9149B">
        <w:rPr>
          <w:rFonts w:ascii="Times New Roman" w:hAnsi="Times New Roman"/>
          <w:sz w:val="24"/>
          <w:szCs w:val="24"/>
        </w:rPr>
        <w:t>объекты</w:t>
      </w:r>
      <w:r w:rsidR="00983E25" w:rsidRPr="00C9149B">
        <w:rPr>
          <w:rFonts w:ascii="Times New Roman" w:hAnsi="Times New Roman"/>
          <w:sz w:val="24"/>
          <w:szCs w:val="24"/>
        </w:rPr>
        <w:t xml:space="preserve"> </w:t>
      </w:r>
      <w:r w:rsidRPr="00C9149B">
        <w:rPr>
          <w:rFonts w:ascii="Times New Roman" w:hAnsi="Times New Roman"/>
          <w:sz w:val="24"/>
          <w:szCs w:val="24"/>
        </w:rPr>
        <w:t xml:space="preserve">/Т.Б. Вагина, А.К. Лукина//Биология в школе, </w:t>
      </w:r>
      <w:r w:rsidR="00983E25" w:rsidRPr="00C9149B">
        <w:rPr>
          <w:rFonts w:ascii="Times New Roman" w:hAnsi="Times New Roman"/>
          <w:sz w:val="24"/>
          <w:szCs w:val="24"/>
        </w:rPr>
        <w:t>2003</w:t>
      </w:r>
      <w:r w:rsidRPr="00C9149B">
        <w:rPr>
          <w:rFonts w:ascii="Times New Roman" w:hAnsi="Times New Roman"/>
          <w:sz w:val="24"/>
          <w:szCs w:val="24"/>
        </w:rPr>
        <w:t>, №4, с. 25-34.</w:t>
      </w:r>
    </w:p>
    <w:p w:rsidR="00983E25" w:rsidRPr="00C9149B" w:rsidRDefault="006A1ABE" w:rsidP="00C9149B">
      <w:pPr>
        <w:pStyle w:val="p8"/>
        <w:spacing w:before="0" w:beforeAutospacing="0" w:after="0" w:afterAutospacing="0"/>
        <w:jc w:val="both"/>
      </w:pPr>
      <w:r w:rsidRPr="00C9149B">
        <w:t>4</w:t>
      </w:r>
      <w:r w:rsidR="00483F3E" w:rsidRPr="00C9149B">
        <w:t xml:space="preserve">. </w:t>
      </w:r>
      <w:r w:rsidR="00983E25" w:rsidRPr="00C9149B">
        <w:rPr>
          <w:bCs/>
          <w:iCs/>
        </w:rPr>
        <w:t xml:space="preserve">Доклад об экологической ситуации в Ярославской области. </w:t>
      </w:r>
      <w:r w:rsidR="00983E25" w:rsidRPr="00C9149B">
        <w:t xml:space="preserve">Ярославль. Департамент охраны окружающей среды и природопользования Ярославской области, 2012.   </w:t>
      </w:r>
    </w:p>
    <w:p w:rsidR="00983E25" w:rsidRPr="00C9149B" w:rsidRDefault="006A1ABE" w:rsidP="00C9149B">
      <w:pPr>
        <w:spacing w:after="0" w:line="240" w:lineRule="auto"/>
        <w:jc w:val="both"/>
        <w:rPr>
          <w:rStyle w:val="s1"/>
          <w:rFonts w:ascii="Times New Roman" w:hAnsi="Times New Roman"/>
          <w:sz w:val="24"/>
          <w:szCs w:val="24"/>
        </w:rPr>
      </w:pPr>
      <w:r w:rsidRPr="00C9149B">
        <w:rPr>
          <w:rFonts w:ascii="Times New Roman" w:hAnsi="Times New Roman"/>
          <w:sz w:val="24"/>
          <w:szCs w:val="24"/>
        </w:rPr>
        <w:t>5</w:t>
      </w:r>
      <w:r w:rsidR="00983E25" w:rsidRPr="00C9149B">
        <w:rPr>
          <w:rFonts w:ascii="Times New Roman" w:hAnsi="Times New Roman"/>
          <w:sz w:val="24"/>
          <w:szCs w:val="24"/>
        </w:rPr>
        <w:t>. Качество поверхностных вод Российской Федерации. Ежегодник. Федеральная служба по гидрометеорологии и мониторингу окружающей среды, Федеральной государственное бюджетное учреждение «Гидрохимический институт». Ростов-на-Дону, 2017.</w:t>
      </w:r>
    </w:p>
    <w:p w:rsidR="005B0732" w:rsidRPr="00C9149B" w:rsidRDefault="006A1ABE" w:rsidP="00C914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149B">
        <w:rPr>
          <w:rFonts w:ascii="Times New Roman" w:eastAsia="TimesNewRomanPSMT" w:hAnsi="Times New Roman"/>
          <w:sz w:val="24"/>
          <w:szCs w:val="24"/>
        </w:rPr>
        <w:t>6</w:t>
      </w:r>
      <w:r w:rsidR="00983E25" w:rsidRPr="00C9149B">
        <w:rPr>
          <w:rFonts w:ascii="Times New Roman" w:eastAsia="TimesNewRomanPSMT" w:hAnsi="Times New Roman"/>
          <w:sz w:val="24"/>
          <w:szCs w:val="24"/>
        </w:rPr>
        <w:t xml:space="preserve">. </w:t>
      </w:r>
      <w:r w:rsidR="005B0732" w:rsidRPr="00C9149B">
        <w:rPr>
          <w:rFonts w:ascii="Times New Roman" w:eastAsia="TimesNewRomanPSMT" w:hAnsi="Times New Roman"/>
          <w:sz w:val="24"/>
          <w:szCs w:val="24"/>
        </w:rPr>
        <w:t xml:space="preserve">Лабораторные работы к курсу «Методы анализа и мониторинг окружающей среды». Част 2. /сост. </w:t>
      </w:r>
      <w:r w:rsidR="005B0732" w:rsidRPr="00C9149B">
        <w:rPr>
          <w:rFonts w:ascii="Times New Roman" w:hAnsi="Times New Roman"/>
          <w:sz w:val="24"/>
          <w:szCs w:val="24"/>
        </w:rPr>
        <w:t xml:space="preserve">В.А. Красавин, Е.Л. Никитина, С.Д. </w:t>
      </w:r>
      <w:proofErr w:type="spellStart"/>
      <w:r w:rsidR="005B0732" w:rsidRPr="00C9149B">
        <w:rPr>
          <w:rFonts w:ascii="Times New Roman" w:hAnsi="Times New Roman"/>
          <w:sz w:val="24"/>
          <w:szCs w:val="24"/>
        </w:rPr>
        <w:t>Тимрот</w:t>
      </w:r>
      <w:proofErr w:type="spellEnd"/>
      <w:r w:rsidR="005B0732" w:rsidRPr="00C9149B">
        <w:rPr>
          <w:rFonts w:ascii="Times New Roman" w:hAnsi="Times New Roman"/>
          <w:sz w:val="24"/>
          <w:szCs w:val="24"/>
        </w:rPr>
        <w:t>. Ярославль, ЯГТУ, 2008.</w:t>
      </w:r>
    </w:p>
    <w:p w:rsidR="00983E25" w:rsidRPr="00C9149B" w:rsidRDefault="005B0732" w:rsidP="00C91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C9149B">
        <w:rPr>
          <w:rFonts w:ascii="Times New Roman" w:eastAsia="TimesNewRomanPSMT" w:hAnsi="Times New Roman"/>
          <w:sz w:val="24"/>
          <w:szCs w:val="24"/>
        </w:rPr>
        <w:t xml:space="preserve">7. </w:t>
      </w:r>
      <w:proofErr w:type="spellStart"/>
      <w:r w:rsidR="00983E25" w:rsidRPr="00C9149B">
        <w:rPr>
          <w:rFonts w:ascii="Times New Roman" w:eastAsia="TimesNewRomanPSMT" w:hAnsi="Times New Roman"/>
          <w:sz w:val="24"/>
          <w:szCs w:val="24"/>
        </w:rPr>
        <w:t>Ласкорин</w:t>
      </w:r>
      <w:proofErr w:type="spellEnd"/>
      <w:r w:rsidR="00983E25" w:rsidRPr="00C9149B">
        <w:rPr>
          <w:rFonts w:ascii="Times New Roman" w:eastAsia="TimesNewRomanPSMT" w:hAnsi="Times New Roman"/>
          <w:sz w:val="24"/>
          <w:szCs w:val="24"/>
        </w:rPr>
        <w:t xml:space="preserve"> Б.Н., Лукьяненко В.И. О качес</w:t>
      </w:r>
      <w:r w:rsidR="006A1ABE" w:rsidRPr="00C9149B">
        <w:rPr>
          <w:rFonts w:ascii="Times New Roman" w:eastAsia="TimesNewRomanPSMT" w:hAnsi="Times New Roman"/>
          <w:sz w:val="24"/>
          <w:szCs w:val="24"/>
        </w:rPr>
        <w:t>тве воды Волго-Каспийского бас</w:t>
      </w:r>
      <w:r w:rsidR="00983E25" w:rsidRPr="00C9149B">
        <w:rPr>
          <w:rFonts w:ascii="Times New Roman" w:eastAsia="TimesNewRomanPSMT" w:hAnsi="Times New Roman"/>
          <w:sz w:val="24"/>
          <w:szCs w:val="24"/>
        </w:rPr>
        <w:t>сейна // Вестник АН СССР, 1990, №10, с.14-25.</w:t>
      </w:r>
    </w:p>
    <w:p w:rsidR="00983E25" w:rsidRPr="00C9149B" w:rsidRDefault="006A1ABE" w:rsidP="00C91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C9149B">
        <w:rPr>
          <w:rFonts w:ascii="Times New Roman" w:eastAsia="TimesNewRomanPSMT" w:hAnsi="Times New Roman"/>
          <w:sz w:val="24"/>
          <w:szCs w:val="24"/>
        </w:rPr>
        <w:t>8</w:t>
      </w:r>
      <w:r w:rsidR="00983E25" w:rsidRPr="00C9149B">
        <w:rPr>
          <w:rFonts w:ascii="Times New Roman" w:eastAsia="TimesNewRomanPSMT" w:hAnsi="Times New Roman"/>
          <w:sz w:val="24"/>
          <w:szCs w:val="24"/>
        </w:rPr>
        <w:t>.</w:t>
      </w:r>
      <w:r w:rsidRPr="00C9149B">
        <w:rPr>
          <w:rFonts w:ascii="Times New Roman" w:eastAsia="TimesNewRomanPSMT" w:hAnsi="Times New Roman"/>
          <w:sz w:val="24"/>
          <w:szCs w:val="24"/>
        </w:rPr>
        <w:t xml:space="preserve"> </w:t>
      </w:r>
      <w:r w:rsidR="00983E25" w:rsidRPr="00C9149B">
        <w:rPr>
          <w:rFonts w:ascii="Times New Roman" w:eastAsia="TimesNewRomanPSMT" w:hAnsi="Times New Roman"/>
          <w:sz w:val="24"/>
          <w:szCs w:val="24"/>
        </w:rPr>
        <w:t>Лукьяненко В.И. Негативное влияние гидростроительства и гидроэнергетики на экологию Верхней Волги // Научные аспекты экологических проблем России (тезисы докладов Всероссийской конференции). СПб</w:t>
      </w:r>
      <w:proofErr w:type="gramStart"/>
      <w:r w:rsidR="00983E25" w:rsidRPr="00C9149B">
        <w:rPr>
          <w:rFonts w:ascii="Times New Roman" w:eastAsia="TimesNewRomanPSMT" w:hAnsi="Times New Roman"/>
          <w:sz w:val="24"/>
          <w:szCs w:val="24"/>
        </w:rPr>
        <w:t xml:space="preserve">., </w:t>
      </w:r>
      <w:proofErr w:type="gramEnd"/>
      <w:r w:rsidR="00983E25" w:rsidRPr="00C9149B">
        <w:rPr>
          <w:rFonts w:ascii="Times New Roman" w:eastAsia="TimesNewRomanPSMT" w:hAnsi="Times New Roman"/>
          <w:sz w:val="24"/>
          <w:szCs w:val="24"/>
        </w:rPr>
        <w:t>2001, с.211.</w:t>
      </w:r>
    </w:p>
    <w:p w:rsidR="00983E25" w:rsidRPr="00C9149B" w:rsidRDefault="006A1ABE" w:rsidP="00C91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C9149B">
        <w:rPr>
          <w:rFonts w:ascii="Times New Roman" w:eastAsia="TimesNewRomanPSMT" w:hAnsi="Times New Roman"/>
          <w:sz w:val="24"/>
          <w:szCs w:val="24"/>
        </w:rPr>
        <w:t xml:space="preserve">9. </w:t>
      </w:r>
      <w:r w:rsidR="00983E25" w:rsidRPr="00C9149B">
        <w:rPr>
          <w:rFonts w:ascii="Times New Roman" w:eastAsia="TimesNewRomanPSMT" w:hAnsi="Times New Roman"/>
          <w:sz w:val="24"/>
          <w:szCs w:val="24"/>
        </w:rPr>
        <w:t xml:space="preserve">Лукьяненко В.И., </w:t>
      </w:r>
      <w:proofErr w:type="spellStart"/>
      <w:r w:rsidR="00983E25" w:rsidRPr="00C9149B">
        <w:rPr>
          <w:rFonts w:ascii="Times New Roman" w:eastAsia="TimesNewRomanPSMT" w:hAnsi="Times New Roman"/>
          <w:sz w:val="24"/>
          <w:szCs w:val="24"/>
        </w:rPr>
        <w:t>Ривьер</w:t>
      </w:r>
      <w:proofErr w:type="spellEnd"/>
      <w:r w:rsidR="00983E25" w:rsidRPr="00C9149B">
        <w:rPr>
          <w:rFonts w:ascii="Times New Roman" w:eastAsia="TimesNewRomanPSMT" w:hAnsi="Times New Roman"/>
          <w:sz w:val="24"/>
          <w:szCs w:val="24"/>
        </w:rPr>
        <w:t xml:space="preserve"> И.К., Литвинов А.</w:t>
      </w:r>
      <w:r w:rsidR="00257E62" w:rsidRPr="00C9149B">
        <w:rPr>
          <w:rFonts w:ascii="Times New Roman" w:eastAsia="TimesNewRomanPSMT" w:hAnsi="Times New Roman"/>
          <w:sz w:val="24"/>
          <w:szCs w:val="24"/>
        </w:rPr>
        <w:t>С., Копылов А.И. Экология Верх</w:t>
      </w:r>
      <w:r w:rsidR="00983E25" w:rsidRPr="00C9149B">
        <w:rPr>
          <w:rFonts w:ascii="Times New Roman" w:eastAsia="TimesNewRomanPSMT" w:hAnsi="Times New Roman"/>
          <w:sz w:val="24"/>
          <w:szCs w:val="24"/>
        </w:rPr>
        <w:t>ней Волги: современное состояние, проблемы и пути их решения. Яро-</w:t>
      </w:r>
    </w:p>
    <w:p w:rsidR="00983E25" w:rsidRPr="00C9149B" w:rsidRDefault="00983E25" w:rsidP="00C91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proofErr w:type="spellStart"/>
      <w:r w:rsidRPr="00C9149B">
        <w:rPr>
          <w:rFonts w:ascii="Times New Roman" w:eastAsia="TimesNewRomanPSMT" w:hAnsi="Times New Roman"/>
          <w:sz w:val="24"/>
          <w:szCs w:val="24"/>
        </w:rPr>
        <w:t>славль</w:t>
      </w:r>
      <w:proofErr w:type="spellEnd"/>
      <w:r w:rsidR="00257E62" w:rsidRPr="00C9149B">
        <w:rPr>
          <w:rFonts w:ascii="Times New Roman" w:eastAsia="TimesNewRomanPSMT" w:hAnsi="Times New Roman"/>
          <w:sz w:val="24"/>
          <w:szCs w:val="24"/>
        </w:rPr>
        <w:t>: Издание ИБВВ РАН, 1994. 45 с.</w:t>
      </w:r>
    </w:p>
    <w:p w:rsidR="004E68D5" w:rsidRPr="00C9149B" w:rsidRDefault="006A1ABE" w:rsidP="00C914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149B">
        <w:rPr>
          <w:rFonts w:ascii="Times New Roman" w:hAnsi="Times New Roman"/>
          <w:sz w:val="24"/>
          <w:szCs w:val="24"/>
        </w:rPr>
        <w:t>10</w:t>
      </w:r>
      <w:r w:rsidR="00257E62" w:rsidRPr="00C9149B">
        <w:rPr>
          <w:rFonts w:ascii="Times New Roman" w:hAnsi="Times New Roman"/>
          <w:sz w:val="24"/>
          <w:szCs w:val="24"/>
        </w:rPr>
        <w:t>.</w:t>
      </w:r>
      <w:r w:rsidRPr="00C9149B">
        <w:rPr>
          <w:rFonts w:ascii="Times New Roman" w:hAnsi="Times New Roman"/>
          <w:sz w:val="24"/>
          <w:szCs w:val="24"/>
        </w:rPr>
        <w:t xml:space="preserve"> </w:t>
      </w:r>
      <w:r w:rsidR="004E68D5" w:rsidRPr="00C9149B">
        <w:rPr>
          <w:rFonts w:ascii="Times New Roman" w:hAnsi="Times New Roman"/>
          <w:sz w:val="24"/>
          <w:szCs w:val="24"/>
        </w:rPr>
        <w:t xml:space="preserve">Методы анализа и мониторинг окружающей среды. Часть 1. Методические рекомендации к лабораторным работам /сост. В.А. Красавин, Е.Л. Никитина, С.Д. </w:t>
      </w:r>
      <w:proofErr w:type="spellStart"/>
      <w:r w:rsidR="004E68D5" w:rsidRPr="00C9149B">
        <w:rPr>
          <w:rFonts w:ascii="Times New Roman" w:hAnsi="Times New Roman"/>
          <w:sz w:val="24"/>
          <w:szCs w:val="24"/>
        </w:rPr>
        <w:t>Тимрот</w:t>
      </w:r>
      <w:proofErr w:type="spellEnd"/>
      <w:r w:rsidR="004E68D5" w:rsidRPr="00C9149B">
        <w:rPr>
          <w:rFonts w:ascii="Times New Roman" w:hAnsi="Times New Roman"/>
          <w:sz w:val="24"/>
          <w:szCs w:val="24"/>
        </w:rPr>
        <w:t>. Яросл</w:t>
      </w:r>
      <w:r w:rsidR="005B0732" w:rsidRPr="00C9149B">
        <w:rPr>
          <w:rFonts w:ascii="Times New Roman" w:hAnsi="Times New Roman"/>
          <w:sz w:val="24"/>
          <w:szCs w:val="24"/>
        </w:rPr>
        <w:t>а</w:t>
      </w:r>
      <w:r w:rsidR="004E68D5" w:rsidRPr="00C9149B">
        <w:rPr>
          <w:rFonts w:ascii="Times New Roman" w:hAnsi="Times New Roman"/>
          <w:sz w:val="24"/>
          <w:szCs w:val="24"/>
        </w:rPr>
        <w:t>вль, ЯГТУ, 2007.</w:t>
      </w:r>
    </w:p>
    <w:p w:rsidR="00625BB2" w:rsidRPr="00C9149B" w:rsidRDefault="00625BB2" w:rsidP="00C914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149B">
        <w:rPr>
          <w:rFonts w:ascii="Times New Roman" w:hAnsi="Times New Roman"/>
          <w:sz w:val="24"/>
          <w:szCs w:val="24"/>
        </w:rPr>
        <w:t>11. О состоянии санитарно-эпидемиологического благополучия насе</w:t>
      </w:r>
      <w:r w:rsidR="007A1CB0" w:rsidRPr="00C9149B">
        <w:rPr>
          <w:rFonts w:ascii="Times New Roman" w:hAnsi="Times New Roman"/>
          <w:sz w:val="24"/>
          <w:szCs w:val="24"/>
        </w:rPr>
        <w:t>ления Ярославской области в 2017</w:t>
      </w:r>
      <w:r w:rsidRPr="00C9149B">
        <w:rPr>
          <w:rFonts w:ascii="Times New Roman" w:hAnsi="Times New Roman"/>
          <w:sz w:val="24"/>
          <w:szCs w:val="24"/>
        </w:rPr>
        <w:t xml:space="preserve"> году.</w:t>
      </w:r>
      <w:r w:rsidR="00175AC0" w:rsidRPr="00C9149B">
        <w:rPr>
          <w:rFonts w:ascii="Times New Roman" w:hAnsi="Times New Roman"/>
          <w:sz w:val="24"/>
          <w:szCs w:val="24"/>
        </w:rPr>
        <w:t xml:space="preserve"> Государ</w:t>
      </w:r>
      <w:r w:rsidR="007A1CB0" w:rsidRPr="00C9149B">
        <w:rPr>
          <w:rFonts w:ascii="Times New Roman" w:hAnsi="Times New Roman"/>
          <w:sz w:val="24"/>
          <w:szCs w:val="24"/>
        </w:rPr>
        <w:t>ственный доклад. Ярославль, 2018</w:t>
      </w:r>
      <w:r w:rsidR="00175AC0" w:rsidRPr="00C9149B">
        <w:rPr>
          <w:rFonts w:ascii="Times New Roman" w:hAnsi="Times New Roman"/>
          <w:sz w:val="24"/>
          <w:szCs w:val="24"/>
        </w:rPr>
        <w:t>.</w:t>
      </w:r>
    </w:p>
    <w:p w:rsidR="000E67D1" w:rsidRPr="00C9149B" w:rsidRDefault="006A1ABE" w:rsidP="00C9149B">
      <w:pPr>
        <w:spacing w:after="0" w:line="240" w:lineRule="auto"/>
        <w:jc w:val="both"/>
        <w:rPr>
          <w:rStyle w:val="s1"/>
          <w:rFonts w:ascii="Times New Roman" w:hAnsi="Times New Roman"/>
          <w:sz w:val="24"/>
          <w:szCs w:val="24"/>
        </w:rPr>
      </w:pPr>
      <w:r w:rsidRPr="00C9149B">
        <w:rPr>
          <w:rFonts w:ascii="Times New Roman" w:hAnsi="Times New Roman"/>
          <w:sz w:val="24"/>
          <w:szCs w:val="24"/>
        </w:rPr>
        <w:t>11</w:t>
      </w:r>
      <w:r w:rsidR="00483F3E" w:rsidRPr="00C9149B">
        <w:rPr>
          <w:rFonts w:ascii="Times New Roman" w:hAnsi="Times New Roman"/>
          <w:sz w:val="24"/>
          <w:szCs w:val="24"/>
        </w:rPr>
        <w:t xml:space="preserve">. Попова С.В. Экология в школе. Мониторинг природной среды. М. Сфера, </w:t>
      </w:r>
      <w:smartTag w:uri="urn:schemas-microsoft-com:office:smarttags" w:element="metricconverter">
        <w:smartTagPr>
          <w:attr w:name="ProductID" w:val="2005 г"/>
        </w:smartTagPr>
        <w:r w:rsidR="00483F3E" w:rsidRPr="00C9149B">
          <w:rPr>
            <w:rFonts w:ascii="Times New Roman" w:hAnsi="Times New Roman"/>
            <w:sz w:val="24"/>
            <w:szCs w:val="24"/>
          </w:rPr>
          <w:t>2005 г</w:t>
        </w:r>
      </w:smartTag>
      <w:r w:rsidR="00257E62" w:rsidRPr="00C9149B">
        <w:rPr>
          <w:rFonts w:ascii="Times New Roman" w:hAnsi="Times New Roman"/>
          <w:sz w:val="24"/>
          <w:szCs w:val="24"/>
        </w:rPr>
        <w:t>.</w:t>
      </w:r>
    </w:p>
    <w:p w:rsidR="00F0370C" w:rsidRPr="00C9149B" w:rsidRDefault="006A1ABE" w:rsidP="00C91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C9149B">
        <w:rPr>
          <w:rFonts w:ascii="Times New Roman" w:eastAsia="TimesNewRomanPSMT" w:hAnsi="Times New Roman"/>
          <w:sz w:val="24"/>
          <w:szCs w:val="24"/>
        </w:rPr>
        <w:t>12</w:t>
      </w:r>
      <w:r w:rsidR="00257E62" w:rsidRPr="00C9149B">
        <w:rPr>
          <w:rFonts w:ascii="Times New Roman" w:eastAsia="TimesNewRomanPSMT" w:hAnsi="Times New Roman"/>
          <w:sz w:val="24"/>
          <w:szCs w:val="24"/>
        </w:rPr>
        <w:t>.</w:t>
      </w:r>
      <w:r w:rsidRPr="00C9149B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="00F0370C" w:rsidRPr="00C9149B">
        <w:rPr>
          <w:rFonts w:ascii="Times New Roman" w:eastAsia="TimesNewRomanPSMT" w:hAnsi="Times New Roman"/>
          <w:sz w:val="24"/>
          <w:szCs w:val="24"/>
        </w:rPr>
        <w:t>Ривьер</w:t>
      </w:r>
      <w:proofErr w:type="spellEnd"/>
      <w:r w:rsidR="00F0370C" w:rsidRPr="00C9149B">
        <w:rPr>
          <w:rFonts w:ascii="Times New Roman" w:eastAsia="TimesNewRomanPSMT" w:hAnsi="Times New Roman"/>
          <w:sz w:val="24"/>
          <w:szCs w:val="24"/>
        </w:rPr>
        <w:t xml:space="preserve"> И.К. Изменения структурно-функ</w:t>
      </w:r>
      <w:r w:rsidR="00257E62" w:rsidRPr="00C9149B">
        <w:rPr>
          <w:rFonts w:ascii="Times New Roman" w:eastAsia="TimesNewRomanPSMT" w:hAnsi="Times New Roman"/>
          <w:sz w:val="24"/>
          <w:szCs w:val="24"/>
        </w:rPr>
        <w:t>циональных характеристик биоло</w:t>
      </w:r>
      <w:r w:rsidR="00F0370C" w:rsidRPr="00C9149B">
        <w:rPr>
          <w:rFonts w:ascii="Times New Roman" w:eastAsia="TimesNewRomanPSMT" w:hAnsi="Times New Roman"/>
          <w:sz w:val="24"/>
          <w:szCs w:val="24"/>
        </w:rPr>
        <w:t xml:space="preserve">гических сообществ. </w:t>
      </w:r>
      <w:proofErr w:type="spellStart"/>
      <w:r w:rsidR="00F0370C" w:rsidRPr="00C9149B">
        <w:rPr>
          <w:rFonts w:ascii="Times New Roman" w:eastAsia="TimesNewRomanPSMT" w:hAnsi="Times New Roman"/>
          <w:sz w:val="24"/>
          <w:szCs w:val="24"/>
        </w:rPr>
        <w:t>Уровенный</w:t>
      </w:r>
      <w:proofErr w:type="spellEnd"/>
      <w:r w:rsidR="00F0370C" w:rsidRPr="00C914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C9149B">
        <w:rPr>
          <w:rFonts w:ascii="Times New Roman" w:eastAsia="TimesNewRomanPSMT" w:hAnsi="Times New Roman"/>
          <w:sz w:val="24"/>
          <w:szCs w:val="24"/>
        </w:rPr>
        <w:t xml:space="preserve">режим // Экологические проблемы </w:t>
      </w:r>
      <w:r w:rsidR="00F0370C" w:rsidRPr="00C9149B">
        <w:rPr>
          <w:rFonts w:ascii="Times New Roman" w:eastAsia="TimesNewRomanPSMT" w:hAnsi="Times New Roman"/>
          <w:sz w:val="24"/>
          <w:szCs w:val="24"/>
        </w:rPr>
        <w:t>Верхней Волги. Ярославль: Издание ИБВВ РАН, 2001, с.282-283.</w:t>
      </w:r>
    </w:p>
    <w:p w:rsidR="00983E25" w:rsidRPr="00C9149B" w:rsidRDefault="006A1ABE" w:rsidP="00C914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149B">
        <w:rPr>
          <w:rFonts w:ascii="Times New Roman" w:hAnsi="Times New Roman"/>
          <w:sz w:val="24"/>
          <w:szCs w:val="24"/>
        </w:rPr>
        <w:t>13</w:t>
      </w:r>
      <w:r w:rsidR="00983E25" w:rsidRPr="00C9149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83E25" w:rsidRPr="00C9149B">
        <w:rPr>
          <w:rFonts w:ascii="Times New Roman" w:hAnsi="Times New Roman"/>
          <w:sz w:val="24"/>
          <w:szCs w:val="24"/>
        </w:rPr>
        <w:t>Хороковская</w:t>
      </w:r>
      <w:proofErr w:type="spellEnd"/>
      <w:r w:rsidR="00983E25" w:rsidRPr="00C9149B">
        <w:rPr>
          <w:rFonts w:ascii="Times New Roman" w:hAnsi="Times New Roman"/>
          <w:sz w:val="24"/>
          <w:szCs w:val="24"/>
        </w:rPr>
        <w:t xml:space="preserve"> Н.Л., Асеева З.Г., Анализ воды</w:t>
      </w:r>
      <w:r w:rsidRPr="00C9149B">
        <w:rPr>
          <w:rFonts w:ascii="Times New Roman" w:hAnsi="Times New Roman"/>
          <w:sz w:val="24"/>
          <w:szCs w:val="24"/>
        </w:rPr>
        <w:t xml:space="preserve"> из природных источников //</w:t>
      </w:r>
      <w:r w:rsidR="00983E25" w:rsidRPr="00C9149B">
        <w:rPr>
          <w:rFonts w:ascii="Times New Roman" w:hAnsi="Times New Roman"/>
          <w:sz w:val="24"/>
          <w:szCs w:val="24"/>
        </w:rPr>
        <w:t xml:space="preserve"> Химия в школе, № 3, </w:t>
      </w:r>
      <w:smartTag w:uri="urn:schemas-microsoft-com:office:smarttags" w:element="metricconverter">
        <w:smartTagPr>
          <w:attr w:name="ProductID" w:val="1997 г"/>
        </w:smartTagPr>
        <w:r w:rsidR="00983E25" w:rsidRPr="00C9149B">
          <w:rPr>
            <w:rFonts w:ascii="Times New Roman" w:hAnsi="Times New Roman"/>
            <w:sz w:val="24"/>
            <w:szCs w:val="24"/>
          </w:rPr>
          <w:t>1997 г</w:t>
        </w:r>
      </w:smartTag>
      <w:r w:rsidR="00983E25" w:rsidRPr="00C9149B">
        <w:rPr>
          <w:rFonts w:ascii="Times New Roman" w:hAnsi="Times New Roman"/>
          <w:sz w:val="24"/>
          <w:szCs w:val="24"/>
        </w:rPr>
        <w:t>.</w:t>
      </w:r>
    </w:p>
    <w:p w:rsidR="00983E25" w:rsidRPr="00C9149B" w:rsidRDefault="00257E62" w:rsidP="00C91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C9149B">
        <w:rPr>
          <w:rFonts w:ascii="Times New Roman" w:eastAsia="TimesNewRomanPSMT" w:hAnsi="Times New Roman"/>
          <w:sz w:val="24"/>
          <w:szCs w:val="24"/>
        </w:rPr>
        <w:t>13.</w:t>
      </w:r>
      <w:r w:rsidR="00983E25" w:rsidRPr="00C9149B">
        <w:rPr>
          <w:rFonts w:ascii="Times New Roman" w:eastAsia="TimesNewRomanPSMT" w:hAnsi="Times New Roman"/>
          <w:sz w:val="24"/>
          <w:szCs w:val="24"/>
        </w:rPr>
        <w:t>Яковлев В.Н. Заключение // Экологическ</w:t>
      </w:r>
      <w:r w:rsidRPr="00C9149B">
        <w:rPr>
          <w:rFonts w:ascii="Times New Roman" w:eastAsia="TimesNewRomanPSMT" w:hAnsi="Times New Roman"/>
          <w:sz w:val="24"/>
          <w:szCs w:val="24"/>
        </w:rPr>
        <w:t>ие проблемы Верхней Волги. Яро</w:t>
      </w:r>
      <w:r w:rsidR="00983E25" w:rsidRPr="00C9149B">
        <w:rPr>
          <w:rFonts w:ascii="Times New Roman" w:eastAsia="TimesNewRomanPSMT" w:hAnsi="Times New Roman"/>
          <w:sz w:val="24"/>
          <w:szCs w:val="24"/>
        </w:rPr>
        <w:t>славль: Издание ИБВВ РАН, 2001, с.327-328</w:t>
      </w:r>
    </w:p>
    <w:p w:rsidR="006A1ABE" w:rsidRPr="00C9149B" w:rsidRDefault="006A1ABE" w:rsidP="00C914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3F3E" w:rsidRPr="00C9149B" w:rsidRDefault="00257E62" w:rsidP="00C914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149B">
        <w:rPr>
          <w:rFonts w:ascii="Times New Roman" w:hAnsi="Times New Roman"/>
          <w:sz w:val="24"/>
          <w:szCs w:val="24"/>
        </w:rPr>
        <w:t>Интернет-источники</w:t>
      </w:r>
      <w:proofErr w:type="gramEnd"/>
      <w:r w:rsidRPr="00C9149B">
        <w:rPr>
          <w:rFonts w:ascii="Times New Roman" w:hAnsi="Times New Roman"/>
          <w:sz w:val="24"/>
          <w:szCs w:val="24"/>
        </w:rPr>
        <w:t>:</w:t>
      </w:r>
    </w:p>
    <w:p w:rsidR="00BC0F2D" w:rsidRPr="00C9149B" w:rsidRDefault="00257E62" w:rsidP="00C9149B">
      <w:pPr>
        <w:spacing w:after="0" w:line="240" w:lineRule="auto"/>
        <w:jc w:val="both"/>
        <w:rPr>
          <w:rStyle w:val="a3"/>
          <w:rFonts w:ascii="Times New Roman" w:eastAsiaTheme="majorEastAsia" w:hAnsi="Times New Roman"/>
          <w:color w:val="auto"/>
          <w:sz w:val="24"/>
          <w:szCs w:val="24"/>
          <w:u w:val="none"/>
        </w:rPr>
      </w:pPr>
      <w:r w:rsidRPr="00C9149B">
        <w:rPr>
          <w:rFonts w:ascii="Times New Roman" w:hAnsi="Times New Roman"/>
          <w:sz w:val="24"/>
          <w:szCs w:val="24"/>
        </w:rPr>
        <w:t>14.</w:t>
      </w:r>
      <w:r w:rsidR="006A1ABE" w:rsidRPr="00C9149B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="00BC0F2D" w:rsidRPr="00C9149B">
          <w:rPr>
            <w:rStyle w:val="a3"/>
            <w:rFonts w:ascii="Times New Roman" w:eastAsiaTheme="majorEastAsia" w:hAnsi="Times New Roman"/>
            <w:color w:val="auto"/>
            <w:sz w:val="24"/>
            <w:szCs w:val="24"/>
            <w:u w:val="none"/>
          </w:rPr>
          <w:t>http://r.bookap.info/work/174909/Monitoring-zagryazneniya-vody-v</w:t>
        </w:r>
      </w:hyperlink>
    </w:p>
    <w:p w:rsidR="006A1ABE" w:rsidRPr="00C9149B" w:rsidRDefault="006A1ABE" w:rsidP="00C9149B">
      <w:pPr>
        <w:pStyle w:val="p8"/>
        <w:spacing w:before="0" w:beforeAutospacing="0" w:after="0" w:afterAutospacing="0"/>
        <w:jc w:val="both"/>
      </w:pPr>
      <w:r w:rsidRPr="00C9149B">
        <w:rPr>
          <w:rStyle w:val="s1"/>
        </w:rPr>
        <w:t>15.</w:t>
      </w:r>
      <w:r w:rsidRPr="00C9149B">
        <w:t>http://konf.x-pdf.ru/19biologiya/98797-2-aktualnie-problemi-ekologii-yaroslavskoy-oblasti-materiali-chetvertoy-nauchno-prakticheskoy-konferencii-yaroslavl-iyun.php</w:t>
      </w:r>
    </w:p>
    <w:p w:rsidR="00483F3E" w:rsidRPr="00C9149B" w:rsidRDefault="00625BB2" w:rsidP="00C9149B">
      <w:pPr>
        <w:pStyle w:val="p8"/>
        <w:spacing w:before="0" w:beforeAutospacing="0" w:after="0" w:afterAutospacing="0"/>
        <w:jc w:val="both"/>
      </w:pPr>
      <w:proofErr w:type="gramStart"/>
      <w:r w:rsidRPr="00C9149B">
        <w:t>16.http://water-rf.ru/%D0%A0%D0%B5%D0%B3%D0%B8%D0%BE%D0%BD%D1%8B_%D0%A0%D0%BE%D1%81%D1%81%D0%B8%D0%B8/2524/%D0%AF%D1%80%D0%BE%D1%81%D0%BB%D0%B0%D0%B2%D1%81%D0%BA%D0%B0%D1%8F_%D0%BE%D0%B1%D0%BB%D0</w:t>
      </w:r>
      <w:proofErr w:type="gramEnd"/>
      <w:r w:rsidRPr="00C9149B">
        <w:t>%B0%D1%81%D1%82%D1%8C</w:t>
      </w:r>
    </w:p>
    <w:p w:rsidR="00080849" w:rsidRPr="00C9149B" w:rsidRDefault="00175AC0" w:rsidP="00C9149B">
      <w:pPr>
        <w:pStyle w:val="p8"/>
        <w:spacing w:before="0" w:beforeAutospacing="0" w:after="0" w:afterAutospacing="0"/>
        <w:jc w:val="both"/>
      </w:pPr>
      <w:r w:rsidRPr="00C9149B">
        <w:t xml:space="preserve">17. </w:t>
      </w:r>
      <w:hyperlink r:id="rId15" w:history="1">
        <w:r w:rsidR="00080849" w:rsidRPr="00C9149B">
          <w:rPr>
            <w:rStyle w:val="a3"/>
            <w:color w:val="auto"/>
            <w:u w:val="none"/>
          </w:rPr>
          <w:t>https://www.yacgms.ru/monitoring-zagryazneniya-okruzhayushhej-sredy/obzor-sostoyaniya-i-zagryazneniya-okruzhayushhej-sredy-za-mesyats/sostoyanie-vodny-h-ob-ektov/</w:t>
        </w:r>
      </w:hyperlink>
    </w:p>
    <w:p w:rsidR="00080849" w:rsidRPr="00C9149B" w:rsidRDefault="00080849" w:rsidP="00C9149B">
      <w:pPr>
        <w:pStyle w:val="p8"/>
        <w:spacing w:before="0" w:beforeAutospacing="0" w:after="0" w:afterAutospacing="0"/>
        <w:jc w:val="both"/>
        <w:rPr>
          <w:rStyle w:val="a3"/>
          <w:color w:val="auto"/>
          <w:u w:val="none"/>
        </w:rPr>
      </w:pPr>
      <w:r w:rsidRPr="00C9149B">
        <w:t xml:space="preserve">18. </w:t>
      </w:r>
      <w:hyperlink r:id="rId16" w:history="1">
        <w:r w:rsidRPr="00C9149B">
          <w:rPr>
            <w:rStyle w:val="a3"/>
            <w:color w:val="auto"/>
            <w:u w:val="none"/>
          </w:rPr>
          <w:t>http://76.rospotrebnadzor.ru/events/p3/</w:t>
        </w:r>
      </w:hyperlink>
    </w:p>
    <w:p w:rsidR="00FE60A9" w:rsidRPr="00C9149B" w:rsidRDefault="008D2E5C" w:rsidP="00C9149B">
      <w:pPr>
        <w:pStyle w:val="p8"/>
        <w:spacing w:before="0" w:beforeAutospacing="0" w:after="0" w:afterAutospacing="0"/>
        <w:jc w:val="both"/>
        <w:rPr>
          <w:rStyle w:val="a3"/>
          <w:color w:val="auto"/>
          <w:u w:val="none"/>
          <w:shd w:val="clear" w:color="auto" w:fill="FFFFFF"/>
        </w:rPr>
      </w:pPr>
      <w:r w:rsidRPr="00C9149B">
        <w:rPr>
          <w:rStyle w:val="a3"/>
          <w:color w:val="auto"/>
          <w:u w:val="none"/>
        </w:rPr>
        <w:t>19.</w:t>
      </w:r>
      <w:hyperlink r:id="rId17" w:history="1">
        <w:r w:rsidR="00FE60A9" w:rsidRPr="00C9149B">
          <w:rPr>
            <w:rStyle w:val="a3"/>
            <w:color w:val="auto"/>
            <w:u w:val="none"/>
            <w:shd w:val="clear" w:color="auto" w:fill="FFFFFF"/>
          </w:rPr>
          <w:t>http://oskada.ru/analiz-i-kontrol-kachestva-vody/kachestvo-poverxnostnyx-vod-ximicheskij-analiz.html</w:t>
        </w:r>
      </w:hyperlink>
    </w:p>
    <w:p w:rsidR="00FE60A9" w:rsidRPr="00C9149B" w:rsidRDefault="008D2E5C" w:rsidP="00C9149B">
      <w:pPr>
        <w:pStyle w:val="p8"/>
        <w:spacing w:before="0" w:beforeAutospacing="0" w:after="0" w:afterAutospacing="0"/>
        <w:jc w:val="both"/>
        <w:rPr>
          <w:rStyle w:val="articleseperator"/>
        </w:rPr>
      </w:pPr>
      <w:r w:rsidRPr="00C9149B">
        <w:rPr>
          <w:rStyle w:val="a3"/>
          <w:color w:val="auto"/>
          <w:u w:val="none"/>
          <w:shd w:val="clear" w:color="auto" w:fill="FFFFFF"/>
        </w:rPr>
        <w:t>20.</w:t>
      </w:r>
      <w:hyperlink r:id="rId18" w:history="1">
        <w:r w:rsidR="00FE60A9" w:rsidRPr="00C9149B">
          <w:rPr>
            <w:rStyle w:val="a3"/>
            <w:color w:val="auto"/>
            <w:u w:val="none"/>
            <w:shd w:val="clear" w:color="auto" w:fill="FFFFFF"/>
          </w:rPr>
          <w:t>http://biofile.ru/bio/35125.html</w:t>
        </w:r>
      </w:hyperlink>
    </w:p>
    <w:p w:rsidR="008D2E5C" w:rsidRDefault="008D2E5C" w:rsidP="008D2E5C">
      <w:pPr>
        <w:pStyle w:val="p8"/>
        <w:spacing w:before="0" w:beforeAutospacing="0" w:after="0" w:afterAutospacing="0" w:line="360" w:lineRule="auto"/>
        <w:rPr>
          <w:sz w:val="28"/>
          <w:szCs w:val="28"/>
        </w:rPr>
      </w:pPr>
    </w:p>
    <w:p w:rsidR="00483F3E" w:rsidRDefault="00483F3E" w:rsidP="00483F3E">
      <w:pPr>
        <w:pStyle w:val="p8"/>
        <w:spacing w:before="0" w:beforeAutospacing="0" w:after="0" w:afterAutospacing="0" w:line="360" w:lineRule="auto"/>
        <w:jc w:val="right"/>
      </w:pPr>
      <w:r w:rsidRPr="00AD19CB">
        <w:lastRenderedPageBreak/>
        <w:t>Приложение 1</w:t>
      </w:r>
    </w:p>
    <w:p w:rsidR="00F75D1E" w:rsidRPr="00F75D1E" w:rsidRDefault="00F75D1E" w:rsidP="00F75D1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75D1E">
        <w:rPr>
          <w:rFonts w:ascii="Times New Roman" w:hAnsi="Times New Roman"/>
          <w:b/>
          <w:i/>
          <w:sz w:val="24"/>
          <w:szCs w:val="24"/>
        </w:rPr>
        <w:t xml:space="preserve">Таблица 1. Точки </w:t>
      </w:r>
      <w:proofErr w:type="gramStart"/>
      <w:r w:rsidRPr="00F75D1E">
        <w:rPr>
          <w:rFonts w:ascii="Times New Roman" w:hAnsi="Times New Roman"/>
          <w:b/>
          <w:i/>
          <w:sz w:val="24"/>
          <w:szCs w:val="24"/>
        </w:rPr>
        <w:t>отбора проб воды реки Волги</w:t>
      </w:r>
      <w:proofErr w:type="gramEnd"/>
      <w:r w:rsidRPr="00F75D1E">
        <w:rPr>
          <w:rFonts w:ascii="Times New Roman" w:hAnsi="Times New Roman"/>
          <w:b/>
          <w:i/>
          <w:sz w:val="24"/>
          <w:szCs w:val="24"/>
        </w:rPr>
        <w:t xml:space="preserve"> на территории протекания  ее в  границах Ярославской области</w:t>
      </w: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851"/>
        <w:gridCol w:w="4961"/>
        <w:gridCol w:w="1382"/>
      </w:tblGrid>
      <w:tr w:rsidR="00F75D1E" w:rsidRPr="0019251C" w:rsidTr="00F75D1E">
        <w:tc>
          <w:tcPr>
            <w:tcW w:w="567" w:type="dxa"/>
          </w:tcPr>
          <w:p w:rsidR="00F75D1E" w:rsidRPr="0019251C" w:rsidRDefault="00F75D1E" w:rsidP="00F75D1E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51C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19251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19251C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701" w:type="dxa"/>
          </w:tcPr>
          <w:p w:rsidR="00F75D1E" w:rsidRPr="0019251C" w:rsidRDefault="00F75D1E" w:rsidP="00F75D1E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51C">
              <w:rPr>
                <w:rFonts w:ascii="Times New Roman" w:hAnsi="Times New Roman"/>
                <w:sz w:val="20"/>
                <w:szCs w:val="20"/>
              </w:rPr>
              <w:t>Название  ГО и МР</w:t>
            </w:r>
          </w:p>
        </w:tc>
        <w:tc>
          <w:tcPr>
            <w:tcW w:w="851" w:type="dxa"/>
          </w:tcPr>
          <w:p w:rsidR="00F75D1E" w:rsidRPr="0019251C" w:rsidRDefault="00F75D1E" w:rsidP="00F75D1E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  <w:r w:rsidRPr="0019251C">
              <w:rPr>
                <w:rFonts w:ascii="Times New Roman" w:hAnsi="Times New Roman"/>
                <w:sz w:val="20"/>
                <w:szCs w:val="20"/>
              </w:rPr>
              <w:t>количество точек</w:t>
            </w:r>
          </w:p>
        </w:tc>
        <w:tc>
          <w:tcPr>
            <w:tcW w:w="4961" w:type="dxa"/>
          </w:tcPr>
          <w:p w:rsidR="00F75D1E" w:rsidRPr="0019251C" w:rsidRDefault="00F75D1E" w:rsidP="00F75D1E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51C">
              <w:rPr>
                <w:rFonts w:ascii="Times New Roman" w:hAnsi="Times New Roman"/>
                <w:sz w:val="20"/>
                <w:szCs w:val="20"/>
              </w:rPr>
              <w:t>Расположение точек отбора проб</w:t>
            </w:r>
          </w:p>
          <w:p w:rsidR="00F75D1E" w:rsidRPr="0019251C" w:rsidRDefault="00F75D1E" w:rsidP="00F75D1E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F75D1E" w:rsidRPr="0019251C" w:rsidRDefault="00F75D1E" w:rsidP="00F75D1E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51C">
              <w:rPr>
                <w:rFonts w:ascii="Times New Roman" w:hAnsi="Times New Roman"/>
                <w:sz w:val="20"/>
                <w:szCs w:val="20"/>
              </w:rPr>
              <w:t>Итого количество проб на каждой точке</w:t>
            </w:r>
          </w:p>
        </w:tc>
      </w:tr>
      <w:tr w:rsidR="00F75D1E" w:rsidRPr="0019251C" w:rsidTr="00F75D1E">
        <w:tc>
          <w:tcPr>
            <w:tcW w:w="567" w:type="dxa"/>
          </w:tcPr>
          <w:p w:rsidR="00F75D1E" w:rsidRPr="0019251C" w:rsidRDefault="00F75D1E" w:rsidP="00F75D1E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51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F75D1E" w:rsidRPr="0019251C" w:rsidRDefault="00F75D1E" w:rsidP="00F75D1E">
            <w:pPr>
              <w:rPr>
                <w:rFonts w:ascii="Times New Roman" w:hAnsi="Times New Roman"/>
                <w:sz w:val="20"/>
                <w:szCs w:val="20"/>
              </w:rPr>
            </w:pPr>
            <w:r w:rsidRPr="0019251C">
              <w:rPr>
                <w:rFonts w:ascii="Times New Roman" w:hAnsi="Times New Roman"/>
                <w:sz w:val="20"/>
                <w:szCs w:val="20"/>
              </w:rPr>
              <w:t>Некрасовский</w:t>
            </w:r>
          </w:p>
        </w:tc>
        <w:tc>
          <w:tcPr>
            <w:tcW w:w="851" w:type="dxa"/>
          </w:tcPr>
          <w:p w:rsidR="00F75D1E" w:rsidRPr="0019251C" w:rsidRDefault="00F75D1E" w:rsidP="00F75D1E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5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F75D1E" w:rsidRPr="0019251C" w:rsidRDefault="00F75D1E" w:rsidP="00F75D1E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51C">
              <w:rPr>
                <w:rFonts w:ascii="Times New Roman" w:hAnsi="Times New Roman"/>
                <w:sz w:val="20"/>
                <w:szCs w:val="20"/>
              </w:rPr>
              <w:t xml:space="preserve">Точка отбора ниже границы п. </w:t>
            </w:r>
            <w:proofErr w:type="gramStart"/>
            <w:r w:rsidRPr="0019251C">
              <w:rPr>
                <w:rFonts w:ascii="Times New Roman" w:hAnsi="Times New Roman"/>
                <w:sz w:val="20"/>
                <w:szCs w:val="20"/>
              </w:rPr>
              <w:t>Некрасовское</w:t>
            </w:r>
            <w:proofErr w:type="gramEnd"/>
            <w:r w:rsidRPr="0019251C">
              <w:rPr>
                <w:rFonts w:ascii="Times New Roman" w:hAnsi="Times New Roman"/>
                <w:sz w:val="20"/>
                <w:szCs w:val="20"/>
              </w:rPr>
              <w:t xml:space="preserve"> на расстоянии 1 км</w:t>
            </w:r>
          </w:p>
        </w:tc>
        <w:tc>
          <w:tcPr>
            <w:tcW w:w="1382" w:type="dxa"/>
          </w:tcPr>
          <w:p w:rsidR="00F75D1E" w:rsidRPr="0019251C" w:rsidRDefault="00F75D1E" w:rsidP="00F75D1E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51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75D1E" w:rsidRPr="0019251C" w:rsidTr="00F75D1E">
        <w:tc>
          <w:tcPr>
            <w:tcW w:w="567" w:type="dxa"/>
          </w:tcPr>
          <w:p w:rsidR="00F75D1E" w:rsidRPr="0019251C" w:rsidRDefault="00F75D1E" w:rsidP="00F75D1E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51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F75D1E" w:rsidRPr="0019251C" w:rsidRDefault="00F75D1E" w:rsidP="00F75D1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9251C">
              <w:rPr>
                <w:rFonts w:ascii="Times New Roman" w:hAnsi="Times New Roman"/>
                <w:sz w:val="20"/>
                <w:szCs w:val="20"/>
              </w:rPr>
              <w:t>Угличский</w:t>
            </w:r>
            <w:proofErr w:type="spellEnd"/>
            <w:r w:rsidRPr="001925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F75D1E" w:rsidRPr="0019251C" w:rsidRDefault="00F75D1E" w:rsidP="00F75D1E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5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61" w:type="dxa"/>
          </w:tcPr>
          <w:p w:rsidR="00F75D1E" w:rsidRPr="0019251C" w:rsidRDefault="00F75D1E" w:rsidP="00F75D1E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51C">
              <w:rPr>
                <w:rFonts w:ascii="Times New Roman" w:hAnsi="Times New Roman"/>
                <w:sz w:val="20"/>
                <w:szCs w:val="20"/>
              </w:rPr>
              <w:t>1 точка – выше на 1 км границы города Углича</w:t>
            </w:r>
          </w:p>
          <w:p w:rsidR="00F75D1E" w:rsidRPr="0019251C" w:rsidRDefault="00F75D1E" w:rsidP="00F75D1E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51C">
              <w:rPr>
                <w:rFonts w:ascii="Times New Roman" w:hAnsi="Times New Roman"/>
                <w:sz w:val="20"/>
                <w:szCs w:val="20"/>
              </w:rPr>
              <w:t>2 точка – ниже на 1 км границы города Углича</w:t>
            </w:r>
          </w:p>
        </w:tc>
        <w:tc>
          <w:tcPr>
            <w:tcW w:w="1382" w:type="dxa"/>
          </w:tcPr>
          <w:p w:rsidR="00F75D1E" w:rsidRPr="0019251C" w:rsidRDefault="00F75D1E" w:rsidP="00F75D1E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51C">
              <w:rPr>
                <w:rFonts w:ascii="Times New Roman" w:hAnsi="Times New Roman"/>
                <w:sz w:val="20"/>
                <w:szCs w:val="20"/>
              </w:rPr>
              <w:t>3+3</w:t>
            </w:r>
          </w:p>
        </w:tc>
      </w:tr>
      <w:tr w:rsidR="00F75D1E" w:rsidRPr="0019251C" w:rsidTr="00F75D1E">
        <w:tc>
          <w:tcPr>
            <w:tcW w:w="567" w:type="dxa"/>
          </w:tcPr>
          <w:p w:rsidR="00F75D1E" w:rsidRPr="0019251C" w:rsidRDefault="00F75D1E" w:rsidP="00F75D1E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51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F75D1E" w:rsidRPr="0019251C" w:rsidRDefault="00F75D1E" w:rsidP="00F75D1E">
            <w:pPr>
              <w:rPr>
                <w:rFonts w:ascii="Times New Roman" w:hAnsi="Times New Roman"/>
                <w:sz w:val="20"/>
                <w:szCs w:val="20"/>
              </w:rPr>
            </w:pPr>
            <w:r w:rsidRPr="0019251C">
              <w:rPr>
                <w:rFonts w:ascii="Times New Roman" w:hAnsi="Times New Roman"/>
                <w:sz w:val="20"/>
                <w:szCs w:val="20"/>
              </w:rPr>
              <w:t>Пошехонский</w:t>
            </w:r>
          </w:p>
        </w:tc>
        <w:tc>
          <w:tcPr>
            <w:tcW w:w="851" w:type="dxa"/>
          </w:tcPr>
          <w:p w:rsidR="00F75D1E" w:rsidRPr="0019251C" w:rsidRDefault="00F75D1E" w:rsidP="00F75D1E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5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F75D1E" w:rsidRPr="0019251C" w:rsidRDefault="00F75D1E" w:rsidP="00F75D1E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51C">
              <w:rPr>
                <w:rFonts w:ascii="Times New Roman" w:hAnsi="Times New Roman"/>
                <w:sz w:val="20"/>
                <w:szCs w:val="20"/>
              </w:rPr>
              <w:t>Точка отбора ниже границы города Пошехонье на расстоянии 1 км</w:t>
            </w:r>
          </w:p>
        </w:tc>
        <w:tc>
          <w:tcPr>
            <w:tcW w:w="1382" w:type="dxa"/>
          </w:tcPr>
          <w:p w:rsidR="00F75D1E" w:rsidRPr="0019251C" w:rsidRDefault="00F75D1E" w:rsidP="00F75D1E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51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75D1E" w:rsidRPr="0019251C" w:rsidTr="00F75D1E">
        <w:tc>
          <w:tcPr>
            <w:tcW w:w="567" w:type="dxa"/>
          </w:tcPr>
          <w:p w:rsidR="00F75D1E" w:rsidRPr="0019251C" w:rsidRDefault="00F75D1E" w:rsidP="00F75D1E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51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701" w:type="dxa"/>
          </w:tcPr>
          <w:p w:rsidR="00F75D1E" w:rsidRPr="0019251C" w:rsidRDefault="00F75D1E" w:rsidP="00F75D1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9251C">
              <w:rPr>
                <w:rFonts w:ascii="Times New Roman" w:hAnsi="Times New Roman"/>
                <w:sz w:val="20"/>
                <w:szCs w:val="20"/>
              </w:rPr>
              <w:t>Мышкинский</w:t>
            </w:r>
            <w:proofErr w:type="spellEnd"/>
          </w:p>
        </w:tc>
        <w:tc>
          <w:tcPr>
            <w:tcW w:w="851" w:type="dxa"/>
          </w:tcPr>
          <w:p w:rsidR="00F75D1E" w:rsidRPr="0019251C" w:rsidRDefault="00F75D1E" w:rsidP="00F75D1E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5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F75D1E" w:rsidRPr="0019251C" w:rsidRDefault="00F75D1E" w:rsidP="00F75D1E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51C">
              <w:rPr>
                <w:rFonts w:ascii="Times New Roman" w:hAnsi="Times New Roman"/>
                <w:sz w:val="20"/>
                <w:szCs w:val="20"/>
              </w:rPr>
              <w:t>Точка отбора ниже границы города Мышкин на расстоянии 1 км</w:t>
            </w:r>
          </w:p>
        </w:tc>
        <w:tc>
          <w:tcPr>
            <w:tcW w:w="1382" w:type="dxa"/>
          </w:tcPr>
          <w:p w:rsidR="00F75D1E" w:rsidRPr="0019251C" w:rsidRDefault="00F75D1E" w:rsidP="00F75D1E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51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75D1E" w:rsidRPr="0019251C" w:rsidTr="00F75D1E">
        <w:tc>
          <w:tcPr>
            <w:tcW w:w="567" w:type="dxa"/>
          </w:tcPr>
          <w:p w:rsidR="00F75D1E" w:rsidRPr="0019251C" w:rsidRDefault="00F75D1E" w:rsidP="00F75D1E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51C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701" w:type="dxa"/>
          </w:tcPr>
          <w:p w:rsidR="00F75D1E" w:rsidRPr="0019251C" w:rsidRDefault="00F75D1E" w:rsidP="00F75D1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9251C">
              <w:rPr>
                <w:rFonts w:ascii="Times New Roman" w:hAnsi="Times New Roman"/>
                <w:sz w:val="20"/>
                <w:szCs w:val="20"/>
              </w:rPr>
              <w:t>Брейтовский</w:t>
            </w:r>
            <w:proofErr w:type="spellEnd"/>
          </w:p>
        </w:tc>
        <w:tc>
          <w:tcPr>
            <w:tcW w:w="851" w:type="dxa"/>
          </w:tcPr>
          <w:p w:rsidR="00F75D1E" w:rsidRPr="0019251C" w:rsidRDefault="00F75D1E" w:rsidP="00F75D1E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5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F75D1E" w:rsidRPr="0019251C" w:rsidRDefault="00F75D1E" w:rsidP="00F75D1E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51C">
              <w:rPr>
                <w:rFonts w:ascii="Times New Roman" w:hAnsi="Times New Roman"/>
                <w:sz w:val="20"/>
                <w:szCs w:val="20"/>
              </w:rPr>
              <w:t>Точка отбора ниже границы п. Брейтово на расстоянии 1 км</w:t>
            </w:r>
          </w:p>
        </w:tc>
        <w:tc>
          <w:tcPr>
            <w:tcW w:w="1382" w:type="dxa"/>
          </w:tcPr>
          <w:p w:rsidR="00F75D1E" w:rsidRPr="0019251C" w:rsidRDefault="00F75D1E" w:rsidP="00F75D1E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51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75D1E" w:rsidRPr="0019251C" w:rsidTr="00F75D1E">
        <w:tc>
          <w:tcPr>
            <w:tcW w:w="567" w:type="dxa"/>
          </w:tcPr>
          <w:p w:rsidR="00F75D1E" w:rsidRPr="0019251C" w:rsidRDefault="00F75D1E" w:rsidP="00F75D1E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51C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701" w:type="dxa"/>
          </w:tcPr>
          <w:p w:rsidR="00F75D1E" w:rsidRPr="0019251C" w:rsidRDefault="00F75D1E" w:rsidP="00F75D1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9251C">
              <w:rPr>
                <w:rFonts w:ascii="Times New Roman" w:hAnsi="Times New Roman"/>
                <w:sz w:val="20"/>
                <w:szCs w:val="20"/>
              </w:rPr>
              <w:t>Тутаевский</w:t>
            </w:r>
            <w:proofErr w:type="spellEnd"/>
          </w:p>
        </w:tc>
        <w:tc>
          <w:tcPr>
            <w:tcW w:w="851" w:type="dxa"/>
          </w:tcPr>
          <w:p w:rsidR="00F75D1E" w:rsidRPr="0019251C" w:rsidRDefault="00F75D1E" w:rsidP="00F75D1E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51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:rsidR="00F75D1E" w:rsidRPr="0019251C" w:rsidRDefault="00F75D1E" w:rsidP="00F75D1E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51C">
              <w:rPr>
                <w:rFonts w:ascii="Times New Roman" w:hAnsi="Times New Roman"/>
                <w:sz w:val="20"/>
                <w:szCs w:val="20"/>
              </w:rPr>
              <w:t>1 точка – выше на 1 км границы города Тутаева</w:t>
            </w:r>
          </w:p>
          <w:p w:rsidR="00F75D1E" w:rsidRPr="0019251C" w:rsidRDefault="00F75D1E" w:rsidP="00F75D1E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51C">
              <w:rPr>
                <w:rFonts w:ascii="Times New Roman" w:hAnsi="Times New Roman"/>
                <w:sz w:val="20"/>
                <w:szCs w:val="20"/>
              </w:rPr>
              <w:t>2 точка – ниже на 1 км границы города Тутаева</w:t>
            </w:r>
          </w:p>
          <w:p w:rsidR="00F75D1E" w:rsidRPr="0019251C" w:rsidRDefault="00F75D1E" w:rsidP="00F75D1E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51C">
              <w:rPr>
                <w:rFonts w:ascii="Times New Roman" w:hAnsi="Times New Roman"/>
                <w:sz w:val="20"/>
                <w:szCs w:val="20"/>
              </w:rPr>
              <w:t xml:space="preserve">3 точка </w:t>
            </w:r>
            <w:proofErr w:type="gramStart"/>
            <w:r w:rsidRPr="0019251C">
              <w:rPr>
                <w:rFonts w:ascii="Times New Roman" w:hAnsi="Times New Roman"/>
                <w:sz w:val="20"/>
                <w:szCs w:val="20"/>
              </w:rPr>
              <w:t>–н</w:t>
            </w:r>
            <w:proofErr w:type="gramEnd"/>
            <w:r w:rsidRPr="0019251C">
              <w:rPr>
                <w:rFonts w:ascii="Times New Roman" w:hAnsi="Times New Roman"/>
                <w:sz w:val="20"/>
                <w:szCs w:val="20"/>
              </w:rPr>
              <w:t xml:space="preserve">иже </w:t>
            </w:r>
            <w:proofErr w:type="spellStart"/>
            <w:r w:rsidRPr="0019251C">
              <w:rPr>
                <w:rFonts w:ascii="Times New Roman" w:hAnsi="Times New Roman"/>
                <w:sz w:val="20"/>
                <w:szCs w:val="20"/>
              </w:rPr>
              <w:t>Кислогидронные</w:t>
            </w:r>
            <w:proofErr w:type="spellEnd"/>
            <w:r w:rsidRPr="0019251C">
              <w:rPr>
                <w:rFonts w:ascii="Times New Roman" w:hAnsi="Times New Roman"/>
                <w:sz w:val="20"/>
                <w:szCs w:val="20"/>
              </w:rPr>
              <w:t xml:space="preserve">  пруды п. Менделеево</w:t>
            </w:r>
          </w:p>
        </w:tc>
        <w:tc>
          <w:tcPr>
            <w:tcW w:w="1382" w:type="dxa"/>
          </w:tcPr>
          <w:p w:rsidR="00F75D1E" w:rsidRPr="0019251C" w:rsidRDefault="00F75D1E" w:rsidP="00F75D1E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51C">
              <w:rPr>
                <w:rFonts w:ascii="Times New Roman" w:hAnsi="Times New Roman"/>
                <w:sz w:val="20"/>
                <w:szCs w:val="20"/>
              </w:rPr>
              <w:t>3+3+3</w:t>
            </w:r>
          </w:p>
        </w:tc>
      </w:tr>
      <w:tr w:rsidR="00F75D1E" w:rsidRPr="0019251C" w:rsidTr="00F75D1E">
        <w:tc>
          <w:tcPr>
            <w:tcW w:w="567" w:type="dxa"/>
          </w:tcPr>
          <w:p w:rsidR="00F75D1E" w:rsidRPr="0019251C" w:rsidRDefault="00F75D1E" w:rsidP="00F75D1E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51C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701" w:type="dxa"/>
          </w:tcPr>
          <w:p w:rsidR="00F75D1E" w:rsidRPr="0019251C" w:rsidRDefault="00F75D1E" w:rsidP="00F75D1E">
            <w:pPr>
              <w:rPr>
                <w:rFonts w:ascii="Times New Roman" w:hAnsi="Times New Roman"/>
                <w:sz w:val="20"/>
                <w:szCs w:val="20"/>
              </w:rPr>
            </w:pPr>
            <w:r w:rsidRPr="0019251C">
              <w:rPr>
                <w:rFonts w:ascii="Times New Roman" w:hAnsi="Times New Roman"/>
                <w:sz w:val="20"/>
                <w:szCs w:val="20"/>
              </w:rPr>
              <w:t>г. Рыбинск</w:t>
            </w:r>
          </w:p>
        </w:tc>
        <w:tc>
          <w:tcPr>
            <w:tcW w:w="851" w:type="dxa"/>
          </w:tcPr>
          <w:p w:rsidR="00F75D1E" w:rsidRPr="0019251C" w:rsidRDefault="00F75D1E" w:rsidP="00F75D1E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5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61" w:type="dxa"/>
          </w:tcPr>
          <w:p w:rsidR="00F75D1E" w:rsidRPr="0019251C" w:rsidRDefault="00F75D1E" w:rsidP="00F75D1E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51C">
              <w:rPr>
                <w:rFonts w:ascii="Times New Roman" w:hAnsi="Times New Roman"/>
                <w:sz w:val="20"/>
                <w:szCs w:val="20"/>
              </w:rPr>
              <w:t>1 точка – выше на 1 км границы города Рыбинска</w:t>
            </w:r>
          </w:p>
          <w:p w:rsidR="00F75D1E" w:rsidRPr="0019251C" w:rsidRDefault="00F75D1E" w:rsidP="00F75D1E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51C">
              <w:rPr>
                <w:rFonts w:ascii="Times New Roman" w:hAnsi="Times New Roman"/>
                <w:sz w:val="20"/>
                <w:szCs w:val="20"/>
              </w:rPr>
              <w:t>2 точка – ниже на 1 км границы города Рыбинска</w:t>
            </w:r>
          </w:p>
        </w:tc>
        <w:tc>
          <w:tcPr>
            <w:tcW w:w="1382" w:type="dxa"/>
          </w:tcPr>
          <w:p w:rsidR="00F75D1E" w:rsidRPr="0019251C" w:rsidRDefault="00F75D1E" w:rsidP="00F75D1E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51C">
              <w:rPr>
                <w:rFonts w:ascii="Times New Roman" w:hAnsi="Times New Roman"/>
                <w:sz w:val="20"/>
                <w:szCs w:val="20"/>
              </w:rPr>
              <w:t>3+3</w:t>
            </w:r>
          </w:p>
        </w:tc>
      </w:tr>
      <w:tr w:rsidR="00F75D1E" w:rsidRPr="0019251C" w:rsidTr="00F75D1E">
        <w:tc>
          <w:tcPr>
            <w:tcW w:w="567" w:type="dxa"/>
          </w:tcPr>
          <w:p w:rsidR="00F75D1E" w:rsidRPr="0019251C" w:rsidRDefault="00F75D1E" w:rsidP="00F75D1E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51C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701" w:type="dxa"/>
          </w:tcPr>
          <w:p w:rsidR="00F75D1E" w:rsidRPr="0019251C" w:rsidRDefault="00F75D1E" w:rsidP="00F75D1E">
            <w:pPr>
              <w:rPr>
                <w:rFonts w:ascii="Times New Roman" w:hAnsi="Times New Roman"/>
                <w:sz w:val="20"/>
                <w:szCs w:val="20"/>
              </w:rPr>
            </w:pPr>
            <w:r w:rsidRPr="0019251C">
              <w:rPr>
                <w:rFonts w:ascii="Times New Roman" w:hAnsi="Times New Roman"/>
                <w:sz w:val="20"/>
                <w:szCs w:val="20"/>
              </w:rPr>
              <w:t>г. Ярославль</w:t>
            </w:r>
          </w:p>
        </w:tc>
        <w:tc>
          <w:tcPr>
            <w:tcW w:w="851" w:type="dxa"/>
          </w:tcPr>
          <w:p w:rsidR="00F75D1E" w:rsidRPr="0019251C" w:rsidRDefault="00F75D1E" w:rsidP="00F75D1E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51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:rsidR="00F75D1E" w:rsidRPr="0019251C" w:rsidRDefault="00F75D1E" w:rsidP="00F75D1E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9251C">
              <w:rPr>
                <w:rFonts w:ascii="Times New Roman" w:hAnsi="Times New Roman"/>
                <w:sz w:val="20"/>
                <w:szCs w:val="20"/>
              </w:rPr>
              <w:t xml:space="preserve">1 точка – выше на 0,5 км  очистных сооружений </w:t>
            </w:r>
          </w:p>
          <w:p w:rsidR="00F75D1E" w:rsidRPr="0019251C" w:rsidRDefault="00F75D1E" w:rsidP="00F75D1E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9251C">
              <w:rPr>
                <w:rFonts w:ascii="Times New Roman" w:hAnsi="Times New Roman"/>
                <w:sz w:val="20"/>
                <w:szCs w:val="20"/>
              </w:rPr>
              <w:t>г. Ярославля</w:t>
            </w:r>
          </w:p>
          <w:p w:rsidR="00F75D1E" w:rsidRPr="0019251C" w:rsidRDefault="00F75D1E" w:rsidP="00F75D1E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9251C">
              <w:rPr>
                <w:rFonts w:ascii="Times New Roman" w:hAnsi="Times New Roman"/>
                <w:sz w:val="20"/>
                <w:szCs w:val="20"/>
              </w:rPr>
              <w:t xml:space="preserve">2 точка – ниже на 0,5 км  очистных сооружений </w:t>
            </w:r>
          </w:p>
          <w:p w:rsidR="00F75D1E" w:rsidRPr="0019251C" w:rsidRDefault="00F75D1E" w:rsidP="00F75D1E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9251C">
              <w:rPr>
                <w:rFonts w:ascii="Times New Roman" w:hAnsi="Times New Roman"/>
                <w:sz w:val="20"/>
                <w:szCs w:val="20"/>
              </w:rPr>
              <w:t>г. Ярославля</w:t>
            </w:r>
          </w:p>
          <w:p w:rsidR="00F75D1E" w:rsidRPr="0019251C" w:rsidRDefault="00F75D1E" w:rsidP="00F75D1E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9251C">
              <w:rPr>
                <w:rFonts w:ascii="Times New Roman" w:hAnsi="Times New Roman"/>
                <w:sz w:val="20"/>
                <w:szCs w:val="20"/>
              </w:rPr>
              <w:t xml:space="preserve">3 точка – место водозабора Центральной станции </w:t>
            </w:r>
          </w:p>
          <w:p w:rsidR="00F75D1E" w:rsidRPr="0019251C" w:rsidRDefault="00F75D1E" w:rsidP="00F75D1E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9251C">
              <w:rPr>
                <w:rFonts w:ascii="Times New Roman" w:hAnsi="Times New Roman"/>
                <w:sz w:val="20"/>
                <w:szCs w:val="20"/>
              </w:rPr>
              <w:t>г. Ярославля</w:t>
            </w:r>
          </w:p>
        </w:tc>
        <w:tc>
          <w:tcPr>
            <w:tcW w:w="1382" w:type="dxa"/>
          </w:tcPr>
          <w:p w:rsidR="00F75D1E" w:rsidRPr="0019251C" w:rsidRDefault="00F75D1E" w:rsidP="00F75D1E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51C">
              <w:rPr>
                <w:rFonts w:ascii="Times New Roman" w:hAnsi="Times New Roman"/>
                <w:sz w:val="20"/>
                <w:szCs w:val="20"/>
              </w:rPr>
              <w:t>3+3+3</w:t>
            </w:r>
          </w:p>
        </w:tc>
      </w:tr>
      <w:tr w:rsidR="00F75D1E" w:rsidRPr="0019251C" w:rsidTr="00F75D1E">
        <w:tc>
          <w:tcPr>
            <w:tcW w:w="567" w:type="dxa"/>
          </w:tcPr>
          <w:p w:rsidR="00F75D1E" w:rsidRPr="0019251C" w:rsidRDefault="00F75D1E" w:rsidP="00F75D1E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5D1E" w:rsidRPr="0019251C" w:rsidRDefault="00F75D1E" w:rsidP="00F75D1E">
            <w:pPr>
              <w:rPr>
                <w:rFonts w:ascii="Times New Roman" w:hAnsi="Times New Roman"/>
                <w:sz w:val="20"/>
                <w:szCs w:val="20"/>
              </w:rPr>
            </w:pPr>
            <w:r w:rsidRPr="0019251C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F75D1E" w:rsidRPr="0019251C" w:rsidRDefault="00F75D1E" w:rsidP="00F75D1E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51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961" w:type="dxa"/>
          </w:tcPr>
          <w:p w:rsidR="00F75D1E" w:rsidRPr="0019251C" w:rsidRDefault="00F75D1E" w:rsidP="00F75D1E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F75D1E" w:rsidRPr="0019251C" w:rsidRDefault="00F75D1E" w:rsidP="00F75D1E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51C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</w:tbl>
    <w:p w:rsidR="00F75D1E" w:rsidRPr="00F75D1E" w:rsidRDefault="00F75D1E" w:rsidP="00F75D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D1E" w:rsidRDefault="00F75D1E" w:rsidP="00483F3E">
      <w:pPr>
        <w:pStyle w:val="p8"/>
        <w:spacing w:before="0" w:beforeAutospacing="0" w:after="0" w:afterAutospacing="0" w:line="360" w:lineRule="auto"/>
        <w:jc w:val="right"/>
      </w:pPr>
    </w:p>
    <w:p w:rsidR="00F75D1E" w:rsidRDefault="00F75D1E" w:rsidP="00483F3E">
      <w:pPr>
        <w:pStyle w:val="p8"/>
        <w:spacing w:before="0" w:beforeAutospacing="0" w:after="0" w:afterAutospacing="0" w:line="360" w:lineRule="auto"/>
        <w:jc w:val="right"/>
      </w:pPr>
    </w:p>
    <w:p w:rsidR="00F75D1E" w:rsidRDefault="00F75D1E" w:rsidP="00483F3E">
      <w:pPr>
        <w:pStyle w:val="p8"/>
        <w:spacing w:before="0" w:beforeAutospacing="0" w:after="0" w:afterAutospacing="0" w:line="360" w:lineRule="auto"/>
        <w:jc w:val="right"/>
      </w:pPr>
    </w:p>
    <w:p w:rsidR="00F75D1E" w:rsidRDefault="00F75D1E" w:rsidP="00483F3E">
      <w:pPr>
        <w:pStyle w:val="p8"/>
        <w:spacing w:before="0" w:beforeAutospacing="0" w:after="0" w:afterAutospacing="0" w:line="360" w:lineRule="auto"/>
        <w:jc w:val="right"/>
      </w:pPr>
    </w:p>
    <w:p w:rsidR="00F75D1E" w:rsidRDefault="00F75D1E" w:rsidP="00483F3E">
      <w:pPr>
        <w:pStyle w:val="p8"/>
        <w:spacing w:before="0" w:beforeAutospacing="0" w:after="0" w:afterAutospacing="0" w:line="360" w:lineRule="auto"/>
        <w:jc w:val="right"/>
      </w:pPr>
    </w:p>
    <w:p w:rsidR="00F75D1E" w:rsidRDefault="00F75D1E" w:rsidP="00483F3E">
      <w:pPr>
        <w:pStyle w:val="p8"/>
        <w:spacing w:before="0" w:beforeAutospacing="0" w:after="0" w:afterAutospacing="0" w:line="360" w:lineRule="auto"/>
        <w:jc w:val="right"/>
      </w:pPr>
    </w:p>
    <w:p w:rsidR="00F75D1E" w:rsidRDefault="00F75D1E" w:rsidP="00483F3E">
      <w:pPr>
        <w:pStyle w:val="p8"/>
        <w:spacing w:before="0" w:beforeAutospacing="0" w:after="0" w:afterAutospacing="0" w:line="360" w:lineRule="auto"/>
        <w:jc w:val="right"/>
      </w:pPr>
    </w:p>
    <w:p w:rsidR="00F75D1E" w:rsidRDefault="00F75D1E" w:rsidP="00483F3E">
      <w:pPr>
        <w:pStyle w:val="p8"/>
        <w:spacing w:before="0" w:beforeAutospacing="0" w:after="0" w:afterAutospacing="0" w:line="360" w:lineRule="auto"/>
        <w:jc w:val="right"/>
      </w:pPr>
    </w:p>
    <w:p w:rsidR="00F75D1E" w:rsidRDefault="00F75D1E" w:rsidP="00483F3E">
      <w:pPr>
        <w:pStyle w:val="p8"/>
        <w:spacing w:before="0" w:beforeAutospacing="0" w:after="0" w:afterAutospacing="0" w:line="360" w:lineRule="auto"/>
        <w:jc w:val="right"/>
      </w:pPr>
    </w:p>
    <w:p w:rsidR="00F75D1E" w:rsidRDefault="00F75D1E" w:rsidP="00483F3E">
      <w:pPr>
        <w:pStyle w:val="p8"/>
        <w:spacing w:before="0" w:beforeAutospacing="0" w:after="0" w:afterAutospacing="0" w:line="360" w:lineRule="auto"/>
        <w:jc w:val="right"/>
      </w:pPr>
    </w:p>
    <w:p w:rsidR="00F75D1E" w:rsidRDefault="00F75D1E" w:rsidP="00483F3E">
      <w:pPr>
        <w:pStyle w:val="p8"/>
        <w:spacing w:before="0" w:beforeAutospacing="0" w:after="0" w:afterAutospacing="0" w:line="360" w:lineRule="auto"/>
        <w:jc w:val="right"/>
      </w:pPr>
    </w:p>
    <w:p w:rsidR="00F75D1E" w:rsidRDefault="00F75D1E" w:rsidP="00483F3E">
      <w:pPr>
        <w:pStyle w:val="p8"/>
        <w:spacing w:before="0" w:beforeAutospacing="0" w:after="0" w:afterAutospacing="0" w:line="360" w:lineRule="auto"/>
        <w:jc w:val="right"/>
      </w:pPr>
    </w:p>
    <w:p w:rsidR="00F75D1E" w:rsidRDefault="00F75D1E" w:rsidP="00483F3E">
      <w:pPr>
        <w:pStyle w:val="p8"/>
        <w:spacing w:before="0" w:beforeAutospacing="0" w:after="0" w:afterAutospacing="0" w:line="360" w:lineRule="auto"/>
        <w:jc w:val="right"/>
      </w:pPr>
    </w:p>
    <w:p w:rsidR="00F75D1E" w:rsidRDefault="00F75D1E" w:rsidP="00483F3E">
      <w:pPr>
        <w:pStyle w:val="p8"/>
        <w:spacing w:before="0" w:beforeAutospacing="0" w:after="0" w:afterAutospacing="0" w:line="360" w:lineRule="auto"/>
        <w:jc w:val="right"/>
      </w:pPr>
    </w:p>
    <w:p w:rsidR="00F75D1E" w:rsidRDefault="00F75D1E" w:rsidP="00483F3E">
      <w:pPr>
        <w:pStyle w:val="p8"/>
        <w:spacing w:before="0" w:beforeAutospacing="0" w:after="0" w:afterAutospacing="0" w:line="360" w:lineRule="auto"/>
        <w:jc w:val="right"/>
      </w:pPr>
    </w:p>
    <w:p w:rsidR="00F75D1E" w:rsidRDefault="00F75D1E" w:rsidP="00483F3E">
      <w:pPr>
        <w:pStyle w:val="p8"/>
        <w:spacing w:before="0" w:beforeAutospacing="0" w:after="0" w:afterAutospacing="0" w:line="360" w:lineRule="auto"/>
        <w:jc w:val="right"/>
      </w:pPr>
    </w:p>
    <w:p w:rsidR="00F75D1E" w:rsidRDefault="00F75D1E" w:rsidP="00483F3E">
      <w:pPr>
        <w:pStyle w:val="p8"/>
        <w:spacing w:before="0" w:beforeAutospacing="0" w:after="0" w:afterAutospacing="0" w:line="360" w:lineRule="auto"/>
        <w:jc w:val="right"/>
      </w:pPr>
    </w:p>
    <w:p w:rsidR="00F75D1E" w:rsidRPr="00C9149B" w:rsidRDefault="00F75D1E" w:rsidP="00C9149B">
      <w:pPr>
        <w:pStyle w:val="p8"/>
        <w:spacing w:before="0" w:beforeAutospacing="0" w:after="0" w:afterAutospacing="0"/>
        <w:jc w:val="right"/>
        <w:rPr>
          <w:sz w:val="22"/>
          <w:szCs w:val="22"/>
        </w:rPr>
      </w:pPr>
      <w:r w:rsidRPr="00C9149B">
        <w:rPr>
          <w:sz w:val="22"/>
          <w:szCs w:val="22"/>
        </w:rPr>
        <w:lastRenderedPageBreak/>
        <w:t>Приложение 2</w:t>
      </w:r>
    </w:p>
    <w:p w:rsidR="002E3041" w:rsidRPr="00C9149B" w:rsidRDefault="00F0223A" w:rsidP="00C9149B">
      <w:pPr>
        <w:pStyle w:val="p8"/>
        <w:spacing w:before="0" w:beforeAutospacing="0" w:after="0" w:afterAutospacing="0"/>
        <w:jc w:val="center"/>
        <w:rPr>
          <w:b/>
          <w:sz w:val="22"/>
          <w:szCs w:val="22"/>
        </w:rPr>
      </w:pPr>
      <w:r w:rsidRPr="00C9149B">
        <w:rPr>
          <w:b/>
          <w:sz w:val="22"/>
          <w:szCs w:val="22"/>
        </w:rPr>
        <w:t>1.</w:t>
      </w:r>
      <w:r w:rsidR="002E3041" w:rsidRPr="00C9149B">
        <w:rPr>
          <w:b/>
          <w:sz w:val="22"/>
          <w:szCs w:val="22"/>
        </w:rPr>
        <w:t>Методики определения физико-химических и органолептических и физических показателей для поверхностных вод</w:t>
      </w:r>
    </w:p>
    <w:p w:rsidR="000E67D1" w:rsidRPr="00C9149B" w:rsidRDefault="000E67D1" w:rsidP="00C9149B">
      <w:pPr>
        <w:pStyle w:val="p8"/>
        <w:spacing w:before="0" w:beforeAutospacing="0" w:after="0" w:afterAutospacing="0"/>
        <w:rPr>
          <w:b/>
          <w:sz w:val="22"/>
          <w:szCs w:val="22"/>
        </w:rPr>
      </w:pPr>
    </w:p>
    <w:p w:rsidR="000E67D1" w:rsidRPr="00C9149B" w:rsidRDefault="00F0223A" w:rsidP="00C91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i/>
        </w:rPr>
      </w:pPr>
      <w:r w:rsidRPr="00C9149B">
        <w:rPr>
          <w:rFonts w:ascii="Times New Roman" w:hAnsi="Times New Roman"/>
          <w:b/>
          <w:i/>
        </w:rPr>
        <w:t>1.2.</w:t>
      </w:r>
      <w:r w:rsidR="000E67D1" w:rsidRPr="00C9149B">
        <w:rPr>
          <w:rFonts w:ascii="Times New Roman" w:hAnsi="Times New Roman"/>
          <w:b/>
          <w:i/>
        </w:rPr>
        <w:t xml:space="preserve">Органолептические </w:t>
      </w:r>
      <w:r w:rsidR="00963994" w:rsidRPr="00C9149B">
        <w:rPr>
          <w:rFonts w:ascii="Times New Roman" w:hAnsi="Times New Roman"/>
          <w:b/>
          <w:i/>
        </w:rPr>
        <w:t xml:space="preserve"> и физические </w:t>
      </w:r>
      <w:r w:rsidR="000E67D1" w:rsidRPr="00C9149B">
        <w:rPr>
          <w:rFonts w:ascii="Times New Roman" w:hAnsi="Times New Roman"/>
          <w:b/>
          <w:i/>
        </w:rPr>
        <w:t>методы определения качества воды</w:t>
      </w:r>
    </w:p>
    <w:p w:rsidR="000E67D1" w:rsidRPr="00C9149B" w:rsidRDefault="000E67D1" w:rsidP="00C91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b/>
          <w:u w:val="single"/>
        </w:rPr>
      </w:pPr>
      <w:r w:rsidRPr="00C9149B">
        <w:rPr>
          <w:rFonts w:ascii="Times New Roman" w:hAnsi="Times New Roman"/>
          <w:b/>
          <w:u w:val="single"/>
        </w:rPr>
        <w:t xml:space="preserve">Определение запаха </w:t>
      </w:r>
    </w:p>
    <w:p w:rsidR="000E67D1" w:rsidRPr="00C9149B" w:rsidRDefault="000E67D1" w:rsidP="00C91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b/>
        </w:rPr>
      </w:pPr>
      <w:r w:rsidRPr="00C9149B">
        <w:rPr>
          <w:rFonts w:ascii="Times New Roman" w:hAnsi="Times New Roman"/>
        </w:rPr>
        <w:t>По предлагаемой методике определяют характер и интенсивность запаха. Для этого к 100 мл исследуемой воды при комнатной температуре наливают в колбу емкостью 150-200 мл с широким горлом, накрывают часовым стеклом или притертой пробкой, встряхивают вращательным движением, открывают пробку или сдвигают часовой стекло и быстро определяют характер и интенсивность запаха. Затем колбу нагревают до 60 градусов Цельсия на водяной бане и также оценивают запах.</w:t>
      </w:r>
    </w:p>
    <w:p w:rsidR="000E67D1" w:rsidRPr="00C9149B" w:rsidRDefault="000E67D1" w:rsidP="00C91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</w:rPr>
      </w:pPr>
      <w:r w:rsidRPr="00C9149B">
        <w:rPr>
          <w:rFonts w:ascii="Times New Roman" w:hAnsi="Times New Roman"/>
        </w:rPr>
        <w:t>По характеру запахи делятся на две группы:</w:t>
      </w:r>
    </w:p>
    <w:p w:rsidR="000E67D1" w:rsidRPr="00C9149B" w:rsidRDefault="000E67D1" w:rsidP="00C9149B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C9149B">
        <w:rPr>
          <w:rFonts w:ascii="Times New Roman" w:hAnsi="Times New Roman"/>
        </w:rPr>
        <w:t>Запахи естественного происхождения (от живущих в воде и отмерших организмов, от влияния почв и т.п.) находят по классификации, приведенной в таблице №1.</w:t>
      </w:r>
    </w:p>
    <w:p w:rsidR="000E67D1" w:rsidRPr="00C9149B" w:rsidRDefault="000E67D1" w:rsidP="00C91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</w:rPr>
      </w:pPr>
      <w:r w:rsidRPr="00C9149B">
        <w:rPr>
          <w:rFonts w:ascii="Times New Roman" w:hAnsi="Times New Roman"/>
          <w:b/>
        </w:rPr>
        <w:t>Таблица №1. Характер и род запаха естественного происхождения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86"/>
      </w:tblGrid>
      <w:tr w:rsidR="000E67D1" w:rsidRPr="00C9149B" w:rsidTr="00D9407C">
        <w:tc>
          <w:tcPr>
            <w:tcW w:w="4785" w:type="dxa"/>
          </w:tcPr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Характер запаха</w:t>
            </w:r>
          </w:p>
        </w:tc>
        <w:tc>
          <w:tcPr>
            <w:tcW w:w="4786" w:type="dxa"/>
          </w:tcPr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Примерный род запаха</w:t>
            </w:r>
          </w:p>
        </w:tc>
      </w:tr>
      <w:tr w:rsidR="000E67D1" w:rsidRPr="00C9149B" w:rsidTr="00D9407C">
        <w:tc>
          <w:tcPr>
            <w:tcW w:w="4785" w:type="dxa"/>
          </w:tcPr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Ароматический</w:t>
            </w:r>
          </w:p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Болотный</w:t>
            </w:r>
          </w:p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Гнилостный</w:t>
            </w:r>
          </w:p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Древесный</w:t>
            </w:r>
          </w:p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Землистый</w:t>
            </w:r>
          </w:p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Плесневый</w:t>
            </w:r>
          </w:p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Рыбный</w:t>
            </w:r>
          </w:p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Сероводородный</w:t>
            </w:r>
          </w:p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Травянистый</w:t>
            </w:r>
          </w:p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Неопределенный</w:t>
            </w:r>
          </w:p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Огуречный, цветочный</w:t>
            </w:r>
          </w:p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Илистый, тинистый</w:t>
            </w:r>
          </w:p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9149B">
              <w:rPr>
                <w:rFonts w:ascii="Times New Roman" w:hAnsi="Times New Roman"/>
              </w:rPr>
              <w:t>Фекальный</w:t>
            </w:r>
            <w:proofErr w:type="gramEnd"/>
            <w:r w:rsidRPr="00C9149B">
              <w:rPr>
                <w:rFonts w:ascii="Times New Roman" w:hAnsi="Times New Roman"/>
              </w:rPr>
              <w:t>, сточной воды</w:t>
            </w:r>
          </w:p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Мокрой щепы, древесной коры</w:t>
            </w:r>
          </w:p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9149B">
              <w:rPr>
                <w:rFonts w:ascii="Times New Roman" w:hAnsi="Times New Roman"/>
              </w:rPr>
              <w:t>Прелый</w:t>
            </w:r>
            <w:proofErr w:type="gramEnd"/>
            <w:r w:rsidRPr="00C9149B">
              <w:rPr>
                <w:rFonts w:ascii="Times New Roman" w:hAnsi="Times New Roman"/>
              </w:rPr>
              <w:t>, свежевспаханной земли, глинистый</w:t>
            </w:r>
          </w:p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Затхлый, застойный</w:t>
            </w:r>
          </w:p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Рыбы, рыбьего жира</w:t>
            </w:r>
          </w:p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тухлых яиц</w:t>
            </w:r>
          </w:p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Скошенной травы, сена</w:t>
            </w:r>
          </w:p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 xml:space="preserve">Не </w:t>
            </w:r>
            <w:proofErr w:type="gramStart"/>
            <w:r w:rsidRPr="00C9149B">
              <w:rPr>
                <w:rFonts w:ascii="Times New Roman" w:hAnsi="Times New Roman"/>
              </w:rPr>
              <w:t>подходящий</w:t>
            </w:r>
            <w:proofErr w:type="gramEnd"/>
            <w:r w:rsidRPr="00C9149B">
              <w:rPr>
                <w:rFonts w:ascii="Times New Roman" w:hAnsi="Times New Roman"/>
              </w:rPr>
              <w:t xml:space="preserve"> под предыдущие определения</w:t>
            </w:r>
          </w:p>
        </w:tc>
      </w:tr>
    </w:tbl>
    <w:p w:rsidR="000E67D1" w:rsidRPr="00C9149B" w:rsidRDefault="000E67D1" w:rsidP="00C91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</w:p>
    <w:p w:rsidR="000E67D1" w:rsidRPr="00C9149B" w:rsidRDefault="000E67D1" w:rsidP="00C91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C9149B">
        <w:rPr>
          <w:rFonts w:ascii="Times New Roman" w:hAnsi="Times New Roman"/>
        </w:rPr>
        <w:t xml:space="preserve">2. Запахи искусственного происхождения называются по соответствующим веществам: </w:t>
      </w:r>
      <w:proofErr w:type="spellStart"/>
      <w:r w:rsidRPr="00C9149B">
        <w:rPr>
          <w:rFonts w:ascii="Times New Roman" w:hAnsi="Times New Roman"/>
        </w:rPr>
        <w:t>хлорфенольный</w:t>
      </w:r>
      <w:proofErr w:type="spellEnd"/>
      <w:r w:rsidRPr="00C9149B">
        <w:rPr>
          <w:rFonts w:ascii="Times New Roman" w:hAnsi="Times New Roman"/>
        </w:rPr>
        <w:t xml:space="preserve">, </w:t>
      </w:r>
      <w:proofErr w:type="gramStart"/>
      <w:r w:rsidRPr="00C9149B">
        <w:rPr>
          <w:rFonts w:ascii="Times New Roman" w:hAnsi="Times New Roman"/>
        </w:rPr>
        <w:t>бензиновый</w:t>
      </w:r>
      <w:proofErr w:type="gramEnd"/>
      <w:r w:rsidRPr="00C9149B">
        <w:rPr>
          <w:rFonts w:ascii="Times New Roman" w:hAnsi="Times New Roman"/>
        </w:rPr>
        <w:t xml:space="preserve"> и т.п.</w:t>
      </w:r>
    </w:p>
    <w:p w:rsidR="000E67D1" w:rsidRPr="00C9149B" w:rsidRDefault="000E67D1" w:rsidP="00C91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C9149B">
        <w:rPr>
          <w:rFonts w:ascii="Times New Roman" w:hAnsi="Times New Roman"/>
        </w:rPr>
        <w:t xml:space="preserve">     Интенсивность запаха также оценивается при 20 и 60 градусах Цельсия по 5-ти балльной системе, представленной в таблице №2.</w:t>
      </w:r>
    </w:p>
    <w:p w:rsidR="000E67D1" w:rsidRPr="00C9149B" w:rsidRDefault="000E67D1" w:rsidP="00C91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</w:rPr>
      </w:pPr>
      <w:r w:rsidRPr="00C9149B">
        <w:rPr>
          <w:rFonts w:ascii="Times New Roman" w:hAnsi="Times New Roman"/>
          <w:b/>
        </w:rPr>
        <w:t>Таблица №2. Интенсивность запаха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880"/>
        <w:gridCol w:w="5862"/>
      </w:tblGrid>
      <w:tr w:rsidR="000E67D1" w:rsidRPr="00C9149B" w:rsidTr="00D9407C">
        <w:tc>
          <w:tcPr>
            <w:tcW w:w="828" w:type="dxa"/>
          </w:tcPr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Балл</w:t>
            </w:r>
          </w:p>
        </w:tc>
        <w:tc>
          <w:tcPr>
            <w:tcW w:w="2880" w:type="dxa"/>
          </w:tcPr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Интенсивность запаха</w:t>
            </w:r>
          </w:p>
        </w:tc>
        <w:tc>
          <w:tcPr>
            <w:tcW w:w="5863" w:type="dxa"/>
          </w:tcPr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Качественная характеристика</w:t>
            </w:r>
          </w:p>
        </w:tc>
      </w:tr>
      <w:tr w:rsidR="000E67D1" w:rsidRPr="00C9149B" w:rsidTr="00D9407C">
        <w:tc>
          <w:tcPr>
            <w:tcW w:w="828" w:type="dxa"/>
          </w:tcPr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0</w:t>
            </w:r>
          </w:p>
        </w:tc>
        <w:tc>
          <w:tcPr>
            <w:tcW w:w="2880" w:type="dxa"/>
          </w:tcPr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Никакой</w:t>
            </w:r>
          </w:p>
        </w:tc>
        <w:tc>
          <w:tcPr>
            <w:tcW w:w="5863" w:type="dxa"/>
          </w:tcPr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Отсутствие ощутимого запаха</w:t>
            </w:r>
          </w:p>
        </w:tc>
      </w:tr>
      <w:tr w:rsidR="000E67D1" w:rsidRPr="00C9149B" w:rsidTr="00D9407C">
        <w:tc>
          <w:tcPr>
            <w:tcW w:w="828" w:type="dxa"/>
          </w:tcPr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1</w:t>
            </w:r>
          </w:p>
        </w:tc>
        <w:tc>
          <w:tcPr>
            <w:tcW w:w="2880" w:type="dxa"/>
          </w:tcPr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Очень слабая</w:t>
            </w:r>
          </w:p>
        </w:tc>
        <w:tc>
          <w:tcPr>
            <w:tcW w:w="5863" w:type="dxa"/>
          </w:tcPr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Запах, не поддающийся обнаружению потребителем, но обнаруживаемый в лаборатории опытным исследователем</w:t>
            </w:r>
          </w:p>
        </w:tc>
      </w:tr>
      <w:tr w:rsidR="000E67D1" w:rsidRPr="00C9149B" w:rsidTr="00D9407C">
        <w:tc>
          <w:tcPr>
            <w:tcW w:w="828" w:type="dxa"/>
          </w:tcPr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2</w:t>
            </w:r>
          </w:p>
        </w:tc>
        <w:tc>
          <w:tcPr>
            <w:tcW w:w="2880" w:type="dxa"/>
          </w:tcPr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Слабая</w:t>
            </w:r>
          </w:p>
        </w:tc>
        <w:tc>
          <w:tcPr>
            <w:tcW w:w="5863" w:type="dxa"/>
          </w:tcPr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Запах, не привлекающий внимание  потребителя, но обнаруживаемый, если на него обратить внимание</w:t>
            </w:r>
          </w:p>
        </w:tc>
      </w:tr>
      <w:tr w:rsidR="000E67D1" w:rsidRPr="00C9149B" w:rsidTr="00D9407C">
        <w:tc>
          <w:tcPr>
            <w:tcW w:w="828" w:type="dxa"/>
          </w:tcPr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3</w:t>
            </w:r>
          </w:p>
        </w:tc>
        <w:tc>
          <w:tcPr>
            <w:tcW w:w="2880" w:type="dxa"/>
          </w:tcPr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Заметная</w:t>
            </w:r>
          </w:p>
        </w:tc>
        <w:tc>
          <w:tcPr>
            <w:tcW w:w="5863" w:type="dxa"/>
          </w:tcPr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Запах, легко обнаруживаемый и дающий повод относиться к воде с неодобрением</w:t>
            </w:r>
          </w:p>
        </w:tc>
      </w:tr>
      <w:tr w:rsidR="000E67D1" w:rsidRPr="00C9149B" w:rsidTr="00D9407C">
        <w:tc>
          <w:tcPr>
            <w:tcW w:w="828" w:type="dxa"/>
          </w:tcPr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4</w:t>
            </w:r>
          </w:p>
        </w:tc>
        <w:tc>
          <w:tcPr>
            <w:tcW w:w="2880" w:type="dxa"/>
          </w:tcPr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Отчетливая</w:t>
            </w:r>
          </w:p>
        </w:tc>
        <w:tc>
          <w:tcPr>
            <w:tcW w:w="5863" w:type="dxa"/>
          </w:tcPr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Запах, обращающий на себя  внимание  и делающий воду непригодной для питья</w:t>
            </w:r>
          </w:p>
        </w:tc>
      </w:tr>
      <w:tr w:rsidR="000E67D1" w:rsidRPr="00C9149B" w:rsidTr="00D9407C">
        <w:tc>
          <w:tcPr>
            <w:tcW w:w="828" w:type="dxa"/>
          </w:tcPr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5</w:t>
            </w:r>
          </w:p>
        </w:tc>
        <w:tc>
          <w:tcPr>
            <w:tcW w:w="2880" w:type="dxa"/>
          </w:tcPr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Очень сильная</w:t>
            </w:r>
          </w:p>
        </w:tc>
        <w:tc>
          <w:tcPr>
            <w:tcW w:w="5863" w:type="dxa"/>
          </w:tcPr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Запах, настолько сильный, что вода становится непригодной для питья</w:t>
            </w:r>
          </w:p>
        </w:tc>
      </w:tr>
    </w:tbl>
    <w:p w:rsidR="000E67D1" w:rsidRPr="00C9149B" w:rsidRDefault="000E67D1" w:rsidP="00C91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C9149B">
        <w:rPr>
          <w:rFonts w:ascii="Times New Roman" w:hAnsi="Times New Roman"/>
        </w:rPr>
        <w:t>Запах воды следует исследовать в помещении, где воздух не имеет постоянного запаха.</w:t>
      </w:r>
    </w:p>
    <w:p w:rsidR="00963994" w:rsidRPr="00C9149B" w:rsidRDefault="00963994" w:rsidP="00C91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b/>
          <w:u w:val="single"/>
        </w:rPr>
      </w:pPr>
    </w:p>
    <w:p w:rsidR="000E67D1" w:rsidRPr="00C9149B" w:rsidRDefault="00963994" w:rsidP="00C91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b/>
          <w:u w:val="single"/>
        </w:rPr>
      </w:pPr>
      <w:r w:rsidRPr="00C9149B">
        <w:rPr>
          <w:rFonts w:ascii="Times New Roman" w:hAnsi="Times New Roman"/>
          <w:b/>
          <w:u w:val="single"/>
        </w:rPr>
        <w:t>Определение цветности воды</w:t>
      </w:r>
    </w:p>
    <w:p w:rsidR="000E67D1" w:rsidRPr="00C9149B" w:rsidRDefault="000E67D1" w:rsidP="00C91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</w:rPr>
      </w:pPr>
      <w:r w:rsidRPr="00C9149B">
        <w:rPr>
          <w:rFonts w:ascii="Times New Roman" w:hAnsi="Times New Roman"/>
        </w:rPr>
        <w:t xml:space="preserve">     Цветность воды определяют визуально, сравнивая ее с растворами, имитирующими цветность природных вод. Для этого готовят два раствора.</w:t>
      </w:r>
    </w:p>
    <w:p w:rsidR="000E67D1" w:rsidRPr="00C9149B" w:rsidRDefault="000E67D1" w:rsidP="00C91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</w:rPr>
      </w:pPr>
      <w:r w:rsidRPr="00C9149B">
        <w:rPr>
          <w:rFonts w:ascii="Times New Roman" w:hAnsi="Times New Roman"/>
          <w:b/>
        </w:rPr>
        <w:t>Раствор №1.</w:t>
      </w:r>
      <w:r w:rsidRPr="00C9149B">
        <w:rPr>
          <w:rFonts w:ascii="Times New Roman" w:hAnsi="Times New Roman"/>
        </w:rPr>
        <w:t xml:space="preserve"> Растворяют отдельно в дистиллированной воде </w:t>
      </w:r>
      <w:smartTag w:uri="urn:schemas-microsoft-com:office:smarttags" w:element="metricconverter">
        <w:smartTagPr>
          <w:attr w:name="ProductID" w:val="0,0875 г"/>
        </w:smartTagPr>
        <w:r w:rsidRPr="00C9149B">
          <w:rPr>
            <w:rFonts w:ascii="Times New Roman" w:hAnsi="Times New Roman"/>
          </w:rPr>
          <w:t>0,0875 г</w:t>
        </w:r>
      </w:smartTag>
      <w:r w:rsidRPr="00C9149B">
        <w:rPr>
          <w:rFonts w:ascii="Times New Roman" w:hAnsi="Times New Roman"/>
        </w:rPr>
        <w:t xml:space="preserve"> дихромата калия и </w:t>
      </w:r>
      <w:smartTag w:uri="urn:schemas-microsoft-com:office:smarttags" w:element="metricconverter">
        <w:smartTagPr>
          <w:attr w:name="ProductID" w:val="2 г"/>
        </w:smartTagPr>
        <w:r w:rsidRPr="00C9149B">
          <w:rPr>
            <w:rFonts w:ascii="Times New Roman" w:hAnsi="Times New Roman"/>
          </w:rPr>
          <w:t>2 г</w:t>
        </w:r>
      </w:smartTag>
      <w:r w:rsidRPr="00C9149B">
        <w:rPr>
          <w:rFonts w:ascii="Times New Roman" w:hAnsi="Times New Roman"/>
        </w:rPr>
        <w:t xml:space="preserve"> сульфата кобальта (11) </w:t>
      </w:r>
      <w:proofErr w:type="spellStart"/>
      <w:r w:rsidRPr="00C9149B">
        <w:rPr>
          <w:rFonts w:ascii="Times New Roman" w:hAnsi="Times New Roman"/>
        </w:rPr>
        <w:t>семиводного</w:t>
      </w:r>
      <w:proofErr w:type="spellEnd"/>
      <w:r w:rsidRPr="00C9149B">
        <w:rPr>
          <w:rFonts w:ascii="Times New Roman" w:hAnsi="Times New Roman"/>
        </w:rPr>
        <w:t xml:space="preserve"> затем их смешивают, прибавляют 1 мл концентрированной серной кислоты (плотность 1,84 г/мл) и доводят в мерной колбе на </w:t>
      </w:r>
      <w:smartTag w:uri="urn:schemas-microsoft-com:office:smarttags" w:element="metricconverter">
        <w:smartTagPr>
          <w:attr w:name="ProductID" w:val="1 л"/>
        </w:smartTagPr>
        <w:r w:rsidRPr="00C9149B">
          <w:rPr>
            <w:rFonts w:ascii="Times New Roman" w:hAnsi="Times New Roman"/>
          </w:rPr>
          <w:t>1 л</w:t>
        </w:r>
      </w:smartTag>
      <w:r w:rsidRPr="00C9149B">
        <w:rPr>
          <w:rFonts w:ascii="Times New Roman" w:hAnsi="Times New Roman"/>
        </w:rPr>
        <w:t xml:space="preserve"> дистиллированной водой до метки. Этот раствор соответствует цветности 500 градусов.</w:t>
      </w:r>
    </w:p>
    <w:p w:rsidR="000E67D1" w:rsidRPr="00C9149B" w:rsidRDefault="000E67D1" w:rsidP="00C91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</w:rPr>
      </w:pPr>
      <w:r w:rsidRPr="00C9149B">
        <w:rPr>
          <w:rFonts w:ascii="Times New Roman" w:hAnsi="Times New Roman"/>
          <w:b/>
        </w:rPr>
        <w:lastRenderedPageBreak/>
        <w:t xml:space="preserve">Раствор №2. </w:t>
      </w:r>
      <w:r w:rsidRPr="00C9149B">
        <w:rPr>
          <w:rFonts w:ascii="Times New Roman" w:hAnsi="Times New Roman"/>
        </w:rPr>
        <w:t xml:space="preserve">1 мл концентрированной серной кислоты доводят дистиллированной водой до </w:t>
      </w:r>
      <w:smartTag w:uri="urn:schemas-microsoft-com:office:smarttags" w:element="metricconverter">
        <w:smartTagPr>
          <w:attr w:name="ProductID" w:val="1 л"/>
        </w:smartTagPr>
        <w:r w:rsidRPr="00C9149B">
          <w:rPr>
            <w:rFonts w:ascii="Times New Roman" w:hAnsi="Times New Roman"/>
          </w:rPr>
          <w:t>1 л</w:t>
        </w:r>
      </w:smartTag>
      <w:r w:rsidRPr="00C9149B">
        <w:rPr>
          <w:rFonts w:ascii="Times New Roman" w:hAnsi="Times New Roman"/>
        </w:rPr>
        <w:t>.</w:t>
      </w:r>
    </w:p>
    <w:p w:rsidR="000E67D1" w:rsidRPr="00C9149B" w:rsidRDefault="000E67D1" w:rsidP="00C91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</w:rPr>
      </w:pPr>
      <w:r w:rsidRPr="00C9149B">
        <w:rPr>
          <w:rFonts w:ascii="Times New Roman" w:hAnsi="Times New Roman"/>
        </w:rPr>
        <w:t xml:space="preserve">   Смешивая растворы 1 и 2 в соотношениях, указанных в таблице №3, готовят шкалу цветности.</w:t>
      </w:r>
    </w:p>
    <w:p w:rsidR="000E67D1" w:rsidRPr="00C9149B" w:rsidRDefault="000E67D1" w:rsidP="00C91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b/>
        </w:rPr>
      </w:pPr>
      <w:r w:rsidRPr="00C9149B">
        <w:rPr>
          <w:rFonts w:ascii="Times New Roman" w:hAnsi="Times New Roman"/>
          <w:b/>
        </w:rPr>
        <w:t>Таблица №3.Шкала цветности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</w:tblGrid>
      <w:tr w:rsidR="000E67D1" w:rsidRPr="00C9149B" w:rsidTr="00D9407C">
        <w:tc>
          <w:tcPr>
            <w:tcW w:w="638" w:type="dxa"/>
            <w:vMerge w:val="restart"/>
            <w:textDirection w:val="btLr"/>
          </w:tcPr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Раствор</w:t>
            </w:r>
          </w:p>
        </w:tc>
        <w:tc>
          <w:tcPr>
            <w:tcW w:w="8933" w:type="dxa"/>
            <w:gridSpan w:val="14"/>
          </w:tcPr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Градусы цветности</w:t>
            </w:r>
          </w:p>
        </w:tc>
      </w:tr>
      <w:tr w:rsidR="000E67D1" w:rsidRPr="00C9149B" w:rsidTr="00D9407C">
        <w:tc>
          <w:tcPr>
            <w:tcW w:w="638" w:type="dxa"/>
            <w:vMerge/>
          </w:tcPr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0</w:t>
            </w:r>
          </w:p>
        </w:tc>
        <w:tc>
          <w:tcPr>
            <w:tcW w:w="638" w:type="dxa"/>
          </w:tcPr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5</w:t>
            </w:r>
          </w:p>
        </w:tc>
        <w:tc>
          <w:tcPr>
            <w:tcW w:w="638" w:type="dxa"/>
          </w:tcPr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10</w:t>
            </w:r>
          </w:p>
        </w:tc>
        <w:tc>
          <w:tcPr>
            <w:tcW w:w="638" w:type="dxa"/>
          </w:tcPr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15</w:t>
            </w:r>
          </w:p>
        </w:tc>
        <w:tc>
          <w:tcPr>
            <w:tcW w:w="638" w:type="dxa"/>
          </w:tcPr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20</w:t>
            </w:r>
          </w:p>
        </w:tc>
        <w:tc>
          <w:tcPr>
            <w:tcW w:w="638" w:type="dxa"/>
          </w:tcPr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25</w:t>
            </w:r>
          </w:p>
        </w:tc>
        <w:tc>
          <w:tcPr>
            <w:tcW w:w="638" w:type="dxa"/>
          </w:tcPr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30</w:t>
            </w:r>
          </w:p>
        </w:tc>
        <w:tc>
          <w:tcPr>
            <w:tcW w:w="638" w:type="dxa"/>
          </w:tcPr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40</w:t>
            </w:r>
          </w:p>
        </w:tc>
        <w:tc>
          <w:tcPr>
            <w:tcW w:w="638" w:type="dxa"/>
          </w:tcPr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50</w:t>
            </w:r>
          </w:p>
        </w:tc>
        <w:tc>
          <w:tcPr>
            <w:tcW w:w="638" w:type="dxa"/>
          </w:tcPr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60</w:t>
            </w:r>
          </w:p>
        </w:tc>
        <w:tc>
          <w:tcPr>
            <w:tcW w:w="638" w:type="dxa"/>
          </w:tcPr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70</w:t>
            </w:r>
          </w:p>
        </w:tc>
        <w:tc>
          <w:tcPr>
            <w:tcW w:w="638" w:type="dxa"/>
          </w:tcPr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80</w:t>
            </w:r>
          </w:p>
        </w:tc>
        <w:tc>
          <w:tcPr>
            <w:tcW w:w="638" w:type="dxa"/>
          </w:tcPr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90</w:t>
            </w:r>
          </w:p>
        </w:tc>
        <w:tc>
          <w:tcPr>
            <w:tcW w:w="639" w:type="dxa"/>
          </w:tcPr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100</w:t>
            </w:r>
          </w:p>
        </w:tc>
      </w:tr>
      <w:tr w:rsidR="000E67D1" w:rsidRPr="00C9149B" w:rsidTr="00D9407C">
        <w:tc>
          <w:tcPr>
            <w:tcW w:w="638" w:type="dxa"/>
          </w:tcPr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№1</w:t>
            </w:r>
          </w:p>
        </w:tc>
        <w:tc>
          <w:tcPr>
            <w:tcW w:w="638" w:type="dxa"/>
          </w:tcPr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0</w:t>
            </w:r>
          </w:p>
        </w:tc>
        <w:tc>
          <w:tcPr>
            <w:tcW w:w="638" w:type="dxa"/>
          </w:tcPr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1</w:t>
            </w:r>
          </w:p>
        </w:tc>
        <w:tc>
          <w:tcPr>
            <w:tcW w:w="638" w:type="dxa"/>
          </w:tcPr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2</w:t>
            </w:r>
          </w:p>
        </w:tc>
        <w:tc>
          <w:tcPr>
            <w:tcW w:w="638" w:type="dxa"/>
          </w:tcPr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3</w:t>
            </w:r>
          </w:p>
        </w:tc>
        <w:tc>
          <w:tcPr>
            <w:tcW w:w="638" w:type="dxa"/>
          </w:tcPr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4</w:t>
            </w:r>
          </w:p>
        </w:tc>
        <w:tc>
          <w:tcPr>
            <w:tcW w:w="638" w:type="dxa"/>
          </w:tcPr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5</w:t>
            </w:r>
          </w:p>
        </w:tc>
        <w:tc>
          <w:tcPr>
            <w:tcW w:w="638" w:type="dxa"/>
          </w:tcPr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6</w:t>
            </w:r>
          </w:p>
        </w:tc>
        <w:tc>
          <w:tcPr>
            <w:tcW w:w="638" w:type="dxa"/>
          </w:tcPr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8</w:t>
            </w:r>
          </w:p>
        </w:tc>
        <w:tc>
          <w:tcPr>
            <w:tcW w:w="638" w:type="dxa"/>
          </w:tcPr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10</w:t>
            </w:r>
          </w:p>
        </w:tc>
        <w:tc>
          <w:tcPr>
            <w:tcW w:w="638" w:type="dxa"/>
          </w:tcPr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12</w:t>
            </w:r>
          </w:p>
        </w:tc>
        <w:tc>
          <w:tcPr>
            <w:tcW w:w="638" w:type="dxa"/>
          </w:tcPr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14</w:t>
            </w:r>
          </w:p>
        </w:tc>
        <w:tc>
          <w:tcPr>
            <w:tcW w:w="638" w:type="dxa"/>
          </w:tcPr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16</w:t>
            </w:r>
          </w:p>
        </w:tc>
        <w:tc>
          <w:tcPr>
            <w:tcW w:w="638" w:type="dxa"/>
          </w:tcPr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18</w:t>
            </w:r>
          </w:p>
        </w:tc>
        <w:tc>
          <w:tcPr>
            <w:tcW w:w="639" w:type="dxa"/>
          </w:tcPr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20</w:t>
            </w:r>
          </w:p>
        </w:tc>
      </w:tr>
      <w:tr w:rsidR="000E67D1" w:rsidRPr="00C9149B" w:rsidTr="00D9407C">
        <w:tc>
          <w:tcPr>
            <w:tcW w:w="638" w:type="dxa"/>
          </w:tcPr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№2</w:t>
            </w:r>
          </w:p>
        </w:tc>
        <w:tc>
          <w:tcPr>
            <w:tcW w:w="638" w:type="dxa"/>
          </w:tcPr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100</w:t>
            </w:r>
          </w:p>
        </w:tc>
        <w:tc>
          <w:tcPr>
            <w:tcW w:w="638" w:type="dxa"/>
          </w:tcPr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99</w:t>
            </w:r>
          </w:p>
        </w:tc>
        <w:tc>
          <w:tcPr>
            <w:tcW w:w="638" w:type="dxa"/>
          </w:tcPr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98</w:t>
            </w:r>
          </w:p>
        </w:tc>
        <w:tc>
          <w:tcPr>
            <w:tcW w:w="638" w:type="dxa"/>
          </w:tcPr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97</w:t>
            </w:r>
          </w:p>
        </w:tc>
        <w:tc>
          <w:tcPr>
            <w:tcW w:w="638" w:type="dxa"/>
          </w:tcPr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96</w:t>
            </w:r>
          </w:p>
        </w:tc>
        <w:tc>
          <w:tcPr>
            <w:tcW w:w="638" w:type="dxa"/>
          </w:tcPr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95</w:t>
            </w:r>
          </w:p>
        </w:tc>
        <w:tc>
          <w:tcPr>
            <w:tcW w:w="638" w:type="dxa"/>
          </w:tcPr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94</w:t>
            </w:r>
          </w:p>
        </w:tc>
        <w:tc>
          <w:tcPr>
            <w:tcW w:w="638" w:type="dxa"/>
          </w:tcPr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92</w:t>
            </w:r>
          </w:p>
        </w:tc>
        <w:tc>
          <w:tcPr>
            <w:tcW w:w="638" w:type="dxa"/>
          </w:tcPr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90</w:t>
            </w:r>
          </w:p>
        </w:tc>
        <w:tc>
          <w:tcPr>
            <w:tcW w:w="638" w:type="dxa"/>
          </w:tcPr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88</w:t>
            </w:r>
          </w:p>
        </w:tc>
        <w:tc>
          <w:tcPr>
            <w:tcW w:w="638" w:type="dxa"/>
          </w:tcPr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86</w:t>
            </w:r>
          </w:p>
        </w:tc>
        <w:tc>
          <w:tcPr>
            <w:tcW w:w="638" w:type="dxa"/>
          </w:tcPr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84</w:t>
            </w:r>
          </w:p>
        </w:tc>
        <w:tc>
          <w:tcPr>
            <w:tcW w:w="638" w:type="dxa"/>
          </w:tcPr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82</w:t>
            </w:r>
          </w:p>
        </w:tc>
        <w:tc>
          <w:tcPr>
            <w:tcW w:w="639" w:type="dxa"/>
          </w:tcPr>
          <w:p w:rsidR="000E67D1" w:rsidRPr="00C9149B" w:rsidRDefault="000E67D1" w:rsidP="00C9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49B">
              <w:rPr>
                <w:rFonts w:ascii="Times New Roman" w:hAnsi="Times New Roman"/>
              </w:rPr>
              <w:t>80</w:t>
            </w:r>
          </w:p>
        </w:tc>
      </w:tr>
    </w:tbl>
    <w:p w:rsidR="000E67D1" w:rsidRPr="00C9149B" w:rsidRDefault="000E67D1" w:rsidP="00C91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</w:rPr>
      </w:pPr>
      <w:r w:rsidRPr="00C9149B">
        <w:rPr>
          <w:rFonts w:ascii="Times New Roman" w:hAnsi="Times New Roman"/>
        </w:rPr>
        <w:t>При визуальном определении в прозрачный цилиндр из бесцветного стекла с ровным дном наливают 100 мл исследуемой, при необходимости профильтрованной, воды и, просматривая сверху на белом фоне, подбирают раствор шкалы с тождественной окраской.</w:t>
      </w:r>
    </w:p>
    <w:p w:rsidR="000E67D1" w:rsidRPr="00C9149B" w:rsidRDefault="000E67D1" w:rsidP="00C91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</w:rPr>
      </w:pPr>
      <w:r w:rsidRPr="00C9149B">
        <w:rPr>
          <w:rFonts w:ascii="Times New Roman" w:hAnsi="Times New Roman"/>
        </w:rPr>
        <w:t xml:space="preserve">     Если исследуемая вода имеет цветность выше 80 градусов, то ее предварительно разбавляют дистиллированной водой. Величину цветности в этом случае умножают на кратность разбавления. При загрязнении водоема стоками промышленных предприятий вода может иметь окраску, не свойственную цветности природных вод. Для источников хозяйственно-питьевого водоснабжения окраска не должна обнаруживаться в столбике высотой </w:t>
      </w:r>
      <w:smartTag w:uri="urn:schemas-microsoft-com:office:smarttags" w:element="metricconverter">
        <w:smartTagPr>
          <w:attr w:name="ProductID" w:val="20 см"/>
        </w:smartTagPr>
        <w:r w:rsidRPr="00C9149B">
          <w:rPr>
            <w:rFonts w:ascii="Times New Roman" w:hAnsi="Times New Roman"/>
          </w:rPr>
          <w:t>20 см</w:t>
        </w:r>
      </w:smartTag>
      <w:r w:rsidRPr="00C9149B">
        <w:rPr>
          <w:rFonts w:ascii="Times New Roman" w:hAnsi="Times New Roman"/>
        </w:rPr>
        <w:t xml:space="preserve">, для водоемов культурно-бытового назначения – </w:t>
      </w:r>
      <w:smartTag w:uri="urn:schemas-microsoft-com:office:smarttags" w:element="metricconverter">
        <w:smartTagPr>
          <w:attr w:name="ProductID" w:val="10 см"/>
        </w:smartTagPr>
        <w:r w:rsidRPr="00C9149B">
          <w:rPr>
            <w:rFonts w:ascii="Times New Roman" w:hAnsi="Times New Roman"/>
          </w:rPr>
          <w:t>10 см</w:t>
        </w:r>
      </w:smartTag>
      <w:r w:rsidRPr="00C9149B">
        <w:rPr>
          <w:rFonts w:ascii="Times New Roman" w:hAnsi="Times New Roman"/>
        </w:rPr>
        <w:t>.</w:t>
      </w:r>
    </w:p>
    <w:p w:rsidR="00963994" w:rsidRPr="00C9149B" w:rsidRDefault="00963994" w:rsidP="00C9149B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</w:p>
    <w:p w:rsidR="00963994" w:rsidRPr="00C9149B" w:rsidRDefault="00963994" w:rsidP="00C9149B">
      <w:pPr>
        <w:pStyle w:val="2"/>
        <w:spacing w:before="0" w:line="240" w:lineRule="auto"/>
        <w:jc w:val="both"/>
        <w:rPr>
          <w:rFonts w:ascii="Times New Roman" w:hAnsi="Times New Roman" w:cs="Times New Roman"/>
          <w:bCs w:val="0"/>
          <w:color w:val="000000"/>
          <w:sz w:val="22"/>
          <w:szCs w:val="22"/>
          <w:u w:val="single"/>
        </w:rPr>
      </w:pPr>
      <w:r w:rsidRPr="00C9149B">
        <w:rPr>
          <w:rFonts w:ascii="Times New Roman" w:hAnsi="Times New Roman" w:cs="Times New Roman"/>
          <w:bCs w:val="0"/>
          <w:color w:val="000000"/>
          <w:sz w:val="22"/>
          <w:szCs w:val="22"/>
          <w:u w:val="single"/>
        </w:rPr>
        <w:t>Определение мутности</w:t>
      </w:r>
    </w:p>
    <w:p w:rsidR="00963994" w:rsidRPr="00C9149B" w:rsidRDefault="00F0223A" w:rsidP="00C9149B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149B">
        <w:rPr>
          <w:color w:val="000000"/>
          <w:sz w:val="22"/>
          <w:szCs w:val="22"/>
        </w:rPr>
        <w:t xml:space="preserve">     </w:t>
      </w:r>
      <w:r w:rsidR="00963994" w:rsidRPr="00C9149B">
        <w:rPr>
          <w:color w:val="000000"/>
          <w:sz w:val="22"/>
          <w:szCs w:val="22"/>
        </w:rPr>
        <w:t xml:space="preserve">Основная масса нерастворимых в воде загрязнений представлена в виде взвешенных веществ, концентрацию которых определяют весовым методом согласно методике. Для проведения анализа необходимо предварительно подготовить фильтры. Для этого в бюкс (с протертой пробкой) вкладывают </w:t>
      </w:r>
      <w:proofErr w:type="spellStart"/>
      <w:r w:rsidR="00963994" w:rsidRPr="00C9149B">
        <w:rPr>
          <w:color w:val="000000"/>
          <w:sz w:val="22"/>
          <w:szCs w:val="22"/>
        </w:rPr>
        <w:t>обеззоленный</w:t>
      </w:r>
      <w:proofErr w:type="spellEnd"/>
      <w:r w:rsidR="00963994" w:rsidRPr="00C9149B">
        <w:rPr>
          <w:color w:val="000000"/>
          <w:sz w:val="22"/>
          <w:szCs w:val="22"/>
        </w:rPr>
        <w:t xml:space="preserve"> фильтр «белая лента» диаметром 15 см и высушивают в сушильном шкафу до постоянной массы при температуре (105±2)°С </w:t>
      </w:r>
      <w:proofErr w:type="spellStart"/>
      <w:r w:rsidR="00963994" w:rsidRPr="00C9149B">
        <w:rPr>
          <w:color w:val="000000"/>
          <w:sz w:val="22"/>
          <w:szCs w:val="22"/>
        </w:rPr>
        <w:t>с</w:t>
      </w:r>
      <w:proofErr w:type="spellEnd"/>
      <w:r w:rsidR="00963994" w:rsidRPr="00C9149B">
        <w:rPr>
          <w:color w:val="000000"/>
          <w:sz w:val="22"/>
          <w:szCs w:val="22"/>
        </w:rPr>
        <w:t xml:space="preserve"> открытой крышкой не менее 2,5 часов (крышку </w:t>
      </w:r>
      <w:proofErr w:type="gramStart"/>
      <w:r w:rsidR="00963994" w:rsidRPr="00C9149B">
        <w:rPr>
          <w:color w:val="000000"/>
          <w:sz w:val="22"/>
          <w:szCs w:val="22"/>
        </w:rPr>
        <w:t>от</w:t>
      </w:r>
      <w:proofErr w:type="gramEnd"/>
      <w:r w:rsidR="00963994" w:rsidRPr="00C9149B">
        <w:rPr>
          <w:color w:val="000000"/>
          <w:sz w:val="22"/>
          <w:szCs w:val="22"/>
        </w:rPr>
        <w:t xml:space="preserve"> бюкса кладут рядом с </w:t>
      </w:r>
      <w:proofErr w:type="spellStart"/>
      <w:r w:rsidR="00963994" w:rsidRPr="00C9149B">
        <w:rPr>
          <w:color w:val="000000"/>
          <w:sz w:val="22"/>
          <w:szCs w:val="22"/>
        </w:rPr>
        <w:t>бюксом</w:t>
      </w:r>
      <w:proofErr w:type="spellEnd"/>
      <w:r w:rsidR="00963994" w:rsidRPr="00C9149B">
        <w:rPr>
          <w:color w:val="000000"/>
          <w:sz w:val="22"/>
          <w:szCs w:val="22"/>
        </w:rPr>
        <w:t>). Не вынимая бюкс из шкафа, закрывают его крышкой и переносят в эксикатор щипцами, охлаждают 20-30 мин и взвешивают. Значение массы бюкса с чистым фильтром записывают в лабораторный журнал. Перед проведением анализа пробу тщательно гомогенизируют. Объем пробы подбирают в диапазоне от 50 до 2000 мл таким образом, чтобы масса взвешенных веществ на фильтре (масса привеса) составляла не менее 0,0010 г. Хорошо перемешанную пробу отмеряют мерным цилиндром и переносят в колбу. С помощью воронки через подготовленный фильтр пропускают анализируемую пробу. Приставшие к стенкам колбы частицы смывают дистиллированной водой, смыв также пропускают через фильтр. Влажный фильтр с задержанными на нем взвешенными веществами подсушивают на воздухе, затем помещают в тот же бюкс, где производилось предварительное взвешивание, и высушивают до постоянной массы в сушильном шкафу при температуре (105±2)°С. После охлаждения бюкс с фильтром и осадком взвешивают. Значение взвешивания заносят в лабораторный журнал (таблица).</w:t>
      </w:r>
    </w:p>
    <w:p w:rsidR="00963994" w:rsidRPr="00C9149B" w:rsidRDefault="00963994" w:rsidP="00C9149B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149B">
        <w:rPr>
          <w:color w:val="000000"/>
          <w:sz w:val="22"/>
          <w:szCs w:val="22"/>
        </w:rPr>
        <w:t>Таблица – Лабораторный журнал результатов определения концентрации взвешенных веществ</w:t>
      </w:r>
    </w:p>
    <w:tbl>
      <w:tblPr>
        <w:tblW w:w="67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84"/>
        <w:gridCol w:w="789"/>
        <w:gridCol w:w="1136"/>
        <w:gridCol w:w="1064"/>
        <w:gridCol w:w="1022"/>
        <w:gridCol w:w="1559"/>
      </w:tblGrid>
      <w:tr w:rsidR="00963994" w:rsidRPr="00C9149B" w:rsidTr="00963994"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3994" w:rsidRPr="00C9149B" w:rsidRDefault="00963994" w:rsidP="00C9149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9149B">
              <w:rPr>
                <w:color w:val="000000"/>
                <w:sz w:val="22"/>
                <w:szCs w:val="22"/>
              </w:rPr>
              <w:t>Наименование точки отбора пробы</w:t>
            </w:r>
          </w:p>
        </w:tc>
        <w:tc>
          <w:tcPr>
            <w:tcW w:w="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3994" w:rsidRPr="00C9149B" w:rsidRDefault="00963994" w:rsidP="00C9149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9149B">
              <w:rPr>
                <w:color w:val="000000"/>
                <w:sz w:val="22"/>
                <w:szCs w:val="22"/>
              </w:rPr>
              <w:t>№ бюкса</w:t>
            </w:r>
          </w:p>
        </w:tc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3994" w:rsidRPr="00C9149B" w:rsidRDefault="00963994" w:rsidP="00C9149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9149B">
              <w:rPr>
                <w:color w:val="000000"/>
                <w:sz w:val="22"/>
                <w:szCs w:val="22"/>
              </w:rPr>
              <w:t xml:space="preserve">Масса фильтра, </w:t>
            </w:r>
            <w:proofErr w:type="gramStart"/>
            <w:r w:rsidRPr="00C9149B">
              <w:rPr>
                <w:color w:val="000000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3994" w:rsidRPr="00C9149B" w:rsidRDefault="00963994" w:rsidP="00C9149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9149B">
              <w:rPr>
                <w:color w:val="000000"/>
                <w:sz w:val="22"/>
                <w:szCs w:val="22"/>
              </w:rPr>
              <w:t xml:space="preserve">Объем </w:t>
            </w:r>
            <w:proofErr w:type="spellStart"/>
            <w:r w:rsidRPr="00C9149B">
              <w:rPr>
                <w:color w:val="000000"/>
                <w:sz w:val="22"/>
                <w:szCs w:val="22"/>
              </w:rPr>
              <w:t>пробы</w:t>
            </w:r>
            <w:proofErr w:type="gramStart"/>
            <w:r w:rsidRPr="00C9149B">
              <w:rPr>
                <w:color w:val="000000"/>
                <w:sz w:val="22"/>
                <w:szCs w:val="22"/>
              </w:rPr>
              <w:t>V</w:t>
            </w:r>
            <w:proofErr w:type="spellEnd"/>
            <w:proofErr w:type="gramEnd"/>
            <w:r w:rsidRPr="00C9149B">
              <w:rPr>
                <w:color w:val="000000"/>
                <w:sz w:val="22"/>
                <w:szCs w:val="22"/>
              </w:rPr>
              <w:t>, л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3994" w:rsidRPr="00C9149B" w:rsidRDefault="00963994" w:rsidP="00C9149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9149B">
              <w:rPr>
                <w:color w:val="000000"/>
                <w:sz w:val="22"/>
                <w:szCs w:val="22"/>
              </w:rPr>
              <w:t>Концентрация взвешенных веществ</w:t>
            </w:r>
          </w:p>
          <w:p w:rsidR="00963994" w:rsidRPr="00C9149B" w:rsidRDefault="00963994" w:rsidP="00C9149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9149B">
              <w:rPr>
                <w:color w:val="000000"/>
                <w:sz w:val="22"/>
                <w:szCs w:val="22"/>
              </w:rPr>
              <w:t>Х,</w:t>
            </w:r>
            <w:r w:rsidRPr="00C9149B">
              <w:rPr>
                <w:color w:val="000000"/>
                <w:sz w:val="22"/>
                <w:szCs w:val="22"/>
                <w:vertAlign w:val="subscript"/>
              </w:rPr>
              <w:t> </w:t>
            </w:r>
            <w:r w:rsidRPr="00C9149B">
              <w:rPr>
                <w:color w:val="000000"/>
                <w:sz w:val="22"/>
                <w:szCs w:val="22"/>
              </w:rPr>
              <w:t>мг/л</w:t>
            </w:r>
          </w:p>
        </w:tc>
      </w:tr>
      <w:tr w:rsidR="00963994" w:rsidRPr="00C9149B" w:rsidTr="009639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994" w:rsidRPr="00C9149B" w:rsidRDefault="00963994" w:rsidP="00C914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994" w:rsidRPr="00C9149B" w:rsidRDefault="00963994" w:rsidP="00C914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3994" w:rsidRPr="00C9149B" w:rsidRDefault="00963994" w:rsidP="00C9149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9149B">
              <w:rPr>
                <w:color w:val="000000"/>
                <w:sz w:val="22"/>
                <w:szCs w:val="22"/>
              </w:rPr>
              <w:t>с чистым фильтром</w:t>
            </w:r>
          </w:p>
          <w:p w:rsidR="00963994" w:rsidRPr="00C9149B" w:rsidRDefault="00963994" w:rsidP="00C9149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9149B">
              <w:rPr>
                <w:color w:val="000000"/>
                <w:sz w:val="22"/>
                <w:szCs w:val="22"/>
              </w:rPr>
              <w:t>М</w:t>
            </w:r>
            <w:proofErr w:type="gramStart"/>
            <w:r w:rsidRPr="00C9149B">
              <w:rPr>
                <w:color w:val="000000"/>
                <w:sz w:val="22"/>
                <w:szCs w:val="22"/>
                <w:vertAlign w:val="subscript"/>
              </w:rPr>
              <w:t>1</w:t>
            </w:r>
            <w:proofErr w:type="gramEnd"/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3994" w:rsidRPr="00C9149B" w:rsidRDefault="00963994" w:rsidP="00C9149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9149B">
              <w:rPr>
                <w:color w:val="000000"/>
                <w:sz w:val="22"/>
                <w:szCs w:val="22"/>
              </w:rPr>
              <w:t>с остатком на фильтре М</w:t>
            </w:r>
            <w:proofErr w:type="gramStart"/>
            <w:r w:rsidRPr="00C9149B">
              <w:rPr>
                <w:color w:val="000000"/>
                <w:sz w:val="22"/>
                <w:szCs w:val="22"/>
                <w:vertAlign w:val="subscript"/>
              </w:rPr>
              <w:t>2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3994" w:rsidRPr="00C9149B" w:rsidRDefault="00963994" w:rsidP="00C914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3994" w:rsidRPr="00C9149B" w:rsidRDefault="00963994" w:rsidP="00C914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63994" w:rsidRPr="00C9149B" w:rsidTr="00963994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3994" w:rsidRPr="00C9149B" w:rsidRDefault="00963994" w:rsidP="00C9149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9149B">
              <w:rPr>
                <w:color w:val="000000"/>
                <w:sz w:val="22"/>
                <w:szCs w:val="22"/>
              </w:rPr>
              <w:t>Приемная камера КОС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3994" w:rsidRPr="00C9149B" w:rsidRDefault="00963994" w:rsidP="00C9149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9149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3994" w:rsidRPr="00C9149B" w:rsidRDefault="00963994" w:rsidP="00C9149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9149B">
              <w:rPr>
                <w:color w:val="000000"/>
                <w:sz w:val="22"/>
                <w:szCs w:val="22"/>
              </w:rPr>
              <w:t>56,7254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3994" w:rsidRPr="00C9149B" w:rsidRDefault="00963994" w:rsidP="00C9149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9149B">
              <w:rPr>
                <w:color w:val="000000"/>
                <w:sz w:val="22"/>
                <w:szCs w:val="22"/>
              </w:rPr>
              <w:t>56,7482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3994" w:rsidRPr="00C9149B" w:rsidRDefault="00963994" w:rsidP="00C9149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9149B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3994" w:rsidRPr="00C9149B" w:rsidRDefault="00963994" w:rsidP="00C9149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9149B">
              <w:rPr>
                <w:color w:val="000000"/>
                <w:sz w:val="22"/>
                <w:szCs w:val="22"/>
              </w:rPr>
              <w:t>114</w:t>
            </w:r>
          </w:p>
        </w:tc>
      </w:tr>
    </w:tbl>
    <w:p w:rsidR="00963994" w:rsidRPr="00C9149B" w:rsidRDefault="00963994" w:rsidP="00C9149B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149B">
        <w:rPr>
          <w:color w:val="000000"/>
          <w:sz w:val="22"/>
          <w:szCs w:val="22"/>
        </w:rPr>
        <w:t>Расчет концентрации взвешенных веще</w:t>
      </w:r>
      <w:proofErr w:type="gramStart"/>
      <w:r w:rsidRPr="00C9149B">
        <w:rPr>
          <w:color w:val="000000"/>
          <w:sz w:val="22"/>
          <w:szCs w:val="22"/>
        </w:rPr>
        <w:t>ств пр</w:t>
      </w:r>
      <w:proofErr w:type="gramEnd"/>
      <w:r w:rsidRPr="00C9149B">
        <w:rPr>
          <w:color w:val="000000"/>
          <w:sz w:val="22"/>
          <w:szCs w:val="22"/>
        </w:rPr>
        <w:t>оизводится по формуле:</w:t>
      </w:r>
    </w:p>
    <w:p w:rsidR="00963994" w:rsidRPr="00C9149B" w:rsidRDefault="00963994" w:rsidP="00C9149B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149B">
        <w:rPr>
          <w:color w:val="000000"/>
          <w:sz w:val="22"/>
          <w:szCs w:val="22"/>
        </w:rPr>
        <w:t>Х = (М</w:t>
      </w:r>
      <w:proofErr w:type="gramStart"/>
      <w:r w:rsidRPr="00C9149B">
        <w:rPr>
          <w:color w:val="000000"/>
          <w:sz w:val="22"/>
          <w:szCs w:val="22"/>
          <w:vertAlign w:val="subscript"/>
        </w:rPr>
        <w:t>2</w:t>
      </w:r>
      <w:proofErr w:type="gramEnd"/>
      <w:r w:rsidRPr="00C9149B">
        <w:rPr>
          <w:color w:val="000000"/>
          <w:sz w:val="22"/>
          <w:szCs w:val="22"/>
          <w:vertAlign w:val="subscript"/>
        </w:rPr>
        <w:t> </w:t>
      </w:r>
      <w:r w:rsidRPr="00C9149B">
        <w:rPr>
          <w:color w:val="000000"/>
          <w:sz w:val="22"/>
          <w:szCs w:val="22"/>
        </w:rPr>
        <w:t>– М</w:t>
      </w:r>
      <w:r w:rsidRPr="00C9149B">
        <w:rPr>
          <w:color w:val="000000"/>
          <w:sz w:val="22"/>
          <w:szCs w:val="22"/>
          <w:vertAlign w:val="subscript"/>
        </w:rPr>
        <w:t>1</w:t>
      </w:r>
      <w:r w:rsidRPr="00C9149B">
        <w:rPr>
          <w:color w:val="000000"/>
          <w:sz w:val="22"/>
          <w:szCs w:val="22"/>
        </w:rPr>
        <w:t>) · 1000 /V, мг/л (1)</w:t>
      </w:r>
    </w:p>
    <w:p w:rsidR="00963994" w:rsidRPr="00C9149B" w:rsidRDefault="00963994" w:rsidP="00C9149B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149B">
        <w:rPr>
          <w:color w:val="000000"/>
          <w:sz w:val="22"/>
          <w:szCs w:val="22"/>
        </w:rPr>
        <w:t>где Х – концентрация взвешенных веществ, мг/л;</w:t>
      </w:r>
    </w:p>
    <w:p w:rsidR="00963994" w:rsidRPr="00C9149B" w:rsidRDefault="00963994" w:rsidP="00C9149B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149B">
        <w:rPr>
          <w:color w:val="000000"/>
          <w:sz w:val="22"/>
          <w:szCs w:val="22"/>
        </w:rPr>
        <w:t>М</w:t>
      </w:r>
      <w:proofErr w:type="gramStart"/>
      <w:r w:rsidRPr="00C9149B">
        <w:rPr>
          <w:color w:val="000000"/>
          <w:sz w:val="22"/>
          <w:szCs w:val="22"/>
          <w:vertAlign w:val="subscript"/>
        </w:rPr>
        <w:t>2</w:t>
      </w:r>
      <w:proofErr w:type="gramEnd"/>
      <w:r w:rsidRPr="00C9149B">
        <w:rPr>
          <w:color w:val="000000"/>
          <w:sz w:val="22"/>
          <w:szCs w:val="22"/>
        </w:rPr>
        <w:t>– масса бюкса с остатком на фильтре, г;</w:t>
      </w:r>
    </w:p>
    <w:p w:rsidR="00963994" w:rsidRPr="00C9149B" w:rsidRDefault="00963994" w:rsidP="00C9149B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149B">
        <w:rPr>
          <w:color w:val="000000"/>
          <w:sz w:val="22"/>
          <w:szCs w:val="22"/>
        </w:rPr>
        <w:t>М</w:t>
      </w:r>
      <w:proofErr w:type="gramStart"/>
      <w:r w:rsidRPr="00C9149B">
        <w:rPr>
          <w:color w:val="000000"/>
          <w:sz w:val="22"/>
          <w:szCs w:val="22"/>
          <w:vertAlign w:val="subscript"/>
        </w:rPr>
        <w:t>1</w:t>
      </w:r>
      <w:proofErr w:type="gramEnd"/>
      <w:r w:rsidRPr="00C9149B">
        <w:rPr>
          <w:color w:val="000000"/>
          <w:sz w:val="22"/>
          <w:szCs w:val="22"/>
        </w:rPr>
        <w:t>– масса бюкса с чистым фильтром, г;</w:t>
      </w:r>
    </w:p>
    <w:p w:rsidR="00963994" w:rsidRPr="00C9149B" w:rsidRDefault="00963994" w:rsidP="00C9149B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149B">
        <w:rPr>
          <w:color w:val="000000"/>
          <w:sz w:val="22"/>
          <w:szCs w:val="22"/>
        </w:rPr>
        <w:t xml:space="preserve">V– объем профильтрованной пробы, </w:t>
      </w:r>
      <w:proofErr w:type="gramStart"/>
      <w:r w:rsidRPr="00C9149B">
        <w:rPr>
          <w:color w:val="000000"/>
          <w:sz w:val="22"/>
          <w:szCs w:val="22"/>
        </w:rPr>
        <w:t>л</w:t>
      </w:r>
      <w:proofErr w:type="gramEnd"/>
      <w:r w:rsidRPr="00C9149B">
        <w:rPr>
          <w:color w:val="000000"/>
          <w:sz w:val="22"/>
          <w:szCs w:val="22"/>
        </w:rPr>
        <w:t>.</w:t>
      </w:r>
    </w:p>
    <w:p w:rsidR="00963994" w:rsidRPr="00C9149B" w:rsidRDefault="00963994" w:rsidP="00C9149B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149B">
        <w:rPr>
          <w:color w:val="000000"/>
          <w:sz w:val="22"/>
          <w:szCs w:val="22"/>
        </w:rPr>
        <w:t>Расчетные значения концентраций взвешенных веществ заносят в лабораторный журнал.</w:t>
      </w:r>
    </w:p>
    <w:p w:rsidR="00963994" w:rsidRPr="00C9149B" w:rsidRDefault="00963994" w:rsidP="00C9149B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149B">
        <w:rPr>
          <w:color w:val="000000"/>
          <w:sz w:val="22"/>
          <w:szCs w:val="22"/>
        </w:rPr>
        <w:lastRenderedPageBreak/>
        <w:t>Полученный результат округляют с точностью при содержании взвешенных веществ</w:t>
      </w:r>
    </w:p>
    <w:p w:rsidR="00963994" w:rsidRPr="00C9149B" w:rsidRDefault="00963994" w:rsidP="00C9149B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149B">
        <w:rPr>
          <w:color w:val="000000"/>
          <w:sz w:val="22"/>
          <w:szCs w:val="22"/>
        </w:rPr>
        <w:t>от 1,0 до 10,0 мг/л – до 0,1 мг/л;</w:t>
      </w:r>
    </w:p>
    <w:p w:rsidR="00963994" w:rsidRPr="00C9149B" w:rsidRDefault="00963994" w:rsidP="00C9149B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149B">
        <w:rPr>
          <w:color w:val="000000"/>
          <w:sz w:val="22"/>
          <w:szCs w:val="22"/>
        </w:rPr>
        <w:t>от 10 до 100 мг/л – до 1 мг/л;</w:t>
      </w:r>
    </w:p>
    <w:p w:rsidR="00963994" w:rsidRPr="00C9149B" w:rsidRDefault="00963994" w:rsidP="00C9149B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149B">
        <w:rPr>
          <w:color w:val="000000"/>
          <w:sz w:val="22"/>
          <w:szCs w:val="22"/>
        </w:rPr>
        <w:t>от 100 до 1000 мг/л – до 10 мг/л.</w:t>
      </w:r>
    </w:p>
    <w:p w:rsidR="00963994" w:rsidRPr="00C9149B" w:rsidRDefault="00963994" w:rsidP="00C9149B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149B">
        <w:rPr>
          <w:color w:val="000000"/>
          <w:sz w:val="22"/>
          <w:szCs w:val="22"/>
        </w:rPr>
        <w:t>Результаты измерений взвешенных веще</w:t>
      </w:r>
      <w:proofErr w:type="gramStart"/>
      <w:r w:rsidRPr="00C9149B">
        <w:rPr>
          <w:color w:val="000000"/>
          <w:sz w:val="22"/>
          <w:szCs w:val="22"/>
        </w:rPr>
        <w:t>ств пр</w:t>
      </w:r>
      <w:proofErr w:type="gramEnd"/>
      <w:r w:rsidRPr="00C9149B">
        <w:rPr>
          <w:color w:val="000000"/>
          <w:sz w:val="22"/>
          <w:szCs w:val="22"/>
        </w:rPr>
        <w:t>едставляют в виде:</w:t>
      </w:r>
    </w:p>
    <w:p w:rsidR="00963994" w:rsidRPr="00C9149B" w:rsidRDefault="00963994" w:rsidP="00C9149B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149B">
        <w:rPr>
          <w:color w:val="000000"/>
          <w:sz w:val="22"/>
          <w:szCs w:val="22"/>
        </w:rPr>
        <w:t>Х ± Δ, мг/л</w:t>
      </w:r>
    </w:p>
    <w:p w:rsidR="00963994" w:rsidRPr="00C9149B" w:rsidRDefault="00963994" w:rsidP="00C9149B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149B">
        <w:rPr>
          <w:color w:val="000000"/>
          <w:sz w:val="22"/>
          <w:szCs w:val="22"/>
        </w:rPr>
        <w:t>где Х – среднее арифметическое значение концентрации параллельных проб, мг/л;</w:t>
      </w:r>
    </w:p>
    <w:p w:rsidR="00963994" w:rsidRPr="00C9149B" w:rsidRDefault="00963994" w:rsidP="00C9149B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149B">
        <w:rPr>
          <w:color w:val="000000"/>
          <w:sz w:val="22"/>
          <w:szCs w:val="22"/>
        </w:rPr>
        <w:t>Δ – значение характеристики погрешности, определяемое по формуле:</w:t>
      </w:r>
    </w:p>
    <w:p w:rsidR="00963994" w:rsidRPr="00C9149B" w:rsidRDefault="00963994" w:rsidP="00C9149B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149B">
        <w:rPr>
          <w:color w:val="000000"/>
          <w:sz w:val="22"/>
          <w:szCs w:val="22"/>
        </w:rPr>
        <w:t>Δ = δ·0,01·Х, мг/л</w:t>
      </w:r>
    </w:p>
    <w:p w:rsidR="00963994" w:rsidRPr="00C9149B" w:rsidRDefault="00963994" w:rsidP="00C9149B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149B">
        <w:rPr>
          <w:color w:val="000000"/>
          <w:sz w:val="22"/>
          <w:szCs w:val="22"/>
        </w:rPr>
        <w:t>где δ – значение показателя точности (приложение А).</w:t>
      </w:r>
    </w:p>
    <w:p w:rsidR="00963994" w:rsidRPr="00C9149B" w:rsidRDefault="00963994" w:rsidP="00C9149B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149B">
        <w:rPr>
          <w:color w:val="000000"/>
          <w:sz w:val="22"/>
          <w:szCs w:val="22"/>
        </w:rPr>
        <w:t>При получении двух результатов измерений (Х</w:t>
      </w:r>
      <w:proofErr w:type="gramStart"/>
      <w:r w:rsidRPr="00C9149B">
        <w:rPr>
          <w:color w:val="000000"/>
          <w:sz w:val="22"/>
          <w:szCs w:val="22"/>
          <w:vertAlign w:val="subscript"/>
        </w:rPr>
        <w:t>1</w:t>
      </w:r>
      <w:proofErr w:type="gramEnd"/>
      <w:r w:rsidRPr="00C9149B">
        <w:rPr>
          <w:color w:val="000000"/>
          <w:sz w:val="22"/>
          <w:szCs w:val="22"/>
        </w:rPr>
        <w:t>, Х</w:t>
      </w:r>
      <w:r w:rsidRPr="00C9149B">
        <w:rPr>
          <w:color w:val="000000"/>
          <w:sz w:val="22"/>
          <w:szCs w:val="22"/>
          <w:vertAlign w:val="subscript"/>
        </w:rPr>
        <w:t>2</w:t>
      </w:r>
      <w:r w:rsidRPr="00C9149B">
        <w:rPr>
          <w:color w:val="000000"/>
          <w:sz w:val="22"/>
          <w:szCs w:val="22"/>
        </w:rPr>
        <w:t>) осуществляют проверку приемлемости результатов в соответствии с требованиями.</w:t>
      </w:r>
    </w:p>
    <w:p w:rsidR="00963994" w:rsidRPr="00C9149B" w:rsidRDefault="00963994" w:rsidP="00C9149B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149B">
        <w:rPr>
          <w:color w:val="000000"/>
          <w:sz w:val="22"/>
          <w:szCs w:val="22"/>
        </w:rPr>
        <w:t>Результат измерений считают приемлемым при выполнении условия:</w:t>
      </w:r>
    </w:p>
    <w:p w:rsidR="00963994" w:rsidRPr="00C9149B" w:rsidRDefault="00963994" w:rsidP="00C9149B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149B">
        <w:rPr>
          <w:noProof/>
          <w:color w:val="000000"/>
          <w:sz w:val="22"/>
          <w:szCs w:val="22"/>
        </w:rPr>
        <w:drawing>
          <wp:inline distT="0" distB="0" distL="0" distR="0" wp14:anchorId="3AE14D06" wp14:editId="7054C0CF">
            <wp:extent cx="1049655" cy="424815"/>
            <wp:effectExtent l="0" t="0" r="0" b="0"/>
            <wp:docPr id="36" name="Рисунок 36" descr="https://studfiles.net/html/2706/655/html_SvUlgh3xoa.rV27/img-rMfEl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s.net/html/2706/655/html_SvUlgh3xoa.rV27/img-rMfEl0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994" w:rsidRPr="00C9149B" w:rsidRDefault="00963994" w:rsidP="00C9149B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149B">
        <w:rPr>
          <w:color w:val="000000"/>
          <w:sz w:val="22"/>
          <w:szCs w:val="22"/>
        </w:rPr>
        <w:t>где r – значение предела повторяемости.</w:t>
      </w:r>
    </w:p>
    <w:p w:rsidR="00963994" w:rsidRPr="00C9149B" w:rsidRDefault="00963994" w:rsidP="00C9149B">
      <w:pPr>
        <w:pStyle w:val="a6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:rsidR="00963994" w:rsidRPr="00C9149B" w:rsidRDefault="00963994" w:rsidP="00C9149B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  <w:u w:val="single"/>
        </w:rPr>
      </w:pPr>
      <w:r w:rsidRPr="00C9149B">
        <w:rPr>
          <w:b/>
          <w:bCs/>
          <w:color w:val="000000"/>
          <w:sz w:val="22"/>
          <w:szCs w:val="22"/>
          <w:u w:val="single"/>
        </w:rPr>
        <w:t>Определение рН</w:t>
      </w:r>
    </w:p>
    <w:p w:rsidR="00963994" w:rsidRPr="00C9149B" w:rsidRDefault="00677CE8" w:rsidP="00C9149B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149B">
        <w:rPr>
          <w:color w:val="000000"/>
          <w:sz w:val="22"/>
          <w:szCs w:val="22"/>
        </w:rPr>
        <w:t xml:space="preserve">   </w:t>
      </w:r>
      <w:r w:rsidR="00963994" w:rsidRPr="00C9149B">
        <w:rPr>
          <w:color w:val="000000"/>
          <w:sz w:val="22"/>
          <w:szCs w:val="22"/>
        </w:rPr>
        <w:t>Значение рН измеряется на рН-метре рН-150МИ. Пробу воды объемом 25-30 мл помещают в стакан вместимостью 50 мл. Электрод марки ЭСК-10603/7 и термодатчик ТДЛ-1000 промывают дистиллированной водой и протирают фильтровальной бумагой. Проверяют уровень электролита в электроде ЭСК-10603/7, при необходимости раствор электролита доливают до метки максимального уровня (нижняя точка заливочного отверстия). Погружают электрод и термодатчик в исследуемую пробу (глубина погружения не менее 16 мм). При измерении уровень электролита должен быть выше уровня анализируемого раствора. После установления стабильных показаний результат заносят в лабораторный журнал. После измерений электрод и термодатчик ополаскивают дистиллированной водой и протирают фильтровальной бумагой.</w:t>
      </w:r>
    </w:p>
    <w:p w:rsidR="000E67D1" w:rsidRPr="00C9149B" w:rsidRDefault="000E67D1" w:rsidP="00C91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0E67D1" w:rsidRPr="00C9149B" w:rsidRDefault="00F0223A" w:rsidP="00C91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C9149B">
        <w:rPr>
          <w:rFonts w:ascii="Times New Roman" w:hAnsi="Times New Roman"/>
          <w:b/>
        </w:rPr>
        <w:t>1.2.</w:t>
      </w:r>
      <w:r w:rsidR="00963994" w:rsidRPr="00C9149B">
        <w:rPr>
          <w:rFonts w:ascii="Times New Roman" w:hAnsi="Times New Roman"/>
          <w:b/>
        </w:rPr>
        <w:t>Физико-х</w:t>
      </w:r>
      <w:r w:rsidR="000E67D1" w:rsidRPr="00C9149B">
        <w:rPr>
          <w:rFonts w:ascii="Times New Roman" w:hAnsi="Times New Roman"/>
          <w:b/>
        </w:rPr>
        <w:t>имические методы определения качества воды</w:t>
      </w:r>
    </w:p>
    <w:p w:rsidR="00DB7145" w:rsidRPr="00C9149B" w:rsidRDefault="00DB7145" w:rsidP="00C9149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  <w:r w:rsidRPr="00C9149B">
        <w:rPr>
          <w:rFonts w:ascii="Times New Roman" w:eastAsia="Times New Roman" w:hAnsi="Times New Roman"/>
          <w:b/>
          <w:color w:val="000000"/>
          <w:u w:val="single"/>
          <w:lang w:eastAsia="ru-RU"/>
        </w:rPr>
        <w:t>Определение ХПК</w:t>
      </w:r>
    </w:p>
    <w:p w:rsidR="00DB7145" w:rsidRPr="00C9149B" w:rsidRDefault="00DB7145" w:rsidP="00C9149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9149B">
        <w:rPr>
          <w:rFonts w:ascii="Times New Roman" w:eastAsia="Times New Roman" w:hAnsi="Times New Roman"/>
          <w:color w:val="000000"/>
          <w:lang w:eastAsia="ru-RU"/>
        </w:rPr>
        <w:t xml:space="preserve">      Определение </w:t>
      </w:r>
      <w:proofErr w:type="spellStart"/>
      <w:r w:rsidRPr="00C9149B">
        <w:rPr>
          <w:rFonts w:ascii="Times New Roman" w:eastAsia="Times New Roman" w:hAnsi="Times New Roman"/>
          <w:color w:val="000000"/>
          <w:lang w:eastAsia="ru-RU"/>
        </w:rPr>
        <w:t>бихроматной</w:t>
      </w:r>
      <w:proofErr w:type="spellEnd"/>
      <w:r w:rsidRPr="00C9149B">
        <w:rPr>
          <w:rFonts w:ascii="Times New Roman" w:eastAsia="Times New Roman" w:hAnsi="Times New Roman"/>
          <w:color w:val="000000"/>
          <w:lang w:eastAsia="ru-RU"/>
        </w:rPr>
        <w:t xml:space="preserve"> окисляемости (химического потребления кислорода или ХПК) в пробах сточных вод фотометрическим методом. Метод измерения основан на обработке пробы воды серной кислотой и бихроматом калия при температуре 150° С.</w:t>
      </w:r>
    </w:p>
    <w:p w:rsidR="00DB7145" w:rsidRPr="00C9149B" w:rsidRDefault="00DB7145" w:rsidP="00C9149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9149B">
        <w:rPr>
          <w:rFonts w:ascii="Times New Roman" w:eastAsia="Times New Roman" w:hAnsi="Times New Roman"/>
          <w:color w:val="000000"/>
          <w:lang w:eastAsia="ru-RU"/>
        </w:rPr>
        <w:t xml:space="preserve">Перед отбором пробы воду тщательно перемешивают. Одновременно анализируют не менее двух </w:t>
      </w:r>
      <w:proofErr w:type="spellStart"/>
      <w:r w:rsidRPr="00C9149B">
        <w:rPr>
          <w:rFonts w:ascii="Times New Roman" w:eastAsia="Times New Roman" w:hAnsi="Times New Roman"/>
          <w:color w:val="000000"/>
          <w:lang w:eastAsia="ru-RU"/>
        </w:rPr>
        <w:t>аликвот</w:t>
      </w:r>
      <w:proofErr w:type="spellEnd"/>
      <w:r w:rsidRPr="00C9149B">
        <w:rPr>
          <w:rFonts w:ascii="Times New Roman" w:eastAsia="Times New Roman" w:hAnsi="Times New Roman"/>
          <w:color w:val="000000"/>
          <w:lang w:eastAsia="ru-RU"/>
        </w:rPr>
        <w:t xml:space="preserve"> пробы воды (параллельные пробы). </w:t>
      </w:r>
      <w:proofErr w:type="spellStart"/>
      <w:r w:rsidRPr="00C9149B">
        <w:rPr>
          <w:rFonts w:ascii="Times New Roman" w:eastAsia="Times New Roman" w:hAnsi="Times New Roman"/>
          <w:color w:val="000000"/>
          <w:lang w:eastAsia="ru-RU"/>
        </w:rPr>
        <w:t>Аликвоты</w:t>
      </w:r>
      <w:proofErr w:type="spellEnd"/>
      <w:r w:rsidRPr="00C9149B">
        <w:rPr>
          <w:rFonts w:ascii="Times New Roman" w:eastAsia="Times New Roman" w:hAnsi="Times New Roman"/>
          <w:color w:val="000000"/>
          <w:lang w:eastAsia="ru-RU"/>
        </w:rPr>
        <w:t xml:space="preserve">, объемом 2 мл, помещают в стеклянные </w:t>
      </w:r>
      <w:proofErr w:type="spellStart"/>
      <w:r w:rsidRPr="00C9149B">
        <w:rPr>
          <w:rFonts w:ascii="Times New Roman" w:eastAsia="Times New Roman" w:hAnsi="Times New Roman"/>
          <w:color w:val="000000"/>
          <w:lang w:eastAsia="ru-RU"/>
        </w:rPr>
        <w:t>виалы</w:t>
      </w:r>
      <w:proofErr w:type="spellEnd"/>
      <w:r w:rsidRPr="00C9149B">
        <w:rPr>
          <w:rFonts w:ascii="Times New Roman" w:eastAsia="Times New Roman" w:hAnsi="Times New Roman"/>
          <w:color w:val="000000"/>
          <w:lang w:eastAsia="ru-RU"/>
        </w:rPr>
        <w:t xml:space="preserve">, заполненные реагентом, приготовленным в зависимости от ожидаемого значения ХПК пробы (в диапазоне от 5 до 80 </w:t>
      </w:r>
      <w:proofErr w:type="spellStart"/>
      <w:r w:rsidRPr="00C9149B">
        <w:rPr>
          <w:rFonts w:ascii="Times New Roman" w:eastAsia="Times New Roman" w:hAnsi="Times New Roman"/>
          <w:color w:val="000000"/>
          <w:lang w:eastAsia="ru-RU"/>
        </w:rPr>
        <w:t>мгО</w:t>
      </w:r>
      <w:proofErr w:type="spellEnd"/>
      <w:r w:rsidRPr="00C9149B">
        <w:rPr>
          <w:rFonts w:ascii="Times New Roman" w:eastAsia="Times New Roman" w:hAnsi="Times New Roman"/>
          <w:color w:val="000000"/>
          <w:lang w:eastAsia="ru-RU"/>
        </w:rPr>
        <w:t xml:space="preserve">/л или от 80 до 800 </w:t>
      </w:r>
      <w:proofErr w:type="spellStart"/>
      <w:r w:rsidRPr="00C9149B">
        <w:rPr>
          <w:rFonts w:ascii="Times New Roman" w:eastAsia="Times New Roman" w:hAnsi="Times New Roman"/>
          <w:color w:val="000000"/>
          <w:lang w:eastAsia="ru-RU"/>
        </w:rPr>
        <w:t>мгО</w:t>
      </w:r>
      <w:proofErr w:type="spellEnd"/>
      <w:r w:rsidRPr="00C9149B">
        <w:rPr>
          <w:rFonts w:ascii="Times New Roman" w:eastAsia="Times New Roman" w:hAnsi="Times New Roman"/>
          <w:color w:val="000000"/>
          <w:lang w:eastAsia="ru-RU"/>
        </w:rPr>
        <w:t xml:space="preserve">/л). </w:t>
      </w:r>
      <w:proofErr w:type="spellStart"/>
      <w:r w:rsidRPr="00C9149B">
        <w:rPr>
          <w:rFonts w:ascii="Times New Roman" w:eastAsia="Times New Roman" w:hAnsi="Times New Roman"/>
          <w:color w:val="000000"/>
          <w:lang w:eastAsia="ru-RU"/>
        </w:rPr>
        <w:t>Виалы</w:t>
      </w:r>
      <w:proofErr w:type="spellEnd"/>
      <w:r w:rsidRPr="00C9149B">
        <w:rPr>
          <w:rFonts w:ascii="Times New Roman" w:eastAsia="Times New Roman" w:hAnsi="Times New Roman"/>
          <w:color w:val="000000"/>
          <w:lang w:eastAsia="ru-RU"/>
        </w:rPr>
        <w:t xml:space="preserve"> плотно закрывают завинчивающимися крышками и перемешивают растворы. Помещают </w:t>
      </w:r>
      <w:proofErr w:type="spellStart"/>
      <w:r w:rsidRPr="00C9149B">
        <w:rPr>
          <w:rFonts w:ascii="Times New Roman" w:eastAsia="Times New Roman" w:hAnsi="Times New Roman"/>
          <w:color w:val="000000"/>
          <w:lang w:eastAsia="ru-RU"/>
        </w:rPr>
        <w:t>виалы</w:t>
      </w:r>
      <w:proofErr w:type="spellEnd"/>
      <w:r w:rsidRPr="00C9149B">
        <w:rPr>
          <w:rFonts w:ascii="Times New Roman" w:eastAsia="Times New Roman" w:hAnsi="Times New Roman"/>
          <w:color w:val="000000"/>
          <w:lang w:eastAsia="ru-RU"/>
        </w:rPr>
        <w:t xml:space="preserve"> в </w:t>
      </w:r>
      <w:proofErr w:type="spellStart"/>
      <w:r w:rsidRPr="00C9149B">
        <w:rPr>
          <w:rFonts w:ascii="Times New Roman" w:eastAsia="Times New Roman" w:hAnsi="Times New Roman"/>
          <w:color w:val="000000"/>
          <w:lang w:eastAsia="ru-RU"/>
        </w:rPr>
        <w:t>термореактор</w:t>
      </w:r>
      <w:proofErr w:type="spellEnd"/>
      <w:r w:rsidRPr="00C9149B">
        <w:rPr>
          <w:rFonts w:ascii="Times New Roman" w:eastAsia="Times New Roman" w:hAnsi="Times New Roman"/>
          <w:color w:val="000000"/>
          <w:lang w:eastAsia="ru-RU"/>
        </w:rPr>
        <w:t xml:space="preserve"> «</w:t>
      </w:r>
      <w:proofErr w:type="spellStart"/>
      <w:r w:rsidRPr="00C9149B">
        <w:rPr>
          <w:rFonts w:ascii="Times New Roman" w:eastAsia="Times New Roman" w:hAnsi="Times New Roman"/>
          <w:color w:val="000000"/>
          <w:lang w:eastAsia="ru-RU"/>
        </w:rPr>
        <w:t>Термион</w:t>
      </w:r>
      <w:proofErr w:type="spellEnd"/>
      <w:r w:rsidRPr="00C9149B">
        <w:rPr>
          <w:rFonts w:ascii="Times New Roman" w:eastAsia="Times New Roman" w:hAnsi="Times New Roman"/>
          <w:color w:val="000000"/>
          <w:lang w:eastAsia="ru-RU"/>
        </w:rPr>
        <w:t>», предварительно нагретый до температуры 150</w:t>
      </w:r>
      <w:proofErr w:type="gramStart"/>
      <w:r w:rsidRPr="00C9149B">
        <w:rPr>
          <w:rFonts w:ascii="Times New Roman" w:eastAsia="Times New Roman" w:hAnsi="Times New Roman"/>
          <w:color w:val="000000"/>
          <w:lang w:eastAsia="ru-RU"/>
        </w:rPr>
        <w:t>°С</w:t>
      </w:r>
      <w:proofErr w:type="gramEnd"/>
      <w:r w:rsidRPr="00C9149B">
        <w:rPr>
          <w:rFonts w:ascii="Times New Roman" w:eastAsia="Times New Roman" w:hAnsi="Times New Roman"/>
          <w:color w:val="000000"/>
          <w:lang w:eastAsia="ru-RU"/>
        </w:rPr>
        <w:t xml:space="preserve">, и выдерживают в течение двух часов. Осторожно вынимают съемную часть штатива </w:t>
      </w:r>
      <w:proofErr w:type="spellStart"/>
      <w:r w:rsidRPr="00C9149B">
        <w:rPr>
          <w:rFonts w:ascii="Times New Roman" w:eastAsia="Times New Roman" w:hAnsi="Times New Roman"/>
          <w:color w:val="000000"/>
          <w:lang w:eastAsia="ru-RU"/>
        </w:rPr>
        <w:t>термореактора</w:t>
      </w:r>
      <w:proofErr w:type="spellEnd"/>
      <w:r w:rsidRPr="00C9149B">
        <w:rPr>
          <w:rFonts w:ascii="Times New Roman" w:eastAsia="Times New Roman" w:hAnsi="Times New Roman"/>
          <w:color w:val="000000"/>
          <w:lang w:eastAsia="ru-RU"/>
        </w:rPr>
        <w:t xml:space="preserve"> вместе со всеми </w:t>
      </w:r>
      <w:proofErr w:type="spellStart"/>
      <w:r w:rsidRPr="00C9149B">
        <w:rPr>
          <w:rFonts w:ascii="Times New Roman" w:eastAsia="Times New Roman" w:hAnsi="Times New Roman"/>
          <w:color w:val="000000"/>
          <w:lang w:eastAsia="ru-RU"/>
        </w:rPr>
        <w:t>виалами</w:t>
      </w:r>
      <w:proofErr w:type="spellEnd"/>
      <w:r w:rsidRPr="00C9149B">
        <w:rPr>
          <w:rFonts w:ascii="Times New Roman" w:eastAsia="Times New Roman" w:hAnsi="Times New Roman"/>
          <w:color w:val="000000"/>
          <w:lang w:eastAsia="ru-RU"/>
        </w:rPr>
        <w:t xml:space="preserve"> и охлаждают в вытяжном шкафу. Через 20 минут содержимое </w:t>
      </w:r>
      <w:proofErr w:type="spellStart"/>
      <w:r w:rsidRPr="00C9149B">
        <w:rPr>
          <w:rFonts w:ascii="Times New Roman" w:eastAsia="Times New Roman" w:hAnsi="Times New Roman"/>
          <w:color w:val="000000"/>
          <w:lang w:eastAsia="ru-RU"/>
        </w:rPr>
        <w:t>виал</w:t>
      </w:r>
      <w:proofErr w:type="spellEnd"/>
      <w:r w:rsidRPr="00C9149B">
        <w:rPr>
          <w:rFonts w:ascii="Times New Roman" w:eastAsia="Times New Roman" w:hAnsi="Times New Roman"/>
          <w:color w:val="000000"/>
          <w:lang w:eastAsia="ru-RU"/>
        </w:rPr>
        <w:t xml:space="preserve"> перемешивают и охлаждают до комнатной температуры.</w:t>
      </w:r>
    </w:p>
    <w:p w:rsidR="00DB7145" w:rsidRPr="00C9149B" w:rsidRDefault="00DB7145" w:rsidP="00C9149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9149B">
        <w:rPr>
          <w:rFonts w:ascii="Times New Roman" w:eastAsia="Times New Roman" w:hAnsi="Times New Roman"/>
          <w:color w:val="000000"/>
          <w:lang w:eastAsia="ru-RU"/>
        </w:rPr>
        <w:t xml:space="preserve">Перед измерением наружные поверхности </w:t>
      </w:r>
      <w:proofErr w:type="gramStart"/>
      <w:r w:rsidRPr="00C9149B">
        <w:rPr>
          <w:rFonts w:ascii="Times New Roman" w:eastAsia="Times New Roman" w:hAnsi="Times New Roman"/>
          <w:color w:val="000000"/>
          <w:lang w:eastAsia="ru-RU"/>
        </w:rPr>
        <w:t>стеклянных</w:t>
      </w:r>
      <w:proofErr w:type="gramEnd"/>
      <w:r w:rsidRPr="00C9149B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C9149B">
        <w:rPr>
          <w:rFonts w:ascii="Times New Roman" w:eastAsia="Times New Roman" w:hAnsi="Times New Roman"/>
          <w:color w:val="000000"/>
          <w:lang w:eastAsia="ru-RU"/>
        </w:rPr>
        <w:t>виал</w:t>
      </w:r>
      <w:proofErr w:type="spellEnd"/>
      <w:r w:rsidRPr="00C9149B">
        <w:rPr>
          <w:rFonts w:ascii="Times New Roman" w:eastAsia="Times New Roman" w:hAnsi="Times New Roman"/>
          <w:color w:val="000000"/>
          <w:lang w:eastAsia="ru-RU"/>
        </w:rPr>
        <w:t xml:space="preserve"> протирают сухой салфеткой. </w:t>
      </w:r>
      <w:proofErr w:type="spellStart"/>
      <w:r w:rsidRPr="00C9149B">
        <w:rPr>
          <w:rFonts w:ascii="Times New Roman" w:eastAsia="Times New Roman" w:hAnsi="Times New Roman"/>
          <w:color w:val="000000"/>
          <w:lang w:eastAsia="ru-RU"/>
        </w:rPr>
        <w:t>Виалу</w:t>
      </w:r>
      <w:proofErr w:type="spellEnd"/>
      <w:r w:rsidRPr="00C9149B">
        <w:rPr>
          <w:rFonts w:ascii="Times New Roman" w:eastAsia="Times New Roman" w:hAnsi="Times New Roman"/>
          <w:color w:val="000000"/>
          <w:lang w:eastAsia="ru-RU"/>
        </w:rPr>
        <w:t xml:space="preserve"> с исследуемым раствором помещают в кюветное отделение анализатора «Флюорат-02-3М». Определяют значение ХПК в режиме измерение. Измерение оптической плотности раствора проводят в диапазоне длин волн от 340 до 380 </w:t>
      </w:r>
      <w:proofErr w:type="spellStart"/>
      <w:r w:rsidRPr="00C9149B">
        <w:rPr>
          <w:rFonts w:ascii="Times New Roman" w:eastAsia="Times New Roman" w:hAnsi="Times New Roman"/>
          <w:color w:val="000000"/>
          <w:lang w:eastAsia="ru-RU"/>
        </w:rPr>
        <w:t>нм</w:t>
      </w:r>
      <w:proofErr w:type="spellEnd"/>
      <w:r w:rsidRPr="00C9149B">
        <w:rPr>
          <w:rFonts w:ascii="Times New Roman" w:eastAsia="Times New Roman" w:hAnsi="Times New Roman"/>
          <w:color w:val="000000"/>
          <w:lang w:eastAsia="ru-RU"/>
        </w:rPr>
        <w:t xml:space="preserve"> в зависимости от ожидаемых значений ХПК. Полученные значения результатов измерений заносят в лабораторный журнал. </w:t>
      </w:r>
    </w:p>
    <w:p w:rsidR="00DB7145" w:rsidRPr="00C9149B" w:rsidRDefault="00DB7145" w:rsidP="00C9149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9149B">
        <w:rPr>
          <w:rFonts w:ascii="Times New Roman" w:eastAsia="Times New Roman" w:hAnsi="Times New Roman"/>
          <w:color w:val="000000"/>
          <w:lang w:eastAsia="ru-RU"/>
        </w:rPr>
        <w:t xml:space="preserve">          Результаты измерений представляют в виде:</w:t>
      </w:r>
    </w:p>
    <w:p w:rsidR="00DB7145" w:rsidRPr="00C9149B" w:rsidRDefault="00DB7145" w:rsidP="00C9149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9149B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Х ± U, </w:t>
      </w:r>
      <w:proofErr w:type="spellStart"/>
      <w:r w:rsidRPr="00C9149B">
        <w:rPr>
          <w:rFonts w:ascii="Times New Roman" w:eastAsia="Times New Roman" w:hAnsi="Times New Roman"/>
          <w:color w:val="000000"/>
          <w:lang w:eastAsia="ru-RU"/>
        </w:rPr>
        <w:t>мгО</w:t>
      </w:r>
      <w:proofErr w:type="spellEnd"/>
      <w:r w:rsidRPr="00C9149B">
        <w:rPr>
          <w:rFonts w:ascii="Times New Roman" w:eastAsia="Times New Roman" w:hAnsi="Times New Roman"/>
          <w:color w:val="000000"/>
          <w:lang w:eastAsia="ru-RU"/>
        </w:rPr>
        <w:t>/л</w:t>
      </w:r>
    </w:p>
    <w:p w:rsidR="00DB7145" w:rsidRPr="00C9149B" w:rsidRDefault="00DB7145" w:rsidP="00C9149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9149B">
        <w:rPr>
          <w:rFonts w:ascii="Times New Roman" w:eastAsia="Times New Roman" w:hAnsi="Times New Roman"/>
          <w:color w:val="000000"/>
          <w:lang w:eastAsia="ru-RU"/>
        </w:rPr>
        <w:t xml:space="preserve">      где Х – среднее арифметическое значение концентрации ХПК, </w:t>
      </w:r>
      <w:proofErr w:type="spellStart"/>
      <w:r w:rsidRPr="00C9149B">
        <w:rPr>
          <w:rFonts w:ascii="Times New Roman" w:eastAsia="Times New Roman" w:hAnsi="Times New Roman"/>
          <w:color w:val="000000"/>
          <w:lang w:eastAsia="ru-RU"/>
        </w:rPr>
        <w:t>мгО</w:t>
      </w:r>
      <w:proofErr w:type="spellEnd"/>
      <w:r w:rsidRPr="00C9149B">
        <w:rPr>
          <w:rFonts w:ascii="Times New Roman" w:eastAsia="Times New Roman" w:hAnsi="Times New Roman"/>
          <w:color w:val="000000"/>
          <w:lang w:eastAsia="ru-RU"/>
        </w:rPr>
        <w:t>/л;</w:t>
      </w:r>
    </w:p>
    <w:p w:rsidR="00DB7145" w:rsidRPr="00C9149B" w:rsidRDefault="00DB7145" w:rsidP="00C9149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9149B">
        <w:rPr>
          <w:rFonts w:ascii="Times New Roman" w:eastAsia="Times New Roman" w:hAnsi="Times New Roman"/>
          <w:color w:val="000000"/>
          <w:lang w:eastAsia="ru-RU"/>
        </w:rPr>
        <w:t xml:space="preserve">U – расширенная неопределенность измерений с коэффициентом охвата k=2 </w:t>
      </w:r>
      <w:proofErr w:type="spellStart"/>
      <w:r w:rsidRPr="00C9149B">
        <w:rPr>
          <w:rFonts w:ascii="Times New Roman" w:eastAsia="Times New Roman" w:hAnsi="Times New Roman"/>
          <w:color w:val="000000"/>
          <w:lang w:eastAsia="ru-RU"/>
        </w:rPr>
        <w:t>для</w:t>
      </w:r>
      <w:proofErr w:type="gramStart"/>
      <w:r w:rsidRPr="00C9149B">
        <w:rPr>
          <w:rFonts w:ascii="Times New Roman" w:eastAsia="Times New Roman" w:hAnsi="Times New Roman"/>
          <w:color w:val="000000"/>
          <w:lang w:eastAsia="ru-RU"/>
        </w:rPr>
        <w:t>n</w:t>
      </w:r>
      <w:proofErr w:type="spellEnd"/>
      <w:proofErr w:type="gramEnd"/>
      <w:r w:rsidRPr="00C9149B">
        <w:rPr>
          <w:rFonts w:ascii="Times New Roman" w:eastAsia="Times New Roman" w:hAnsi="Times New Roman"/>
          <w:color w:val="000000"/>
          <w:lang w:eastAsia="ru-RU"/>
        </w:rPr>
        <w:t xml:space="preserve">=2 параллельных определений, </w:t>
      </w:r>
      <w:proofErr w:type="spellStart"/>
      <w:r w:rsidRPr="00C9149B">
        <w:rPr>
          <w:rFonts w:ascii="Times New Roman" w:eastAsia="Times New Roman" w:hAnsi="Times New Roman"/>
          <w:color w:val="000000"/>
          <w:lang w:eastAsia="ru-RU"/>
        </w:rPr>
        <w:t>мгО</w:t>
      </w:r>
      <w:proofErr w:type="spellEnd"/>
      <w:r w:rsidRPr="00C9149B">
        <w:rPr>
          <w:rFonts w:ascii="Times New Roman" w:eastAsia="Times New Roman" w:hAnsi="Times New Roman"/>
          <w:color w:val="000000"/>
          <w:lang w:eastAsia="ru-RU"/>
        </w:rPr>
        <w:t>/л.</w:t>
      </w:r>
    </w:p>
    <w:p w:rsidR="00DB7145" w:rsidRPr="00C9149B" w:rsidRDefault="00DB7145" w:rsidP="00C9149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9149B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U= 0,01·</w:t>
      </w:r>
      <w:proofErr w:type="gramStart"/>
      <w:r w:rsidRPr="00C9149B">
        <w:rPr>
          <w:rFonts w:ascii="Times New Roman" w:eastAsia="Times New Roman" w:hAnsi="Times New Roman"/>
          <w:color w:val="000000"/>
          <w:lang w:eastAsia="ru-RU"/>
        </w:rPr>
        <w:t>U</w:t>
      </w:r>
      <w:proofErr w:type="gramEnd"/>
      <w:r w:rsidRPr="00C9149B">
        <w:rPr>
          <w:rFonts w:ascii="Times New Roman" w:eastAsia="Times New Roman" w:hAnsi="Times New Roman"/>
          <w:color w:val="000000"/>
          <w:vertAlign w:val="subscript"/>
          <w:lang w:eastAsia="ru-RU"/>
        </w:rPr>
        <w:t>отн</w:t>
      </w:r>
      <w:r w:rsidRPr="00C9149B">
        <w:rPr>
          <w:rFonts w:ascii="Times New Roman" w:eastAsia="Times New Roman" w:hAnsi="Times New Roman"/>
          <w:color w:val="000000"/>
          <w:lang w:eastAsia="ru-RU"/>
        </w:rPr>
        <w:t>·</w:t>
      </w:r>
      <w:r w:rsidRPr="00C9149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E75B909" wp14:editId="0548876F">
            <wp:extent cx="96520" cy="154305"/>
            <wp:effectExtent l="0" t="0" r="0" b="0"/>
            <wp:docPr id="35" name="Рисунок 35" descr="https://studfiles.net/html/2706/655/html_SvUlgh3xoa.rV27/img-Msqc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s.net/html/2706/655/html_SvUlgh3xoa.rV27/img-MsqcEF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145" w:rsidRPr="00C9149B" w:rsidRDefault="00DB7145" w:rsidP="00C9149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9149B">
        <w:rPr>
          <w:rFonts w:ascii="Times New Roman" w:eastAsia="Times New Roman" w:hAnsi="Times New Roman"/>
          <w:color w:val="000000"/>
          <w:lang w:eastAsia="ru-RU"/>
        </w:rPr>
        <w:t xml:space="preserve">      где </w:t>
      </w:r>
      <w:proofErr w:type="spellStart"/>
      <w:r w:rsidRPr="00C9149B">
        <w:rPr>
          <w:rFonts w:ascii="Times New Roman" w:eastAsia="Times New Roman" w:hAnsi="Times New Roman"/>
          <w:color w:val="000000"/>
          <w:lang w:eastAsia="ru-RU"/>
        </w:rPr>
        <w:t>U</w:t>
      </w:r>
      <w:r w:rsidRPr="00C9149B">
        <w:rPr>
          <w:rFonts w:ascii="Times New Roman" w:eastAsia="Times New Roman" w:hAnsi="Times New Roman"/>
          <w:color w:val="000000"/>
          <w:vertAlign w:val="subscript"/>
          <w:lang w:eastAsia="ru-RU"/>
        </w:rPr>
        <w:t>отн</w:t>
      </w:r>
      <w:proofErr w:type="spellEnd"/>
      <w:r w:rsidRPr="00C9149B">
        <w:rPr>
          <w:rFonts w:ascii="Times New Roman" w:eastAsia="Times New Roman" w:hAnsi="Times New Roman"/>
          <w:color w:val="000000"/>
          <w:vertAlign w:val="subscript"/>
          <w:lang w:eastAsia="ru-RU"/>
        </w:rPr>
        <w:t> </w:t>
      </w:r>
      <w:r w:rsidRPr="00C9149B">
        <w:rPr>
          <w:rFonts w:ascii="Times New Roman" w:eastAsia="Times New Roman" w:hAnsi="Times New Roman"/>
          <w:color w:val="000000"/>
          <w:lang w:eastAsia="ru-RU"/>
        </w:rPr>
        <w:t xml:space="preserve">– значение расширенной относительной неопределенности при коэффициенте </w:t>
      </w:r>
      <w:proofErr w:type="spellStart"/>
      <w:r w:rsidRPr="00C9149B">
        <w:rPr>
          <w:rFonts w:ascii="Times New Roman" w:eastAsia="Times New Roman" w:hAnsi="Times New Roman"/>
          <w:color w:val="000000"/>
          <w:lang w:eastAsia="ru-RU"/>
        </w:rPr>
        <w:t>охвата</w:t>
      </w:r>
      <w:proofErr w:type="gramStart"/>
      <w:r w:rsidRPr="00C9149B">
        <w:rPr>
          <w:rFonts w:ascii="Times New Roman" w:eastAsia="Times New Roman" w:hAnsi="Times New Roman"/>
          <w:color w:val="000000"/>
          <w:lang w:eastAsia="ru-RU"/>
        </w:rPr>
        <w:t>k</w:t>
      </w:r>
      <w:proofErr w:type="spellEnd"/>
      <w:proofErr w:type="gramEnd"/>
      <w:r w:rsidRPr="00C9149B">
        <w:rPr>
          <w:rFonts w:ascii="Times New Roman" w:eastAsia="Times New Roman" w:hAnsi="Times New Roman"/>
          <w:color w:val="000000"/>
          <w:lang w:eastAsia="ru-RU"/>
        </w:rPr>
        <w:t>=2 (приложение Б).</w:t>
      </w:r>
    </w:p>
    <w:p w:rsidR="00DB7145" w:rsidRPr="00C9149B" w:rsidRDefault="00DB7145" w:rsidP="00C9149B">
      <w:pPr>
        <w:spacing w:after="0" w:line="240" w:lineRule="auto"/>
        <w:rPr>
          <w:rFonts w:ascii="Times New Roman" w:eastAsia="Times New Roman" w:hAnsi="Times New Roman"/>
          <w:color w:val="0E0E0E"/>
          <w:lang w:eastAsia="ru-RU"/>
        </w:rPr>
      </w:pPr>
      <w:r w:rsidRPr="00C9149B">
        <w:rPr>
          <w:rFonts w:ascii="Times New Roman" w:eastAsia="Times New Roman" w:hAnsi="Times New Roman"/>
          <w:color w:val="000000"/>
          <w:lang w:eastAsia="ru-RU"/>
        </w:rPr>
        <w:t xml:space="preserve">       </w:t>
      </w:r>
      <w:r w:rsidRPr="00C9149B">
        <w:rPr>
          <w:rFonts w:ascii="Times New Roman" w:eastAsia="Times New Roman" w:hAnsi="Times New Roman"/>
          <w:color w:val="0E0E0E"/>
          <w:lang w:eastAsia="ru-RU"/>
        </w:rPr>
        <w:t>Результат анализа округляют с точностью:</w:t>
      </w:r>
    </w:p>
    <w:p w:rsidR="00DB7145" w:rsidRPr="00C9149B" w:rsidRDefault="00DB7145" w:rsidP="00C9149B">
      <w:pPr>
        <w:spacing w:after="0" w:line="240" w:lineRule="auto"/>
        <w:rPr>
          <w:rFonts w:ascii="Times New Roman" w:eastAsia="Times New Roman" w:hAnsi="Times New Roman"/>
          <w:color w:val="0E0E0E"/>
          <w:lang w:eastAsia="ru-RU"/>
        </w:rPr>
      </w:pPr>
      <w:r w:rsidRPr="00C9149B">
        <w:rPr>
          <w:rFonts w:ascii="Times New Roman" w:eastAsia="Times New Roman" w:hAnsi="Times New Roman"/>
          <w:color w:val="0E0E0E"/>
          <w:lang w:eastAsia="ru-RU"/>
        </w:rPr>
        <w:lastRenderedPageBreak/>
        <w:t>при полученном значении ХПК</w:t>
      </w:r>
    </w:p>
    <w:p w:rsidR="00DB7145" w:rsidRPr="00C9149B" w:rsidRDefault="00DB7145" w:rsidP="00C9149B">
      <w:pPr>
        <w:spacing w:after="0" w:line="240" w:lineRule="auto"/>
        <w:rPr>
          <w:rFonts w:ascii="Times New Roman" w:eastAsia="Times New Roman" w:hAnsi="Times New Roman"/>
          <w:color w:val="0E0E0E"/>
          <w:lang w:eastAsia="ru-RU"/>
        </w:rPr>
      </w:pPr>
      <w:r w:rsidRPr="00C9149B">
        <w:rPr>
          <w:rFonts w:ascii="Times New Roman" w:eastAsia="Times New Roman" w:hAnsi="Times New Roman"/>
          <w:color w:val="0E0E0E"/>
          <w:lang w:eastAsia="ru-RU"/>
        </w:rPr>
        <w:t xml:space="preserve">от 1,0 до 10,0 </w:t>
      </w:r>
      <w:proofErr w:type="spellStart"/>
      <w:r w:rsidRPr="00C9149B">
        <w:rPr>
          <w:rFonts w:ascii="Times New Roman" w:eastAsia="Times New Roman" w:hAnsi="Times New Roman"/>
          <w:color w:val="0E0E0E"/>
          <w:lang w:eastAsia="ru-RU"/>
        </w:rPr>
        <w:t>мгО</w:t>
      </w:r>
      <w:proofErr w:type="spellEnd"/>
      <w:r w:rsidRPr="00C9149B">
        <w:rPr>
          <w:rFonts w:ascii="Times New Roman" w:eastAsia="Times New Roman" w:hAnsi="Times New Roman"/>
          <w:color w:val="0E0E0E"/>
          <w:lang w:eastAsia="ru-RU"/>
        </w:rPr>
        <w:t xml:space="preserve">/л – до 0,1 </w:t>
      </w:r>
      <w:proofErr w:type="spellStart"/>
      <w:r w:rsidRPr="00C9149B">
        <w:rPr>
          <w:rFonts w:ascii="Times New Roman" w:eastAsia="Times New Roman" w:hAnsi="Times New Roman"/>
          <w:color w:val="0E0E0E"/>
          <w:lang w:eastAsia="ru-RU"/>
        </w:rPr>
        <w:t>мгО</w:t>
      </w:r>
      <w:proofErr w:type="spellEnd"/>
      <w:r w:rsidRPr="00C9149B">
        <w:rPr>
          <w:rFonts w:ascii="Times New Roman" w:eastAsia="Times New Roman" w:hAnsi="Times New Roman"/>
          <w:color w:val="0E0E0E"/>
          <w:lang w:eastAsia="ru-RU"/>
        </w:rPr>
        <w:t>/л;</w:t>
      </w:r>
    </w:p>
    <w:p w:rsidR="00DB7145" w:rsidRPr="00C9149B" w:rsidRDefault="00DB7145" w:rsidP="00C9149B">
      <w:pPr>
        <w:spacing w:after="0" w:line="240" w:lineRule="auto"/>
        <w:rPr>
          <w:rFonts w:ascii="Times New Roman" w:eastAsia="Times New Roman" w:hAnsi="Times New Roman"/>
          <w:color w:val="0E0E0E"/>
          <w:lang w:eastAsia="ru-RU"/>
        </w:rPr>
      </w:pPr>
      <w:r w:rsidRPr="00C9149B">
        <w:rPr>
          <w:rFonts w:ascii="Times New Roman" w:eastAsia="Times New Roman" w:hAnsi="Times New Roman"/>
          <w:color w:val="0E0E0E"/>
          <w:lang w:eastAsia="ru-RU"/>
        </w:rPr>
        <w:t xml:space="preserve">от 10 до 100 </w:t>
      </w:r>
      <w:proofErr w:type="spellStart"/>
      <w:r w:rsidRPr="00C9149B">
        <w:rPr>
          <w:rFonts w:ascii="Times New Roman" w:eastAsia="Times New Roman" w:hAnsi="Times New Roman"/>
          <w:color w:val="0E0E0E"/>
          <w:lang w:eastAsia="ru-RU"/>
        </w:rPr>
        <w:t>мгО</w:t>
      </w:r>
      <w:proofErr w:type="spellEnd"/>
      <w:r w:rsidRPr="00C9149B">
        <w:rPr>
          <w:rFonts w:ascii="Times New Roman" w:eastAsia="Times New Roman" w:hAnsi="Times New Roman"/>
          <w:color w:val="0E0E0E"/>
          <w:lang w:eastAsia="ru-RU"/>
        </w:rPr>
        <w:t xml:space="preserve">/л – до 1 </w:t>
      </w:r>
      <w:proofErr w:type="spellStart"/>
      <w:r w:rsidRPr="00C9149B">
        <w:rPr>
          <w:rFonts w:ascii="Times New Roman" w:eastAsia="Times New Roman" w:hAnsi="Times New Roman"/>
          <w:color w:val="0E0E0E"/>
          <w:lang w:eastAsia="ru-RU"/>
        </w:rPr>
        <w:t>мгО</w:t>
      </w:r>
      <w:proofErr w:type="spellEnd"/>
      <w:r w:rsidRPr="00C9149B">
        <w:rPr>
          <w:rFonts w:ascii="Times New Roman" w:eastAsia="Times New Roman" w:hAnsi="Times New Roman"/>
          <w:color w:val="0E0E0E"/>
          <w:lang w:eastAsia="ru-RU"/>
        </w:rPr>
        <w:t>/л;</w:t>
      </w:r>
    </w:p>
    <w:p w:rsidR="00DB7145" w:rsidRPr="00C9149B" w:rsidRDefault="00DB7145" w:rsidP="00C9149B">
      <w:pPr>
        <w:spacing w:after="0" w:line="240" w:lineRule="auto"/>
        <w:rPr>
          <w:rFonts w:ascii="Times New Roman" w:eastAsia="Times New Roman" w:hAnsi="Times New Roman"/>
          <w:color w:val="0E0E0E"/>
          <w:lang w:eastAsia="ru-RU"/>
        </w:rPr>
      </w:pPr>
      <w:r w:rsidRPr="00C9149B">
        <w:rPr>
          <w:rFonts w:ascii="Times New Roman" w:eastAsia="Times New Roman" w:hAnsi="Times New Roman"/>
          <w:color w:val="0E0E0E"/>
          <w:lang w:eastAsia="ru-RU"/>
        </w:rPr>
        <w:t xml:space="preserve">от 100 до 1000 </w:t>
      </w:r>
      <w:proofErr w:type="spellStart"/>
      <w:r w:rsidRPr="00C9149B">
        <w:rPr>
          <w:rFonts w:ascii="Times New Roman" w:eastAsia="Times New Roman" w:hAnsi="Times New Roman"/>
          <w:color w:val="0E0E0E"/>
          <w:lang w:eastAsia="ru-RU"/>
        </w:rPr>
        <w:t>мгО</w:t>
      </w:r>
      <w:proofErr w:type="spellEnd"/>
      <w:r w:rsidRPr="00C9149B">
        <w:rPr>
          <w:rFonts w:ascii="Times New Roman" w:eastAsia="Times New Roman" w:hAnsi="Times New Roman"/>
          <w:color w:val="0E0E0E"/>
          <w:lang w:eastAsia="ru-RU"/>
        </w:rPr>
        <w:t xml:space="preserve">/л – до 10 </w:t>
      </w:r>
      <w:proofErr w:type="spellStart"/>
      <w:r w:rsidRPr="00C9149B">
        <w:rPr>
          <w:rFonts w:ascii="Times New Roman" w:eastAsia="Times New Roman" w:hAnsi="Times New Roman"/>
          <w:color w:val="0E0E0E"/>
          <w:lang w:eastAsia="ru-RU"/>
        </w:rPr>
        <w:t>мгО</w:t>
      </w:r>
      <w:proofErr w:type="spellEnd"/>
      <w:r w:rsidRPr="00C9149B">
        <w:rPr>
          <w:rFonts w:ascii="Times New Roman" w:eastAsia="Times New Roman" w:hAnsi="Times New Roman"/>
          <w:color w:val="0E0E0E"/>
          <w:lang w:eastAsia="ru-RU"/>
        </w:rPr>
        <w:t>/л.</w:t>
      </w:r>
    </w:p>
    <w:p w:rsidR="00DB7145" w:rsidRPr="00C9149B" w:rsidRDefault="00DB7145" w:rsidP="00C9149B">
      <w:pPr>
        <w:spacing w:after="0" w:line="240" w:lineRule="auto"/>
        <w:rPr>
          <w:rFonts w:ascii="Times New Roman" w:eastAsia="Times New Roman" w:hAnsi="Times New Roman"/>
          <w:color w:val="0E0E0E"/>
          <w:lang w:eastAsia="ru-RU"/>
        </w:rPr>
      </w:pPr>
      <w:r w:rsidRPr="00C9149B">
        <w:rPr>
          <w:rFonts w:ascii="Times New Roman" w:eastAsia="Times New Roman" w:hAnsi="Times New Roman"/>
          <w:color w:val="0E0E0E"/>
          <w:lang w:eastAsia="ru-RU"/>
        </w:rPr>
        <w:t xml:space="preserve">     При получении двух результатов измерений (Х</w:t>
      </w:r>
      <w:proofErr w:type="gramStart"/>
      <w:r w:rsidRPr="00C9149B">
        <w:rPr>
          <w:rFonts w:ascii="Times New Roman" w:eastAsia="Times New Roman" w:hAnsi="Times New Roman"/>
          <w:color w:val="0E0E0E"/>
          <w:lang w:eastAsia="ru-RU"/>
        </w:rPr>
        <w:t>1</w:t>
      </w:r>
      <w:proofErr w:type="gramEnd"/>
      <w:r w:rsidRPr="00C9149B">
        <w:rPr>
          <w:rFonts w:ascii="Times New Roman" w:eastAsia="Times New Roman" w:hAnsi="Times New Roman"/>
          <w:color w:val="0E0E0E"/>
          <w:lang w:eastAsia="ru-RU"/>
        </w:rPr>
        <w:t>, Х2) осуществляют проверку приемлемости результатов в соответствии с требованиями [5].</w:t>
      </w:r>
    </w:p>
    <w:p w:rsidR="00DB7145" w:rsidRPr="00C9149B" w:rsidRDefault="00DB7145" w:rsidP="00C9149B">
      <w:pPr>
        <w:spacing w:after="0" w:line="240" w:lineRule="auto"/>
        <w:rPr>
          <w:rFonts w:ascii="Times New Roman" w:eastAsia="Times New Roman" w:hAnsi="Times New Roman"/>
          <w:color w:val="0E0E0E"/>
          <w:lang w:eastAsia="ru-RU"/>
        </w:rPr>
      </w:pPr>
      <w:r w:rsidRPr="00C9149B">
        <w:rPr>
          <w:rFonts w:ascii="Times New Roman" w:eastAsia="Times New Roman" w:hAnsi="Times New Roman"/>
          <w:color w:val="0E0E0E"/>
          <w:lang w:eastAsia="ru-RU"/>
        </w:rPr>
        <w:t>Результат измерений считают приемлемым при выполнении условия:</w:t>
      </w:r>
    </w:p>
    <w:p w:rsidR="00DB7145" w:rsidRPr="00C9149B" w:rsidRDefault="00DB7145" w:rsidP="00C9149B">
      <w:pPr>
        <w:spacing w:after="0" w:line="240" w:lineRule="auto"/>
        <w:rPr>
          <w:rFonts w:ascii="Times New Roman" w:eastAsia="Times New Roman" w:hAnsi="Times New Roman"/>
          <w:color w:val="0E0E0E"/>
          <w:lang w:eastAsia="ru-RU"/>
        </w:rPr>
      </w:pPr>
      <w:r w:rsidRPr="00C9149B">
        <w:rPr>
          <w:rFonts w:ascii="Times New Roman" w:eastAsia="Times New Roman" w:hAnsi="Times New Roman"/>
          <w:noProof/>
          <w:color w:val="0E0E0E"/>
          <w:lang w:eastAsia="ru-RU"/>
        </w:rPr>
        <w:drawing>
          <wp:inline distT="0" distB="0" distL="0" distR="0" wp14:anchorId="4A8055DC" wp14:editId="386ABD07">
            <wp:extent cx="1435735" cy="186690"/>
            <wp:effectExtent l="0" t="0" r="0" b="3810"/>
            <wp:docPr id="34" name="Рисунок 34" descr="https://studfiles.net/html/2706/655/html_SvUlgh3xoa.rV27/img-fYkm4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s.net/html/2706/655/html_SvUlgh3xoa.rV27/img-fYkm4X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18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145" w:rsidRPr="00C9149B" w:rsidRDefault="00DB7145" w:rsidP="00C9149B">
      <w:pPr>
        <w:spacing w:after="0" w:line="240" w:lineRule="auto"/>
        <w:rPr>
          <w:rFonts w:ascii="Times New Roman" w:eastAsia="Times New Roman" w:hAnsi="Times New Roman"/>
          <w:color w:val="0E0E0E"/>
          <w:lang w:eastAsia="ru-RU"/>
        </w:rPr>
      </w:pPr>
      <w:r w:rsidRPr="00C9149B">
        <w:rPr>
          <w:rFonts w:ascii="Times New Roman" w:eastAsia="Times New Roman" w:hAnsi="Times New Roman"/>
          <w:color w:val="0E0E0E"/>
          <w:lang w:eastAsia="ru-RU"/>
        </w:rPr>
        <w:t xml:space="preserve">где </w:t>
      </w:r>
      <w:proofErr w:type="spellStart"/>
      <w:proofErr w:type="gramStart"/>
      <w:r w:rsidRPr="00C9149B">
        <w:rPr>
          <w:rFonts w:ascii="Times New Roman" w:eastAsia="Times New Roman" w:hAnsi="Times New Roman"/>
          <w:color w:val="0E0E0E"/>
          <w:lang w:eastAsia="ru-RU"/>
        </w:rPr>
        <w:t>Х</w:t>
      </w:r>
      <w:proofErr w:type="gramEnd"/>
      <w:r w:rsidRPr="00C9149B">
        <w:rPr>
          <w:rFonts w:ascii="Times New Roman" w:eastAsia="Times New Roman" w:hAnsi="Times New Roman"/>
          <w:color w:val="0E0E0E"/>
          <w:lang w:eastAsia="ru-RU"/>
        </w:rPr>
        <w:t>max</w:t>
      </w:r>
      <w:proofErr w:type="spellEnd"/>
      <w:r w:rsidRPr="00C9149B">
        <w:rPr>
          <w:rFonts w:ascii="Times New Roman" w:eastAsia="Times New Roman" w:hAnsi="Times New Roman"/>
          <w:color w:val="0E0E0E"/>
          <w:lang w:eastAsia="ru-RU"/>
        </w:rPr>
        <w:t xml:space="preserve">- больший результат параллельного определения, </w:t>
      </w:r>
      <w:proofErr w:type="spellStart"/>
      <w:r w:rsidRPr="00C9149B">
        <w:rPr>
          <w:rFonts w:ascii="Times New Roman" w:eastAsia="Times New Roman" w:hAnsi="Times New Roman"/>
          <w:color w:val="0E0E0E"/>
          <w:lang w:eastAsia="ru-RU"/>
        </w:rPr>
        <w:t>мгО</w:t>
      </w:r>
      <w:proofErr w:type="spellEnd"/>
      <w:r w:rsidRPr="00C9149B">
        <w:rPr>
          <w:rFonts w:ascii="Times New Roman" w:eastAsia="Times New Roman" w:hAnsi="Times New Roman"/>
          <w:color w:val="0E0E0E"/>
          <w:lang w:eastAsia="ru-RU"/>
        </w:rPr>
        <w:t>/л;</w:t>
      </w:r>
    </w:p>
    <w:p w:rsidR="00DB7145" w:rsidRPr="00C9149B" w:rsidRDefault="00DB7145" w:rsidP="00C9149B">
      <w:pPr>
        <w:spacing w:after="0" w:line="240" w:lineRule="auto"/>
        <w:rPr>
          <w:rFonts w:ascii="Times New Roman" w:eastAsia="Times New Roman" w:hAnsi="Times New Roman"/>
          <w:color w:val="0E0E0E"/>
          <w:lang w:eastAsia="ru-RU"/>
        </w:rPr>
      </w:pPr>
      <w:proofErr w:type="spellStart"/>
      <w:proofErr w:type="gramStart"/>
      <w:r w:rsidRPr="00C9149B">
        <w:rPr>
          <w:rFonts w:ascii="Times New Roman" w:eastAsia="Times New Roman" w:hAnsi="Times New Roman"/>
          <w:color w:val="0E0E0E"/>
          <w:lang w:eastAsia="ru-RU"/>
        </w:rPr>
        <w:t>Х</w:t>
      </w:r>
      <w:proofErr w:type="gramEnd"/>
      <w:r w:rsidRPr="00C9149B">
        <w:rPr>
          <w:rFonts w:ascii="Times New Roman" w:eastAsia="Times New Roman" w:hAnsi="Times New Roman"/>
          <w:color w:val="0E0E0E"/>
          <w:lang w:eastAsia="ru-RU"/>
        </w:rPr>
        <w:t>min</w:t>
      </w:r>
      <w:proofErr w:type="spellEnd"/>
      <w:r w:rsidRPr="00C9149B">
        <w:rPr>
          <w:rFonts w:ascii="Times New Roman" w:eastAsia="Times New Roman" w:hAnsi="Times New Roman"/>
          <w:color w:val="0E0E0E"/>
          <w:lang w:eastAsia="ru-RU"/>
        </w:rPr>
        <w:t xml:space="preserve">- меньший результат параллельного определения, </w:t>
      </w:r>
      <w:proofErr w:type="spellStart"/>
      <w:r w:rsidRPr="00C9149B">
        <w:rPr>
          <w:rFonts w:ascii="Times New Roman" w:eastAsia="Times New Roman" w:hAnsi="Times New Roman"/>
          <w:color w:val="0E0E0E"/>
          <w:lang w:eastAsia="ru-RU"/>
        </w:rPr>
        <w:t>мгО</w:t>
      </w:r>
      <w:proofErr w:type="spellEnd"/>
      <w:r w:rsidRPr="00C9149B">
        <w:rPr>
          <w:rFonts w:ascii="Times New Roman" w:eastAsia="Times New Roman" w:hAnsi="Times New Roman"/>
          <w:color w:val="0E0E0E"/>
          <w:lang w:eastAsia="ru-RU"/>
        </w:rPr>
        <w:t>/л;</w:t>
      </w:r>
    </w:p>
    <w:p w:rsidR="00DB7145" w:rsidRPr="00C9149B" w:rsidRDefault="00DB7145" w:rsidP="00C9149B">
      <w:pPr>
        <w:spacing w:after="0" w:line="240" w:lineRule="auto"/>
        <w:rPr>
          <w:rFonts w:ascii="Times New Roman" w:eastAsia="Times New Roman" w:hAnsi="Times New Roman"/>
          <w:color w:val="0E0E0E"/>
          <w:lang w:eastAsia="ru-RU"/>
        </w:rPr>
      </w:pPr>
      <w:r w:rsidRPr="00C9149B">
        <w:rPr>
          <w:rFonts w:ascii="Times New Roman" w:eastAsia="Times New Roman" w:hAnsi="Times New Roman"/>
          <w:color w:val="0E0E0E"/>
          <w:lang w:eastAsia="ru-RU"/>
        </w:rPr>
        <w:t xml:space="preserve">Х – среднее арифметическое результатов параллельных определений, </w:t>
      </w:r>
      <w:proofErr w:type="spellStart"/>
      <w:r w:rsidRPr="00C9149B">
        <w:rPr>
          <w:rFonts w:ascii="Times New Roman" w:eastAsia="Times New Roman" w:hAnsi="Times New Roman"/>
          <w:color w:val="0E0E0E"/>
          <w:lang w:eastAsia="ru-RU"/>
        </w:rPr>
        <w:t>мгО</w:t>
      </w:r>
      <w:proofErr w:type="spellEnd"/>
      <w:r w:rsidRPr="00C9149B">
        <w:rPr>
          <w:rFonts w:ascii="Times New Roman" w:eastAsia="Times New Roman" w:hAnsi="Times New Roman"/>
          <w:color w:val="0E0E0E"/>
          <w:lang w:eastAsia="ru-RU"/>
        </w:rPr>
        <w:t>/л;</w:t>
      </w:r>
    </w:p>
    <w:p w:rsidR="00DB7145" w:rsidRPr="00C9149B" w:rsidRDefault="00DB7145" w:rsidP="00C9149B">
      <w:pPr>
        <w:spacing w:after="0" w:line="240" w:lineRule="auto"/>
        <w:rPr>
          <w:rFonts w:ascii="Times New Roman" w:eastAsia="Times New Roman" w:hAnsi="Times New Roman"/>
          <w:color w:val="0E0E0E"/>
          <w:lang w:eastAsia="ru-RU"/>
        </w:rPr>
      </w:pPr>
      <w:r w:rsidRPr="00C9149B">
        <w:rPr>
          <w:rFonts w:ascii="Times New Roman" w:eastAsia="Times New Roman" w:hAnsi="Times New Roman"/>
          <w:color w:val="0E0E0E"/>
          <w:lang w:eastAsia="ru-RU"/>
        </w:rPr>
        <w:t>r– значение предела повторяемости.</w:t>
      </w:r>
    </w:p>
    <w:p w:rsidR="00DB7145" w:rsidRPr="00C9149B" w:rsidRDefault="00677CE8" w:rsidP="00C9149B">
      <w:pPr>
        <w:spacing w:after="0" w:line="240" w:lineRule="auto"/>
        <w:jc w:val="both"/>
        <w:rPr>
          <w:rFonts w:ascii="Times New Roman" w:eastAsia="Times New Roman" w:hAnsi="Times New Roman"/>
          <w:b/>
          <w:color w:val="0E0E0E"/>
          <w:u w:val="single"/>
          <w:lang w:eastAsia="ru-RU"/>
        </w:rPr>
      </w:pPr>
      <w:r w:rsidRPr="00C9149B">
        <w:rPr>
          <w:rFonts w:ascii="Times New Roman" w:eastAsia="Times New Roman" w:hAnsi="Times New Roman"/>
          <w:b/>
          <w:color w:val="0E0E0E"/>
          <w:u w:val="single"/>
          <w:lang w:eastAsia="ru-RU"/>
        </w:rPr>
        <w:t>Определение хлоридов</w:t>
      </w:r>
    </w:p>
    <w:p w:rsidR="00677CE8" w:rsidRPr="00C9149B" w:rsidRDefault="00677CE8" w:rsidP="00C9149B">
      <w:pPr>
        <w:spacing w:after="0" w:line="240" w:lineRule="auto"/>
        <w:jc w:val="both"/>
        <w:rPr>
          <w:rFonts w:ascii="Times New Roman" w:eastAsia="Times New Roman" w:hAnsi="Times New Roman"/>
          <w:color w:val="0E0E0E"/>
          <w:lang w:eastAsia="ru-RU"/>
        </w:rPr>
      </w:pPr>
      <w:r w:rsidRPr="00C9149B">
        <w:rPr>
          <w:rFonts w:ascii="Times New Roman" w:eastAsia="Times New Roman" w:hAnsi="Times New Roman"/>
          <w:color w:val="0E0E0E"/>
          <w:lang w:eastAsia="ru-RU"/>
        </w:rPr>
        <w:t xml:space="preserve">       Отбирают 100 см3 испытуемой воды или меньший ее объем (10 - 50 см3) и доводят до 100 см3 дистиллированной водой. Без разбавления определяются хлориды в концентрации до 100 мг/дм3. рН титруемой пробы должен быть в пределах 6 - 10. Если вода мутная, ее фильтруют через беззольный фильтр, промытый горячей водой. Если вода имеет цветность выше 30°, пробу обесцвечивают добавлением гидроокиси алюминия. Для этого к 200 см3 пробы добавляют 6 см3 суспензии гидроксида алюминия, а смесь встряхивают до обесцвечивания жидкости. Затем пробу фильтруют через беззольный фильтр. Первые порции фильтрата отбрасывают. Отмеренный объем воды вносят в две конические колбы и прибавляют по 1 см3 раствора хромовокислого калия. Одну пробу титруют раствором азотнокислого серебра до появления слабого оранжевого оттенка, вторую пробу используют в качестве контрольной пробы. При значительном содержании хлоридов образуется осадок </w:t>
      </w:r>
      <w:proofErr w:type="spellStart"/>
      <w:r w:rsidRPr="00C9149B">
        <w:rPr>
          <w:rFonts w:ascii="Times New Roman" w:eastAsia="Times New Roman" w:hAnsi="Times New Roman"/>
          <w:color w:val="0E0E0E"/>
          <w:lang w:eastAsia="ru-RU"/>
        </w:rPr>
        <w:t>А</w:t>
      </w:r>
      <w:proofErr w:type="gramStart"/>
      <w:r w:rsidRPr="00C9149B">
        <w:rPr>
          <w:rFonts w:ascii="Times New Roman" w:eastAsia="Times New Roman" w:hAnsi="Times New Roman"/>
          <w:color w:val="0E0E0E"/>
          <w:lang w:eastAsia="ru-RU"/>
        </w:rPr>
        <w:t>g</w:t>
      </w:r>
      <w:proofErr w:type="gramEnd"/>
      <w:r w:rsidRPr="00C9149B">
        <w:rPr>
          <w:rFonts w:ascii="Times New Roman" w:eastAsia="Times New Roman" w:hAnsi="Times New Roman"/>
          <w:color w:val="0E0E0E"/>
          <w:lang w:eastAsia="ru-RU"/>
        </w:rPr>
        <w:t>Сl</w:t>
      </w:r>
      <w:proofErr w:type="spellEnd"/>
      <w:r w:rsidRPr="00C9149B">
        <w:rPr>
          <w:rFonts w:ascii="Times New Roman" w:eastAsia="Times New Roman" w:hAnsi="Times New Roman"/>
          <w:color w:val="0E0E0E"/>
          <w:lang w:eastAsia="ru-RU"/>
        </w:rPr>
        <w:t xml:space="preserve">, мешающий определению. В этом случае к оттитрованной первой пробе приливают 2 - 3 капли титрованного раствора </w:t>
      </w:r>
      <w:proofErr w:type="spellStart"/>
      <w:r w:rsidRPr="00C9149B">
        <w:rPr>
          <w:rFonts w:ascii="Times New Roman" w:eastAsia="Times New Roman" w:hAnsi="Times New Roman"/>
          <w:color w:val="0E0E0E"/>
          <w:lang w:eastAsia="ru-RU"/>
        </w:rPr>
        <w:t>Na</w:t>
      </w:r>
      <w:proofErr w:type="gramStart"/>
      <w:r w:rsidRPr="00C9149B">
        <w:rPr>
          <w:rFonts w:ascii="Times New Roman" w:eastAsia="Times New Roman" w:hAnsi="Times New Roman"/>
          <w:color w:val="0E0E0E"/>
          <w:lang w:eastAsia="ru-RU"/>
        </w:rPr>
        <w:t>С</w:t>
      </w:r>
      <w:proofErr w:type="gramEnd"/>
      <w:r w:rsidRPr="00C9149B">
        <w:rPr>
          <w:rFonts w:ascii="Times New Roman" w:eastAsia="Times New Roman" w:hAnsi="Times New Roman"/>
          <w:color w:val="0E0E0E"/>
          <w:lang w:eastAsia="ru-RU"/>
        </w:rPr>
        <w:t>l</w:t>
      </w:r>
      <w:proofErr w:type="spellEnd"/>
      <w:r w:rsidRPr="00C9149B">
        <w:rPr>
          <w:rFonts w:ascii="Times New Roman" w:eastAsia="Times New Roman" w:hAnsi="Times New Roman"/>
          <w:color w:val="0E0E0E"/>
          <w:lang w:eastAsia="ru-RU"/>
        </w:rPr>
        <w:t xml:space="preserve"> до исчезновения оранжевого оттенка, затем титруют вторую пробу, пользуясь первой, как контрольной пробой.</w:t>
      </w:r>
    </w:p>
    <w:p w:rsidR="00677CE8" w:rsidRPr="00C9149B" w:rsidRDefault="00677CE8" w:rsidP="00C9149B">
      <w:pPr>
        <w:spacing w:after="0" w:line="240" w:lineRule="auto"/>
        <w:jc w:val="both"/>
        <w:rPr>
          <w:rFonts w:ascii="Times New Roman" w:eastAsia="Times New Roman" w:hAnsi="Times New Roman"/>
          <w:color w:val="0E0E0E"/>
          <w:lang w:eastAsia="ru-RU"/>
        </w:rPr>
      </w:pPr>
      <w:r w:rsidRPr="00C9149B">
        <w:rPr>
          <w:rFonts w:ascii="Times New Roman" w:eastAsia="Times New Roman" w:hAnsi="Times New Roman"/>
          <w:color w:val="0E0E0E"/>
          <w:lang w:eastAsia="ru-RU"/>
        </w:rPr>
        <w:t xml:space="preserve">Определению мешают: </w:t>
      </w:r>
      <w:proofErr w:type="spellStart"/>
      <w:r w:rsidRPr="00C9149B">
        <w:rPr>
          <w:rFonts w:ascii="Times New Roman" w:eastAsia="Times New Roman" w:hAnsi="Times New Roman"/>
          <w:color w:val="0E0E0E"/>
          <w:lang w:eastAsia="ru-RU"/>
        </w:rPr>
        <w:t>ортофосфаты</w:t>
      </w:r>
      <w:proofErr w:type="spellEnd"/>
      <w:r w:rsidRPr="00C9149B">
        <w:rPr>
          <w:rFonts w:ascii="Times New Roman" w:eastAsia="Times New Roman" w:hAnsi="Times New Roman"/>
          <w:color w:val="0E0E0E"/>
          <w:lang w:eastAsia="ru-RU"/>
        </w:rPr>
        <w:t xml:space="preserve"> в концентрации, превышающей 25 мг/дм3, железо в концентрации более 10 мг/дм3. Бромиды и иодиды определяются в концентрациях, эквивалентных </w:t>
      </w:r>
      <w:proofErr w:type="spellStart"/>
      <w:r w:rsidRPr="00C9149B">
        <w:rPr>
          <w:rFonts w:ascii="Times New Roman" w:eastAsia="Times New Roman" w:hAnsi="Times New Roman"/>
          <w:color w:val="0E0E0E"/>
          <w:lang w:eastAsia="ru-RU"/>
        </w:rPr>
        <w:t>С</w:t>
      </w:r>
      <w:proofErr w:type="gramStart"/>
      <w:r w:rsidRPr="00C9149B">
        <w:rPr>
          <w:rFonts w:ascii="Times New Roman" w:eastAsia="Times New Roman" w:hAnsi="Times New Roman"/>
          <w:color w:val="0E0E0E"/>
          <w:lang w:eastAsia="ru-RU"/>
        </w:rPr>
        <w:t>l</w:t>
      </w:r>
      <w:proofErr w:type="spellEnd"/>
      <w:proofErr w:type="gramEnd"/>
      <w:r w:rsidRPr="00C9149B">
        <w:rPr>
          <w:rFonts w:ascii="Times New Roman" w:eastAsia="Times New Roman" w:hAnsi="Times New Roman"/>
          <w:color w:val="0E0E0E"/>
          <w:lang w:eastAsia="ru-RU"/>
        </w:rPr>
        <w:t>-. При обычном содержании в водопроводной воде они не мешают определению.</w:t>
      </w:r>
    </w:p>
    <w:p w:rsidR="00677CE8" w:rsidRPr="00C9149B" w:rsidRDefault="00677CE8" w:rsidP="00C9149B">
      <w:pPr>
        <w:spacing w:after="0" w:line="240" w:lineRule="auto"/>
        <w:jc w:val="both"/>
        <w:rPr>
          <w:rFonts w:ascii="Times New Roman" w:eastAsia="Times New Roman" w:hAnsi="Times New Roman"/>
          <w:color w:val="0E0E0E"/>
          <w:lang w:eastAsia="ru-RU"/>
        </w:rPr>
      </w:pPr>
      <w:r w:rsidRPr="00C9149B">
        <w:rPr>
          <w:rFonts w:ascii="Times New Roman" w:eastAsia="Times New Roman" w:hAnsi="Times New Roman"/>
          <w:color w:val="0E0E0E"/>
          <w:lang w:eastAsia="ru-RU"/>
        </w:rPr>
        <w:t>Обработка результатов</w:t>
      </w:r>
    </w:p>
    <w:p w:rsidR="00677CE8" w:rsidRPr="00C9149B" w:rsidRDefault="00677CE8" w:rsidP="00C9149B">
      <w:pPr>
        <w:spacing w:after="0" w:line="240" w:lineRule="auto"/>
        <w:jc w:val="both"/>
        <w:rPr>
          <w:rFonts w:ascii="Times New Roman" w:eastAsia="Times New Roman" w:hAnsi="Times New Roman"/>
          <w:color w:val="0E0E0E"/>
          <w:lang w:eastAsia="ru-RU"/>
        </w:rPr>
      </w:pPr>
      <w:r w:rsidRPr="00C9149B">
        <w:rPr>
          <w:rFonts w:ascii="Times New Roman" w:eastAsia="Times New Roman" w:hAnsi="Times New Roman"/>
          <w:color w:val="0E0E0E"/>
          <w:lang w:eastAsia="ru-RU"/>
        </w:rPr>
        <w:t xml:space="preserve">Содержание </w:t>
      </w:r>
      <w:proofErr w:type="gramStart"/>
      <w:r w:rsidRPr="00C9149B">
        <w:rPr>
          <w:rFonts w:ascii="Times New Roman" w:eastAsia="Times New Roman" w:hAnsi="Times New Roman"/>
          <w:color w:val="0E0E0E"/>
          <w:lang w:eastAsia="ru-RU"/>
        </w:rPr>
        <w:t>хлор-иона</w:t>
      </w:r>
      <w:proofErr w:type="gramEnd"/>
      <w:r w:rsidRPr="00C9149B">
        <w:rPr>
          <w:rFonts w:ascii="Times New Roman" w:eastAsia="Times New Roman" w:hAnsi="Times New Roman"/>
          <w:color w:val="0E0E0E"/>
          <w:lang w:eastAsia="ru-RU"/>
        </w:rPr>
        <w:t xml:space="preserve"> (X) в мг/дм3 вычисляют по формуле</w:t>
      </w:r>
    </w:p>
    <w:p w:rsidR="00677CE8" w:rsidRPr="00C9149B" w:rsidRDefault="00677CE8" w:rsidP="00C9149B">
      <w:pPr>
        <w:spacing w:after="0" w:line="240" w:lineRule="auto"/>
        <w:jc w:val="both"/>
        <w:rPr>
          <w:rFonts w:ascii="Times New Roman" w:eastAsia="Times New Roman" w:hAnsi="Times New Roman"/>
          <w:color w:val="0E0E0E"/>
          <w:lang w:eastAsia="ru-RU"/>
        </w:rPr>
      </w:pPr>
      <w:r w:rsidRPr="00C9149B">
        <w:rPr>
          <w:rFonts w:ascii="Times New Roman" w:eastAsia="Times New Roman" w:hAnsi="Times New Roman"/>
          <w:noProof/>
          <w:color w:val="0E0E0E"/>
          <w:lang w:eastAsia="ru-RU"/>
        </w:rPr>
        <w:drawing>
          <wp:inline distT="0" distB="0" distL="0" distR="0" wp14:anchorId="71E282CB" wp14:editId="19C08A01">
            <wp:extent cx="1371600" cy="386080"/>
            <wp:effectExtent l="0" t="0" r="0" b="0"/>
            <wp:docPr id="37" name="Рисунок 37" descr="http://www.opengost.ru/uploads/posts/2011-04/5984650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opengost.ru/uploads/posts/2011-04/5984650image006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8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CE8" w:rsidRPr="00C9149B" w:rsidRDefault="00677CE8" w:rsidP="00C9149B">
      <w:pPr>
        <w:spacing w:after="0" w:line="240" w:lineRule="auto"/>
        <w:jc w:val="both"/>
        <w:rPr>
          <w:rFonts w:ascii="Times New Roman" w:eastAsia="Times New Roman" w:hAnsi="Times New Roman"/>
          <w:color w:val="0E0E0E"/>
          <w:lang w:eastAsia="ru-RU"/>
        </w:rPr>
      </w:pPr>
      <w:r w:rsidRPr="00C9149B">
        <w:rPr>
          <w:rFonts w:ascii="Times New Roman" w:eastAsia="Times New Roman" w:hAnsi="Times New Roman"/>
          <w:color w:val="0E0E0E"/>
          <w:lang w:eastAsia="ru-RU"/>
        </w:rPr>
        <w:t>где</w:t>
      </w:r>
    </w:p>
    <w:p w:rsidR="00677CE8" w:rsidRPr="00C9149B" w:rsidRDefault="00677CE8" w:rsidP="00C9149B">
      <w:pPr>
        <w:spacing w:after="0" w:line="240" w:lineRule="auto"/>
        <w:jc w:val="both"/>
        <w:rPr>
          <w:rFonts w:ascii="Times New Roman" w:eastAsia="Times New Roman" w:hAnsi="Times New Roman"/>
          <w:color w:val="0E0E0E"/>
          <w:lang w:eastAsia="ru-RU"/>
        </w:rPr>
      </w:pPr>
      <w:r w:rsidRPr="00C9149B">
        <w:rPr>
          <w:rFonts w:ascii="Times New Roman" w:eastAsia="Times New Roman" w:hAnsi="Times New Roman"/>
          <w:color w:val="0E0E0E"/>
          <w:lang w:eastAsia="ru-RU"/>
        </w:rPr>
        <w:t>v- количество азотнокислого серебра, израсходованное на титрование, см3;</w:t>
      </w:r>
    </w:p>
    <w:p w:rsidR="00677CE8" w:rsidRPr="00C9149B" w:rsidRDefault="00677CE8" w:rsidP="00C9149B">
      <w:pPr>
        <w:spacing w:after="0" w:line="240" w:lineRule="auto"/>
        <w:jc w:val="both"/>
        <w:rPr>
          <w:rFonts w:ascii="Times New Roman" w:eastAsia="Times New Roman" w:hAnsi="Times New Roman"/>
          <w:color w:val="0E0E0E"/>
          <w:lang w:eastAsia="ru-RU"/>
        </w:rPr>
      </w:pPr>
      <w:proofErr w:type="gramStart"/>
      <w:r w:rsidRPr="00C9149B">
        <w:rPr>
          <w:rFonts w:ascii="Times New Roman" w:eastAsia="Times New Roman" w:hAnsi="Times New Roman"/>
          <w:color w:val="0E0E0E"/>
          <w:lang w:eastAsia="ru-RU"/>
        </w:rPr>
        <w:t>К - поправочный коэффициент к титру раствора нитрата серебра;</w:t>
      </w:r>
      <w:proofErr w:type="gramEnd"/>
    </w:p>
    <w:p w:rsidR="00677CE8" w:rsidRPr="00C9149B" w:rsidRDefault="00677CE8" w:rsidP="00C9149B">
      <w:pPr>
        <w:spacing w:after="0" w:line="240" w:lineRule="auto"/>
        <w:jc w:val="both"/>
        <w:rPr>
          <w:rFonts w:ascii="Times New Roman" w:eastAsia="Times New Roman" w:hAnsi="Times New Roman"/>
          <w:color w:val="0E0E0E"/>
          <w:lang w:eastAsia="ru-RU"/>
        </w:rPr>
      </w:pPr>
      <w:r w:rsidRPr="00C9149B">
        <w:rPr>
          <w:rFonts w:ascii="Times New Roman" w:eastAsia="Times New Roman" w:hAnsi="Times New Roman"/>
          <w:color w:val="0E0E0E"/>
          <w:lang w:eastAsia="ru-RU"/>
        </w:rPr>
        <w:t xml:space="preserve">g - количество </w:t>
      </w:r>
      <w:proofErr w:type="gramStart"/>
      <w:r w:rsidRPr="00C9149B">
        <w:rPr>
          <w:rFonts w:ascii="Times New Roman" w:eastAsia="Times New Roman" w:hAnsi="Times New Roman"/>
          <w:color w:val="0E0E0E"/>
          <w:lang w:eastAsia="ru-RU"/>
        </w:rPr>
        <w:t>хлор-иона</w:t>
      </w:r>
      <w:proofErr w:type="gramEnd"/>
      <w:r w:rsidRPr="00C9149B">
        <w:rPr>
          <w:rFonts w:ascii="Times New Roman" w:eastAsia="Times New Roman" w:hAnsi="Times New Roman"/>
          <w:color w:val="0E0E0E"/>
          <w:lang w:eastAsia="ru-RU"/>
        </w:rPr>
        <w:t>, соответствующее 1 см3 раствора азотно-кислого серебра, мг;</w:t>
      </w:r>
    </w:p>
    <w:p w:rsidR="00677CE8" w:rsidRPr="00C9149B" w:rsidRDefault="00677CE8" w:rsidP="00C9149B">
      <w:pPr>
        <w:spacing w:after="0" w:line="240" w:lineRule="auto"/>
        <w:jc w:val="both"/>
        <w:rPr>
          <w:rFonts w:ascii="Times New Roman" w:eastAsia="Times New Roman" w:hAnsi="Times New Roman"/>
          <w:color w:val="0E0E0E"/>
          <w:lang w:eastAsia="ru-RU"/>
        </w:rPr>
      </w:pPr>
      <w:r w:rsidRPr="00C9149B">
        <w:rPr>
          <w:rFonts w:ascii="Times New Roman" w:eastAsia="Times New Roman" w:hAnsi="Times New Roman"/>
          <w:color w:val="0E0E0E"/>
          <w:lang w:eastAsia="ru-RU"/>
        </w:rPr>
        <w:t>V - объем пробы, взятой для определения, см3.</w:t>
      </w:r>
    </w:p>
    <w:p w:rsidR="00677CE8" w:rsidRPr="00C9149B" w:rsidRDefault="00677CE8" w:rsidP="00C9149B">
      <w:pPr>
        <w:spacing w:after="0" w:line="240" w:lineRule="auto"/>
        <w:jc w:val="both"/>
        <w:rPr>
          <w:rFonts w:ascii="Times New Roman" w:eastAsia="Times New Roman" w:hAnsi="Times New Roman"/>
          <w:color w:val="0E0E0E"/>
          <w:lang w:eastAsia="ru-RU"/>
        </w:rPr>
      </w:pPr>
      <w:r w:rsidRPr="00C9149B">
        <w:rPr>
          <w:rFonts w:ascii="Times New Roman" w:eastAsia="Times New Roman" w:hAnsi="Times New Roman"/>
          <w:color w:val="0E0E0E"/>
          <w:lang w:eastAsia="ru-RU"/>
        </w:rPr>
        <w:t xml:space="preserve">Расхождение между результатами повторных определений при содержании </w:t>
      </w:r>
      <w:proofErr w:type="spellStart"/>
      <w:r w:rsidRPr="00C9149B">
        <w:rPr>
          <w:rFonts w:ascii="Times New Roman" w:eastAsia="Times New Roman" w:hAnsi="Times New Roman"/>
          <w:color w:val="0E0E0E"/>
          <w:lang w:eastAsia="ru-RU"/>
        </w:rPr>
        <w:t>Cl</w:t>
      </w:r>
      <w:proofErr w:type="spellEnd"/>
      <w:r w:rsidRPr="00C9149B">
        <w:rPr>
          <w:rFonts w:ascii="Times New Roman" w:eastAsia="Times New Roman" w:hAnsi="Times New Roman"/>
          <w:color w:val="0E0E0E"/>
          <w:lang w:eastAsia="ru-RU"/>
        </w:rPr>
        <w:t>- от 20 до 200 мг/дм3 - 2 мг/дм3.</w:t>
      </w:r>
    </w:p>
    <w:p w:rsidR="00677CE8" w:rsidRPr="00C9149B" w:rsidRDefault="00677CE8" w:rsidP="00C9149B">
      <w:pPr>
        <w:spacing w:after="0" w:line="240" w:lineRule="auto"/>
        <w:jc w:val="both"/>
        <w:rPr>
          <w:rFonts w:ascii="Times New Roman" w:eastAsia="Times New Roman" w:hAnsi="Times New Roman"/>
          <w:color w:val="0E0E0E"/>
          <w:lang w:eastAsia="ru-RU"/>
        </w:rPr>
      </w:pPr>
      <w:r w:rsidRPr="00C9149B">
        <w:rPr>
          <w:rFonts w:ascii="Times New Roman" w:eastAsia="Times New Roman" w:hAnsi="Times New Roman"/>
          <w:color w:val="0E0E0E"/>
          <w:lang w:eastAsia="ru-RU"/>
        </w:rPr>
        <w:t xml:space="preserve">При более высоком содержании - 2 </w:t>
      </w:r>
      <w:proofErr w:type="spellStart"/>
      <w:r w:rsidRPr="00C9149B">
        <w:rPr>
          <w:rFonts w:ascii="Times New Roman" w:eastAsia="Times New Roman" w:hAnsi="Times New Roman"/>
          <w:color w:val="0E0E0E"/>
          <w:lang w:eastAsia="ru-RU"/>
        </w:rPr>
        <w:t>отн</w:t>
      </w:r>
      <w:proofErr w:type="spellEnd"/>
      <w:r w:rsidRPr="00C9149B">
        <w:rPr>
          <w:rFonts w:ascii="Times New Roman" w:eastAsia="Times New Roman" w:hAnsi="Times New Roman"/>
          <w:color w:val="0E0E0E"/>
          <w:lang w:eastAsia="ru-RU"/>
        </w:rPr>
        <w:t>. %.</w:t>
      </w:r>
    </w:p>
    <w:p w:rsidR="00677CE8" w:rsidRPr="00C9149B" w:rsidRDefault="00677CE8" w:rsidP="00C9149B">
      <w:pPr>
        <w:spacing w:after="0" w:line="240" w:lineRule="auto"/>
        <w:jc w:val="both"/>
        <w:rPr>
          <w:rFonts w:ascii="Times New Roman" w:eastAsia="Times New Roman" w:hAnsi="Times New Roman"/>
          <w:b/>
          <w:color w:val="0E0E0E"/>
          <w:u w:val="single"/>
          <w:lang w:eastAsia="ru-RU"/>
        </w:rPr>
      </w:pPr>
      <w:r w:rsidRPr="00C9149B">
        <w:rPr>
          <w:rFonts w:ascii="Times New Roman" w:eastAsia="Times New Roman" w:hAnsi="Times New Roman"/>
          <w:b/>
          <w:color w:val="0E0E0E"/>
          <w:u w:val="single"/>
          <w:lang w:eastAsia="ru-RU"/>
        </w:rPr>
        <w:t>  Определение жесткости</w:t>
      </w:r>
    </w:p>
    <w:p w:rsidR="00677CE8" w:rsidRPr="00C9149B" w:rsidRDefault="00677CE8" w:rsidP="00C9149B">
      <w:pPr>
        <w:spacing w:after="0" w:line="240" w:lineRule="auto"/>
        <w:jc w:val="both"/>
        <w:rPr>
          <w:rFonts w:ascii="Times New Roman" w:eastAsia="Times New Roman" w:hAnsi="Times New Roman"/>
          <w:color w:val="0E0E0E"/>
          <w:lang w:eastAsia="ru-RU"/>
        </w:rPr>
      </w:pPr>
      <w:r w:rsidRPr="00C9149B">
        <w:rPr>
          <w:rFonts w:ascii="Times New Roman" w:eastAsia="Times New Roman" w:hAnsi="Times New Roman"/>
          <w:color w:val="0E0E0E"/>
          <w:lang w:eastAsia="ru-RU"/>
        </w:rPr>
        <w:t xml:space="preserve">Метод определения общей жесткости основан на образовании при рН = 10 прочного комплексного соединения ионов кальция и магния с </w:t>
      </w:r>
      <w:proofErr w:type="spellStart"/>
      <w:r w:rsidRPr="00C9149B">
        <w:rPr>
          <w:rFonts w:ascii="Times New Roman" w:eastAsia="Times New Roman" w:hAnsi="Times New Roman"/>
          <w:color w:val="0E0E0E"/>
          <w:lang w:eastAsia="ru-RU"/>
        </w:rPr>
        <w:t>этилендиаминтетраацетатом</w:t>
      </w:r>
      <w:proofErr w:type="spellEnd"/>
      <w:r w:rsidRPr="00C9149B">
        <w:rPr>
          <w:rFonts w:ascii="Times New Roman" w:eastAsia="Times New Roman" w:hAnsi="Times New Roman"/>
          <w:color w:val="0E0E0E"/>
          <w:lang w:eastAsia="ru-RU"/>
        </w:rPr>
        <w:t xml:space="preserve"> натрия (ЭДТА </w:t>
      </w:r>
      <w:proofErr w:type="spellStart"/>
      <w:r w:rsidRPr="00C9149B">
        <w:rPr>
          <w:rFonts w:ascii="Times New Roman" w:eastAsia="Times New Roman" w:hAnsi="Times New Roman"/>
          <w:color w:val="0E0E0E"/>
          <w:lang w:eastAsia="ru-RU"/>
        </w:rPr>
        <w:t>Na</w:t>
      </w:r>
      <w:proofErr w:type="spellEnd"/>
      <w:r w:rsidRPr="00C9149B">
        <w:rPr>
          <w:rFonts w:ascii="Times New Roman" w:eastAsia="Times New Roman" w:hAnsi="Times New Roman"/>
          <w:color w:val="0E0E0E"/>
          <w:lang w:eastAsia="ru-RU"/>
        </w:rPr>
        <w:t xml:space="preserve">, </w:t>
      </w:r>
      <w:proofErr w:type="spellStart"/>
      <w:r w:rsidRPr="00C9149B">
        <w:rPr>
          <w:rFonts w:ascii="Times New Roman" w:eastAsia="Times New Roman" w:hAnsi="Times New Roman"/>
          <w:color w:val="0E0E0E"/>
          <w:lang w:eastAsia="ru-RU"/>
        </w:rPr>
        <w:t>трилон</w:t>
      </w:r>
      <w:proofErr w:type="spellEnd"/>
      <w:r w:rsidRPr="00C9149B">
        <w:rPr>
          <w:rFonts w:ascii="Times New Roman" w:eastAsia="Times New Roman" w:hAnsi="Times New Roman"/>
          <w:color w:val="0E0E0E"/>
          <w:lang w:eastAsia="ru-RU"/>
        </w:rPr>
        <w:t xml:space="preserve"> Б). Определение проводят в присутствии индикатора - </w:t>
      </w:r>
      <w:proofErr w:type="spellStart"/>
      <w:r w:rsidRPr="00C9149B">
        <w:rPr>
          <w:rFonts w:ascii="Times New Roman" w:eastAsia="Times New Roman" w:hAnsi="Times New Roman"/>
          <w:color w:val="0E0E0E"/>
          <w:lang w:eastAsia="ru-RU"/>
        </w:rPr>
        <w:t>эриохрома</w:t>
      </w:r>
      <w:proofErr w:type="spellEnd"/>
      <w:r w:rsidRPr="00C9149B">
        <w:rPr>
          <w:rFonts w:ascii="Times New Roman" w:eastAsia="Times New Roman" w:hAnsi="Times New Roman"/>
          <w:color w:val="0E0E0E"/>
          <w:lang w:eastAsia="ru-RU"/>
        </w:rPr>
        <w:t xml:space="preserve"> черного</w:t>
      </w:r>
      <w:proofErr w:type="gramStart"/>
      <w:r w:rsidRPr="00C9149B">
        <w:rPr>
          <w:rFonts w:ascii="Times New Roman" w:eastAsia="Times New Roman" w:hAnsi="Times New Roman"/>
          <w:color w:val="0E0E0E"/>
          <w:lang w:eastAsia="ru-RU"/>
        </w:rPr>
        <w:t xml:space="preserve"> Т</w:t>
      </w:r>
      <w:proofErr w:type="gramEnd"/>
      <w:r w:rsidRPr="00C9149B">
        <w:rPr>
          <w:rFonts w:ascii="Times New Roman" w:eastAsia="Times New Roman" w:hAnsi="Times New Roman"/>
          <w:color w:val="0E0E0E"/>
          <w:lang w:eastAsia="ru-RU"/>
        </w:rPr>
        <w:t xml:space="preserve"> (хромоген). Минимально определяемая концентрация - 0,05 мг-</w:t>
      </w:r>
      <w:proofErr w:type="spellStart"/>
      <w:r w:rsidRPr="00C9149B">
        <w:rPr>
          <w:rFonts w:ascii="Times New Roman" w:eastAsia="Times New Roman" w:hAnsi="Times New Roman"/>
          <w:color w:val="0E0E0E"/>
          <w:lang w:eastAsia="ru-RU"/>
        </w:rPr>
        <w:t>экв</w:t>
      </w:r>
      <w:proofErr w:type="spellEnd"/>
      <w:r w:rsidRPr="00C9149B">
        <w:rPr>
          <w:rFonts w:ascii="Times New Roman" w:eastAsia="Times New Roman" w:hAnsi="Times New Roman"/>
          <w:color w:val="0E0E0E"/>
          <w:lang w:eastAsia="ru-RU"/>
        </w:rPr>
        <w:t>/дм3 (при титровании 100 см3 пробы).</w:t>
      </w:r>
    </w:p>
    <w:p w:rsidR="00677CE8" w:rsidRPr="00C9149B" w:rsidRDefault="00677CE8" w:rsidP="00C9149B">
      <w:pPr>
        <w:spacing w:after="0" w:line="240" w:lineRule="auto"/>
        <w:jc w:val="both"/>
        <w:rPr>
          <w:rFonts w:ascii="Times New Roman" w:eastAsia="Times New Roman" w:hAnsi="Times New Roman"/>
          <w:color w:val="0E0E0E"/>
          <w:lang w:eastAsia="ru-RU"/>
        </w:rPr>
      </w:pPr>
      <w:r w:rsidRPr="00C9149B">
        <w:rPr>
          <w:rFonts w:ascii="Times New Roman" w:eastAsia="Times New Roman" w:hAnsi="Times New Roman"/>
          <w:color w:val="0E0E0E"/>
          <w:lang w:eastAsia="ru-RU"/>
        </w:rPr>
        <w:t xml:space="preserve">При высокой цветности пробу предварительно фильтруют через колонку с активированным углем (БАУ). Взвешенные и коллоидные частицы отделяют фильтрованием. Для устранения мешающего влияния некоторых катионов используют хлорид </w:t>
      </w:r>
      <w:proofErr w:type="spellStart"/>
      <w:r w:rsidRPr="00C9149B">
        <w:rPr>
          <w:rFonts w:ascii="Times New Roman" w:eastAsia="Times New Roman" w:hAnsi="Times New Roman"/>
          <w:color w:val="0E0E0E"/>
          <w:lang w:eastAsia="ru-RU"/>
        </w:rPr>
        <w:t>гидроксиламина</w:t>
      </w:r>
      <w:proofErr w:type="spellEnd"/>
      <w:r w:rsidRPr="00C9149B">
        <w:rPr>
          <w:rFonts w:ascii="Times New Roman" w:eastAsia="Times New Roman" w:hAnsi="Times New Roman"/>
          <w:color w:val="0E0E0E"/>
          <w:lang w:eastAsia="ru-RU"/>
        </w:rPr>
        <w:t xml:space="preserve"> или сульфид натрия.</w:t>
      </w:r>
    </w:p>
    <w:p w:rsidR="00677CE8" w:rsidRPr="00C9149B" w:rsidRDefault="00677CE8" w:rsidP="00C9149B">
      <w:pPr>
        <w:spacing w:after="0" w:line="240" w:lineRule="auto"/>
        <w:jc w:val="both"/>
        <w:rPr>
          <w:rFonts w:ascii="Times New Roman" w:eastAsia="Times New Roman" w:hAnsi="Times New Roman"/>
          <w:color w:val="0E0E0E"/>
          <w:lang w:eastAsia="ru-RU"/>
        </w:rPr>
      </w:pPr>
      <w:r w:rsidRPr="00C9149B">
        <w:rPr>
          <w:rFonts w:ascii="Times New Roman" w:eastAsia="Times New Roman" w:hAnsi="Times New Roman"/>
          <w:color w:val="0E0E0E"/>
          <w:lang w:eastAsia="ru-RU"/>
        </w:rPr>
        <w:t>Карбонатная (временная) и некарбонатная (постоянная) жесткость определяются расчетом. Обычно для вычисления карбонатной жесткости используются результаты определения щелочности (см. п. 3.2) карбонатная жесткость в мг-</w:t>
      </w:r>
      <w:proofErr w:type="spellStart"/>
      <w:r w:rsidRPr="00C9149B">
        <w:rPr>
          <w:rFonts w:ascii="Times New Roman" w:eastAsia="Times New Roman" w:hAnsi="Times New Roman"/>
          <w:color w:val="0E0E0E"/>
          <w:lang w:eastAsia="ru-RU"/>
        </w:rPr>
        <w:t>экв</w:t>
      </w:r>
      <w:proofErr w:type="spellEnd"/>
      <w:r w:rsidRPr="00C9149B">
        <w:rPr>
          <w:rFonts w:ascii="Times New Roman" w:eastAsia="Times New Roman" w:hAnsi="Times New Roman"/>
          <w:color w:val="0E0E0E"/>
          <w:lang w:eastAsia="ru-RU"/>
        </w:rPr>
        <w:t>/дм3 равна щелочности в мг-</w:t>
      </w:r>
      <w:proofErr w:type="spellStart"/>
      <w:r w:rsidRPr="00C9149B">
        <w:rPr>
          <w:rFonts w:ascii="Times New Roman" w:eastAsia="Times New Roman" w:hAnsi="Times New Roman"/>
          <w:color w:val="0E0E0E"/>
          <w:lang w:eastAsia="ru-RU"/>
        </w:rPr>
        <w:t>экв</w:t>
      </w:r>
      <w:proofErr w:type="spellEnd"/>
      <w:r w:rsidRPr="00C9149B">
        <w:rPr>
          <w:rFonts w:ascii="Times New Roman" w:eastAsia="Times New Roman" w:hAnsi="Times New Roman"/>
          <w:color w:val="0E0E0E"/>
          <w:lang w:eastAsia="ru-RU"/>
        </w:rPr>
        <w:t>/дм3. Тогда некарбонатная жесткость может быть определена как разность между общей и карбонатной жесткостью.</w:t>
      </w:r>
    </w:p>
    <w:p w:rsidR="00677CE8" w:rsidRPr="00C9149B" w:rsidRDefault="00677CE8" w:rsidP="00C9149B">
      <w:pPr>
        <w:spacing w:after="0" w:line="240" w:lineRule="auto"/>
        <w:jc w:val="both"/>
        <w:rPr>
          <w:rFonts w:ascii="Times New Roman" w:eastAsia="Times New Roman" w:hAnsi="Times New Roman"/>
          <w:color w:val="0E0E0E"/>
          <w:lang w:eastAsia="ru-RU"/>
        </w:rPr>
      </w:pPr>
      <w:r w:rsidRPr="00C9149B">
        <w:rPr>
          <w:rFonts w:ascii="Times New Roman" w:eastAsia="Times New Roman" w:hAnsi="Times New Roman"/>
          <w:color w:val="0E0E0E"/>
          <w:lang w:eastAsia="ru-RU"/>
        </w:rPr>
        <w:t xml:space="preserve">Если в исследуемой воде присутствуют значительные количества катионов щелочных металлов, причем с этими катионами связана часть гидрокарбонатных и карбонатных ионов, то величина, </w:t>
      </w:r>
      <w:r w:rsidRPr="00C9149B">
        <w:rPr>
          <w:rFonts w:ascii="Times New Roman" w:eastAsia="Times New Roman" w:hAnsi="Times New Roman"/>
          <w:color w:val="0E0E0E"/>
          <w:lang w:eastAsia="ru-RU"/>
        </w:rPr>
        <w:lastRenderedPageBreak/>
        <w:t xml:space="preserve">вычисленная по щелочности, не соответствует карбонатной жесткости. В таких случаях определяют только общую жесткость, не разделяя ее </w:t>
      </w:r>
      <w:proofErr w:type="gramStart"/>
      <w:r w:rsidRPr="00C9149B">
        <w:rPr>
          <w:rFonts w:ascii="Times New Roman" w:eastAsia="Times New Roman" w:hAnsi="Times New Roman"/>
          <w:color w:val="0E0E0E"/>
          <w:lang w:eastAsia="ru-RU"/>
        </w:rPr>
        <w:t>на</w:t>
      </w:r>
      <w:proofErr w:type="gramEnd"/>
      <w:r w:rsidRPr="00C9149B">
        <w:rPr>
          <w:rFonts w:ascii="Times New Roman" w:eastAsia="Times New Roman" w:hAnsi="Times New Roman"/>
          <w:color w:val="0E0E0E"/>
          <w:lang w:eastAsia="ru-RU"/>
        </w:rPr>
        <w:t xml:space="preserve"> карбонатную и некарбонатную.</w:t>
      </w:r>
    </w:p>
    <w:p w:rsidR="00677CE8" w:rsidRPr="00C9149B" w:rsidRDefault="00677CE8" w:rsidP="00C9149B">
      <w:pPr>
        <w:spacing w:after="0" w:line="240" w:lineRule="auto"/>
        <w:jc w:val="both"/>
        <w:rPr>
          <w:rFonts w:ascii="Times New Roman" w:eastAsia="Times New Roman" w:hAnsi="Times New Roman"/>
          <w:color w:val="0E0E0E"/>
          <w:lang w:eastAsia="ru-RU"/>
        </w:rPr>
      </w:pPr>
      <w:r w:rsidRPr="00C9149B">
        <w:rPr>
          <w:rFonts w:ascii="Times New Roman" w:eastAsia="Times New Roman" w:hAnsi="Times New Roman"/>
          <w:color w:val="0E0E0E"/>
          <w:lang w:eastAsia="ru-RU"/>
        </w:rPr>
        <w:t>В диапазоне значений 0,1 - 1,0 мг-</w:t>
      </w:r>
      <w:proofErr w:type="spellStart"/>
      <w:r w:rsidRPr="00C9149B">
        <w:rPr>
          <w:rFonts w:ascii="Times New Roman" w:eastAsia="Times New Roman" w:hAnsi="Times New Roman"/>
          <w:color w:val="0E0E0E"/>
          <w:lang w:eastAsia="ru-RU"/>
        </w:rPr>
        <w:t>экв</w:t>
      </w:r>
      <w:proofErr w:type="spellEnd"/>
      <w:r w:rsidRPr="00C9149B">
        <w:rPr>
          <w:rFonts w:ascii="Times New Roman" w:eastAsia="Times New Roman" w:hAnsi="Times New Roman"/>
          <w:color w:val="0E0E0E"/>
          <w:lang w:eastAsia="ru-RU"/>
        </w:rPr>
        <w:t>/дм3 норма погрешности составляет ±10 %, свыше 1,0 мг-</w:t>
      </w:r>
      <w:proofErr w:type="spellStart"/>
      <w:r w:rsidRPr="00C9149B">
        <w:rPr>
          <w:rFonts w:ascii="Times New Roman" w:eastAsia="Times New Roman" w:hAnsi="Times New Roman"/>
          <w:color w:val="0E0E0E"/>
          <w:lang w:eastAsia="ru-RU"/>
        </w:rPr>
        <w:t>экв</w:t>
      </w:r>
      <w:proofErr w:type="spellEnd"/>
      <w:r w:rsidRPr="00C9149B">
        <w:rPr>
          <w:rFonts w:ascii="Times New Roman" w:eastAsia="Times New Roman" w:hAnsi="Times New Roman"/>
          <w:color w:val="0E0E0E"/>
          <w:lang w:eastAsia="ru-RU"/>
        </w:rPr>
        <w:t>/дм3 - ±5 %.</w:t>
      </w:r>
    </w:p>
    <w:p w:rsidR="00677CE8" w:rsidRPr="00C9149B" w:rsidRDefault="006D2006" w:rsidP="00C9149B">
      <w:pPr>
        <w:spacing w:after="0" w:line="240" w:lineRule="auto"/>
        <w:jc w:val="both"/>
        <w:rPr>
          <w:rFonts w:ascii="Times New Roman" w:eastAsia="Times New Roman" w:hAnsi="Times New Roman"/>
          <w:color w:val="0E0E0E"/>
          <w:lang w:eastAsia="ru-RU"/>
        </w:rPr>
      </w:pPr>
      <w:r w:rsidRPr="00C9149B">
        <w:rPr>
          <w:rFonts w:ascii="Times New Roman" w:eastAsia="Times New Roman" w:hAnsi="Times New Roman"/>
          <w:color w:val="0E0E0E"/>
          <w:lang w:eastAsia="ru-RU"/>
        </w:rPr>
        <w:t>О</w:t>
      </w:r>
      <w:r w:rsidR="00677CE8" w:rsidRPr="00C9149B">
        <w:rPr>
          <w:rFonts w:ascii="Times New Roman" w:eastAsia="Times New Roman" w:hAnsi="Times New Roman"/>
          <w:color w:val="0E0E0E"/>
          <w:lang w:eastAsia="ru-RU"/>
        </w:rPr>
        <w:t>пределению общей жесткости воды мешают: медь, цинк, марганец и высокое содержание углекислых и двууглекислых солей. Влияние мешающих веществ устраняется в ходе анализа.</w:t>
      </w:r>
    </w:p>
    <w:p w:rsidR="00677CE8" w:rsidRPr="00C9149B" w:rsidRDefault="00677CE8" w:rsidP="00C9149B">
      <w:pPr>
        <w:spacing w:after="0" w:line="240" w:lineRule="auto"/>
        <w:jc w:val="both"/>
        <w:rPr>
          <w:rFonts w:ascii="Times New Roman" w:eastAsia="Times New Roman" w:hAnsi="Times New Roman"/>
          <w:color w:val="0E0E0E"/>
          <w:lang w:eastAsia="ru-RU"/>
        </w:rPr>
      </w:pPr>
      <w:r w:rsidRPr="00C9149B">
        <w:rPr>
          <w:rFonts w:ascii="Times New Roman" w:eastAsia="Times New Roman" w:hAnsi="Times New Roman"/>
          <w:color w:val="0E0E0E"/>
          <w:lang w:eastAsia="ru-RU"/>
        </w:rPr>
        <w:t>Точность определения при титровании 100 см3 пробы составляет 0,05 мг-</w:t>
      </w:r>
      <w:proofErr w:type="spellStart"/>
      <w:r w:rsidRPr="00C9149B">
        <w:rPr>
          <w:rFonts w:ascii="Times New Roman" w:eastAsia="Times New Roman" w:hAnsi="Times New Roman"/>
          <w:color w:val="0E0E0E"/>
          <w:lang w:eastAsia="ru-RU"/>
        </w:rPr>
        <w:t>экв</w:t>
      </w:r>
      <w:proofErr w:type="spellEnd"/>
      <w:r w:rsidRPr="00C9149B">
        <w:rPr>
          <w:rFonts w:ascii="Times New Roman" w:eastAsia="Times New Roman" w:hAnsi="Times New Roman"/>
          <w:color w:val="0E0E0E"/>
          <w:lang w:eastAsia="ru-RU"/>
        </w:rPr>
        <w:t>/дм3.</w:t>
      </w:r>
    </w:p>
    <w:p w:rsidR="00677CE8" w:rsidRPr="00C9149B" w:rsidRDefault="00677CE8" w:rsidP="00C9149B">
      <w:pPr>
        <w:spacing w:after="0" w:line="240" w:lineRule="auto"/>
        <w:jc w:val="both"/>
        <w:rPr>
          <w:rFonts w:ascii="Times New Roman" w:eastAsia="Times New Roman" w:hAnsi="Times New Roman"/>
          <w:color w:val="0E0E0E"/>
          <w:lang w:eastAsia="ru-RU"/>
        </w:rPr>
      </w:pPr>
      <w:r w:rsidRPr="00C9149B">
        <w:rPr>
          <w:rFonts w:ascii="Times New Roman" w:eastAsia="Times New Roman" w:hAnsi="Times New Roman"/>
          <w:color w:val="0E0E0E"/>
          <w:lang w:eastAsia="ru-RU"/>
        </w:rPr>
        <w:t>В коническую колбу вносят 100 см3 отфильтрованной испытуемой воды или меньший объем, разбавленный до 100 см3 дистиллированной водой. При этом суммарное содержание ионов кальция и магния во взятом объеме воды не должно превышать 0,5 мг-</w:t>
      </w:r>
      <w:proofErr w:type="spellStart"/>
      <w:r w:rsidRPr="00C9149B">
        <w:rPr>
          <w:rFonts w:ascii="Times New Roman" w:eastAsia="Times New Roman" w:hAnsi="Times New Roman"/>
          <w:color w:val="0E0E0E"/>
          <w:lang w:eastAsia="ru-RU"/>
        </w:rPr>
        <w:t>экв</w:t>
      </w:r>
      <w:proofErr w:type="spellEnd"/>
      <w:r w:rsidRPr="00C9149B">
        <w:rPr>
          <w:rFonts w:ascii="Times New Roman" w:eastAsia="Times New Roman" w:hAnsi="Times New Roman"/>
          <w:color w:val="0E0E0E"/>
          <w:lang w:eastAsia="ru-RU"/>
        </w:rPr>
        <w:t xml:space="preserve">/дм3. Затем прибавляют 5 см3 буферного раствора, 5 - 7 капель индикатора или приблизительно 0,1 г сухой смеси индикатора </w:t>
      </w:r>
      <w:proofErr w:type="spellStart"/>
      <w:r w:rsidRPr="00C9149B">
        <w:rPr>
          <w:rFonts w:ascii="Times New Roman" w:eastAsia="Times New Roman" w:hAnsi="Times New Roman"/>
          <w:color w:val="0E0E0E"/>
          <w:lang w:eastAsia="ru-RU"/>
        </w:rPr>
        <w:t>хромогенчерного</w:t>
      </w:r>
      <w:proofErr w:type="spellEnd"/>
      <w:r w:rsidRPr="00C9149B">
        <w:rPr>
          <w:rFonts w:ascii="Times New Roman" w:eastAsia="Times New Roman" w:hAnsi="Times New Roman"/>
          <w:color w:val="0E0E0E"/>
          <w:lang w:eastAsia="ru-RU"/>
        </w:rPr>
        <w:t xml:space="preserve"> с сухим хлористым натрием и сразу же титруют при сильном взбалтывании 0,05 н. раствором </w:t>
      </w:r>
      <w:proofErr w:type="spellStart"/>
      <w:r w:rsidRPr="00C9149B">
        <w:rPr>
          <w:rFonts w:ascii="Times New Roman" w:eastAsia="Times New Roman" w:hAnsi="Times New Roman"/>
          <w:color w:val="0E0E0E"/>
          <w:lang w:eastAsia="ru-RU"/>
        </w:rPr>
        <w:t>трилона</w:t>
      </w:r>
      <w:proofErr w:type="spellEnd"/>
      <w:proofErr w:type="gramStart"/>
      <w:r w:rsidRPr="00C9149B">
        <w:rPr>
          <w:rFonts w:ascii="Times New Roman" w:eastAsia="Times New Roman" w:hAnsi="Times New Roman"/>
          <w:color w:val="0E0E0E"/>
          <w:lang w:eastAsia="ru-RU"/>
        </w:rPr>
        <w:t xml:space="preserve"> Б</w:t>
      </w:r>
      <w:proofErr w:type="gramEnd"/>
      <w:r w:rsidRPr="00C9149B">
        <w:rPr>
          <w:rFonts w:ascii="Times New Roman" w:eastAsia="Times New Roman" w:hAnsi="Times New Roman"/>
          <w:color w:val="0E0E0E"/>
          <w:lang w:eastAsia="ru-RU"/>
        </w:rPr>
        <w:t xml:space="preserve"> до изменения окраски в эквивалентной точке (окраска должна быть синей с зеленоватым оттенком).</w:t>
      </w:r>
    </w:p>
    <w:p w:rsidR="00677CE8" w:rsidRPr="00C9149B" w:rsidRDefault="00677CE8" w:rsidP="00C9149B">
      <w:pPr>
        <w:spacing w:after="0" w:line="240" w:lineRule="auto"/>
        <w:jc w:val="both"/>
        <w:rPr>
          <w:rFonts w:ascii="Times New Roman" w:eastAsia="Times New Roman" w:hAnsi="Times New Roman"/>
          <w:color w:val="0E0E0E"/>
          <w:lang w:eastAsia="ru-RU"/>
        </w:rPr>
      </w:pPr>
      <w:r w:rsidRPr="00C9149B">
        <w:rPr>
          <w:rFonts w:ascii="Times New Roman" w:eastAsia="Times New Roman" w:hAnsi="Times New Roman"/>
          <w:color w:val="0E0E0E"/>
          <w:lang w:eastAsia="ru-RU"/>
        </w:rPr>
        <w:t xml:space="preserve">Если на титрование было израсходовано больше 10 см3 0,05 н. раствора </w:t>
      </w:r>
      <w:proofErr w:type="spellStart"/>
      <w:r w:rsidRPr="00C9149B">
        <w:rPr>
          <w:rFonts w:ascii="Times New Roman" w:eastAsia="Times New Roman" w:hAnsi="Times New Roman"/>
          <w:color w:val="0E0E0E"/>
          <w:lang w:eastAsia="ru-RU"/>
        </w:rPr>
        <w:t>трилона</w:t>
      </w:r>
      <w:proofErr w:type="spellEnd"/>
      <w:proofErr w:type="gramStart"/>
      <w:r w:rsidRPr="00C9149B">
        <w:rPr>
          <w:rFonts w:ascii="Times New Roman" w:eastAsia="Times New Roman" w:hAnsi="Times New Roman"/>
          <w:color w:val="0E0E0E"/>
          <w:lang w:eastAsia="ru-RU"/>
        </w:rPr>
        <w:t xml:space="preserve"> Б</w:t>
      </w:r>
      <w:proofErr w:type="gramEnd"/>
      <w:r w:rsidRPr="00C9149B">
        <w:rPr>
          <w:rFonts w:ascii="Times New Roman" w:eastAsia="Times New Roman" w:hAnsi="Times New Roman"/>
          <w:color w:val="0E0E0E"/>
          <w:lang w:eastAsia="ru-RU"/>
        </w:rPr>
        <w:t>, то это указывает, что в отмеренном объеме воды суммарное содержание ионов кальция и магния больше 0,5 мг-</w:t>
      </w:r>
      <w:proofErr w:type="spellStart"/>
      <w:r w:rsidRPr="00C9149B">
        <w:rPr>
          <w:rFonts w:ascii="Times New Roman" w:eastAsia="Times New Roman" w:hAnsi="Times New Roman"/>
          <w:color w:val="0E0E0E"/>
          <w:lang w:eastAsia="ru-RU"/>
        </w:rPr>
        <w:t>экв</w:t>
      </w:r>
      <w:proofErr w:type="spellEnd"/>
      <w:r w:rsidRPr="00C9149B">
        <w:rPr>
          <w:rFonts w:ascii="Times New Roman" w:eastAsia="Times New Roman" w:hAnsi="Times New Roman"/>
          <w:color w:val="0E0E0E"/>
          <w:lang w:eastAsia="ru-RU"/>
        </w:rPr>
        <w:t>. В таких случаях следует определение повторить, взяв меньший объем воды и разбавив его до 100 мл дистиллированной водой.</w:t>
      </w:r>
    </w:p>
    <w:p w:rsidR="00677CE8" w:rsidRPr="00C9149B" w:rsidRDefault="00677CE8" w:rsidP="00C9149B">
      <w:pPr>
        <w:spacing w:after="0" w:line="240" w:lineRule="auto"/>
        <w:jc w:val="both"/>
        <w:rPr>
          <w:rFonts w:ascii="Times New Roman" w:eastAsia="Times New Roman" w:hAnsi="Times New Roman"/>
          <w:color w:val="0E0E0E"/>
          <w:lang w:eastAsia="ru-RU"/>
        </w:rPr>
      </w:pPr>
      <w:r w:rsidRPr="00C9149B">
        <w:rPr>
          <w:rFonts w:ascii="Times New Roman" w:eastAsia="Times New Roman" w:hAnsi="Times New Roman"/>
          <w:color w:val="0E0E0E"/>
          <w:lang w:eastAsia="ru-RU"/>
        </w:rPr>
        <w:t>Нечеткое изменение окраски в эквивалентной точке указывает на присутствие меди и цинка. Для устранения влияния мешающих веществ к отмеренной для титрования пробе воды прибавляют 1 - 2 см3 раствора сульфида натрия, после чего проводят испытания, как указано выше.</w:t>
      </w:r>
    </w:p>
    <w:p w:rsidR="00677CE8" w:rsidRPr="00C9149B" w:rsidRDefault="00677CE8" w:rsidP="00C9149B">
      <w:pPr>
        <w:spacing w:after="0" w:line="240" w:lineRule="auto"/>
        <w:jc w:val="both"/>
        <w:rPr>
          <w:rFonts w:ascii="Times New Roman" w:eastAsia="Times New Roman" w:hAnsi="Times New Roman"/>
          <w:color w:val="0E0E0E"/>
          <w:lang w:eastAsia="ru-RU"/>
        </w:rPr>
      </w:pPr>
      <w:proofErr w:type="gramStart"/>
      <w:r w:rsidRPr="00C9149B">
        <w:rPr>
          <w:rFonts w:ascii="Times New Roman" w:eastAsia="Times New Roman" w:hAnsi="Times New Roman"/>
          <w:color w:val="0E0E0E"/>
          <w:lang w:eastAsia="ru-RU"/>
        </w:rPr>
        <w:t>Если после прибавления к отмеренному объему воды буферного раствора и индикатора титруемый раствор постепенно обесцвечивается, приобретая серый цвет, что указывает на присутствие марганца, то в этом случае к пробе воды, отобранной для титрования, до внесения реактивов следует прибавить пять капель 1 %-</w:t>
      </w:r>
      <w:proofErr w:type="spellStart"/>
      <w:r w:rsidRPr="00C9149B">
        <w:rPr>
          <w:rFonts w:ascii="Times New Roman" w:eastAsia="Times New Roman" w:hAnsi="Times New Roman"/>
          <w:color w:val="0E0E0E"/>
          <w:lang w:eastAsia="ru-RU"/>
        </w:rPr>
        <w:t>ного</w:t>
      </w:r>
      <w:proofErr w:type="spellEnd"/>
      <w:r w:rsidRPr="00C9149B">
        <w:rPr>
          <w:rFonts w:ascii="Times New Roman" w:eastAsia="Times New Roman" w:hAnsi="Times New Roman"/>
          <w:color w:val="0E0E0E"/>
          <w:lang w:eastAsia="ru-RU"/>
        </w:rPr>
        <w:t xml:space="preserve"> раствора солянокислого </w:t>
      </w:r>
      <w:proofErr w:type="spellStart"/>
      <w:r w:rsidRPr="00C9149B">
        <w:rPr>
          <w:rFonts w:ascii="Times New Roman" w:eastAsia="Times New Roman" w:hAnsi="Times New Roman"/>
          <w:color w:val="0E0E0E"/>
          <w:lang w:eastAsia="ru-RU"/>
        </w:rPr>
        <w:t>гидроксиламина</w:t>
      </w:r>
      <w:proofErr w:type="spellEnd"/>
      <w:r w:rsidRPr="00C9149B">
        <w:rPr>
          <w:rFonts w:ascii="Times New Roman" w:eastAsia="Times New Roman" w:hAnsi="Times New Roman"/>
          <w:color w:val="0E0E0E"/>
          <w:lang w:eastAsia="ru-RU"/>
        </w:rPr>
        <w:t xml:space="preserve"> и далее определять жесткость, как указано выше.</w:t>
      </w:r>
      <w:proofErr w:type="gramEnd"/>
    </w:p>
    <w:p w:rsidR="00677CE8" w:rsidRPr="00C9149B" w:rsidRDefault="00677CE8" w:rsidP="00C9149B">
      <w:pPr>
        <w:spacing w:after="0" w:line="240" w:lineRule="auto"/>
        <w:jc w:val="both"/>
        <w:rPr>
          <w:rFonts w:ascii="Times New Roman" w:eastAsia="Times New Roman" w:hAnsi="Times New Roman"/>
          <w:color w:val="0E0E0E"/>
          <w:lang w:eastAsia="ru-RU"/>
        </w:rPr>
      </w:pPr>
      <w:proofErr w:type="gramStart"/>
      <w:r w:rsidRPr="00C9149B">
        <w:rPr>
          <w:rFonts w:ascii="Times New Roman" w:eastAsia="Times New Roman" w:hAnsi="Times New Roman"/>
          <w:color w:val="0E0E0E"/>
          <w:lang w:eastAsia="ru-RU"/>
        </w:rPr>
        <w:t>Если титрование приобретает крайне затяжной характер с неустойчивой и нечеткой окраской в эквивалентной точке, что наблюдается при высокой щелочности воды, ее влияние устраняется прибавлением к пробе воды, отобранной для титрования, до внесения реактивов 0,1 н. раствора соляной кислоты в количестве, необходимом для нейтрализации щелочности воды, с последующим кипячением или продуванием раствора воздухом в течение 5 минут.</w:t>
      </w:r>
      <w:proofErr w:type="gramEnd"/>
      <w:r w:rsidRPr="00C9149B">
        <w:rPr>
          <w:rFonts w:ascii="Times New Roman" w:eastAsia="Times New Roman" w:hAnsi="Times New Roman"/>
          <w:color w:val="0E0E0E"/>
          <w:lang w:eastAsia="ru-RU"/>
        </w:rPr>
        <w:t xml:space="preserve"> После этого прибавляют буферный раствор, индикатор и далее определяют жесткость, как указано выше.</w:t>
      </w:r>
    </w:p>
    <w:p w:rsidR="00677CE8" w:rsidRPr="00C9149B" w:rsidRDefault="00677CE8" w:rsidP="00C9149B">
      <w:pPr>
        <w:spacing w:after="0" w:line="240" w:lineRule="auto"/>
        <w:jc w:val="both"/>
        <w:rPr>
          <w:rFonts w:ascii="Times New Roman" w:eastAsia="Times New Roman" w:hAnsi="Times New Roman"/>
          <w:color w:val="0E0E0E"/>
          <w:lang w:eastAsia="ru-RU"/>
        </w:rPr>
      </w:pPr>
      <w:r w:rsidRPr="00C9149B">
        <w:rPr>
          <w:rFonts w:ascii="Times New Roman" w:eastAsia="Times New Roman" w:hAnsi="Times New Roman"/>
          <w:color w:val="0E0E0E"/>
          <w:lang w:eastAsia="ru-RU"/>
        </w:rPr>
        <w:t>Обработка результатов</w:t>
      </w:r>
    </w:p>
    <w:p w:rsidR="00677CE8" w:rsidRPr="00C9149B" w:rsidRDefault="00677CE8" w:rsidP="00C9149B">
      <w:pPr>
        <w:spacing w:after="0" w:line="240" w:lineRule="auto"/>
        <w:jc w:val="both"/>
        <w:rPr>
          <w:rFonts w:ascii="Times New Roman" w:eastAsia="Times New Roman" w:hAnsi="Times New Roman"/>
          <w:color w:val="0E0E0E"/>
          <w:lang w:eastAsia="ru-RU"/>
        </w:rPr>
      </w:pPr>
      <w:r w:rsidRPr="00C9149B">
        <w:rPr>
          <w:rFonts w:ascii="Times New Roman" w:eastAsia="Times New Roman" w:hAnsi="Times New Roman"/>
          <w:color w:val="0E0E0E"/>
          <w:lang w:eastAsia="ru-RU"/>
        </w:rPr>
        <w:t>Общую жесткость воды (X) в мг-</w:t>
      </w:r>
      <w:proofErr w:type="spellStart"/>
      <w:r w:rsidRPr="00C9149B">
        <w:rPr>
          <w:rFonts w:ascii="Times New Roman" w:eastAsia="Times New Roman" w:hAnsi="Times New Roman"/>
          <w:color w:val="0E0E0E"/>
          <w:lang w:eastAsia="ru-RU"/>
        </w:rPr>
        <w:t>экв</w:t>
      </w:r>
      <w:proofErr w:type="spellEnd"/>
      <w:r w:rsidRPr="00C9149B">
        <w:rPr>
          <w:rFonts w:ascii="Times New Roman" w:eastAsia="Times New Roman" w:hAnsi="Times New Roman"/>
          <w:color w:val="0E0E0E"/>
          <w:lang w:eastAsia="ru-RU"/>
        </w:rPr>
        <w:t>/дм3 вычисляют по формуле:</w:t>
      </w:r>
    </w:p>
    <w:p w:rsidR="00677CE8" w:rsidRPr="00C9149B" w:rsidRDefault="00677CE8" w:rsidP="00C9149B">
      <w:pPr>
        <w:spacing w:after="0" w:line="240" w:lineRule="auto"/>
        <w:jc w:val="both"/>
        <w:rPr>
          <w:rFonts w:ascii="Times New Roman" w:eastAsia="Times New Roman" w:hAnsi="Times New Roman"/>
          <w:color w:val="0E0E0E"/>
          <w:lang w:eastAsia="ru-RU"/>
        </w:rPr>
      </w:pPr>
      <w:r w:rsidRPr="00C9149B">
        <w:rPr>
          <w:rFonts w:ascii="Times New Roman" w:eastAsia="Times New Roman" w:hAnsi="Times New Roman"/>
          <w:noProof/>
          <w:color w:val="0E0E0E"/>
          <w:lang w:eastAsia="ru-RU"/>
        </w:rPr>
        <w:drawing>
          <wp:inline distT="0" distB="0" distL="0" distR="0" wp14:anchorId="0A7AFD31" wp14:editId="2B4FF673">
            <wp:extent cx="1545590" cy="399415"/>
            <wp:effectExtent l="0" t="0" r="0" b="635"/>
            <wp:docPr id="38" name="Рисунок 38" descr="http://www.opengost.ru/uploads/posts/2011-04/5984650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opengost.ru/uploads/posts/2011-04/5984650image016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CE8" w:rsidRPr="00C9149B" w:rsidRDefault="00677CE8" w:rsidP="00C9149B">
      <w:pPr>
        <w:spacing w:after="0" w:line="240" w:lineRule="auto"/>
        <w:jc w:val="both"/>
        <w:rPr>
          <w:rFonts w:ascii="Times New Roman" w:eastAsia="Times New Roman" w:hAnsi="Times New Roman"/>
          <w:color w:val="0E0E0E"/>
          <w:lang w:eastAsia="ru-RU"/>
        </w:rPr>
      </w:pPr>
      <w:r w:rsidRPr="00C9149B">
        <w:rPr>
          <w:rFonts w:ascii="Times New Roman" w:eastAsia="Times New Roman" w:hAnsi="Times New Roman"/>
          <w:color w:val="0E0E0E"/>
          <w:lang w:eastAsia="ru-RU"/>
        </w:rPr>
        <w:t>где</w:t>
      </w:r>
    </w:p>
    <w:p w:rsidR="00677CE8" w:rsidRPr="00C9149B" w:rsidRDefault="00677CE8" w:rsidP="00C9149B">
      <w:pPr>
        <w:spacing w:after="0" w:line="240" w:lineRule="auto"/>
        <w:jc w:val="both"/>
        <w:rPr>
          <w:rFonts w:ascii="Times New Roman" w:eastAsia="Times New Roman" w:hAnsi="Times New Roman"/>
          <w:color w:val="0E0E0E"/>
          <w:lang w:eastAsia="ru-RU"/>
        </w:rPr>
      </w:pPr>
      <w:r w:rsidRPr="00C9149B">
        <w:rPr>
          <w:rFonts w:ascii="Times New Roman" w:eastAsia="Times New Roman" w:hAnsi="Times New Roman"/>
          <w:color w:val="0E0E0E"/>
          <w:lang w:eastAsia="ru-RU"/>
        </w:rPr>
        <w:t xml:space="preserve">v- количество раствора </w:t>
      </w:r>
      <w:proofErr w:type="spellStart"/>
      <w:r w:rsidRPr="00C9149B">
        <w:rPr>
          <w:rFonts w:ascii="Times New Roman" w:eastAsia="Times New Roman" w:hAnsi="Times New Roman"/>
          <w:color w:val="0E0E0E"/>
          <w:lang w:eastAsia="ru-RU"/>
        </w:rPr>
        <w:t>трилона</w:t>
      </w:r>
      <w:proofErr w:type="spellEnd"/>
      <w:proofErr w:type="gramStart"/>
      <w:r w:rsidRPr="00C9149B">
        <w:rPr>
          <w:rFonts w:ascii="Times New Roman" w:eastAsia="Times New Roman" w:hAnsi="Times New Roman"/>
          <w:color w:val="0E0E0E"/>
          <w:lang w:eastAsia="ru-RU"/>
        </w:rPr>
        <w:t xml:space="preserve"> Б</w:t>
      </w:r>
      <w:proofErr w:type="gramEnd"/>
      <w:r w:rsidRPr="00C9149B">
        <w:rPr>
          <w:rFonts w:ascii="Times New Roman" w:eastAsia="Times New Roman" w:hAnsi="Times New Roman"/>
          <w:color w:val="0E0E0E"/>
          <w:lang w:eastAsia="ru-RU"/>
        </w:rPr>
        <w:t>, израсходованное на титрование, см3;</w:t>
      </w:r>
    </w:p>
    <w:p w:rsidR="00677CE8" w:rsidRPr="00C9149B" w:rsidRDefault="00677CE8" w:rsidP="00C9149B">
      <w:pPr>
        <w:spacing w:after="0" w:line="240" w:lineRule="auto"/>
        <w:jc w:val="both"/>
        <w:rPr>
          <w:rFonts w:ascii="Times New Roman" w:eastAsia="Times New Roman" w:hAnsi="Times New Roman"/>
          <w:color w:val="0E0E0E"/>
          <w:lang w:eastAsia="ru-RU"/>
        </w:rPr>
      </w:pPr>
      <w:r w:rsidRPr="00C9149B">
        <w:rPr>
          <w:rFonts w:ascii="Times New Roman" w:eastAsia="Times New Roman" w:hAnsi="Times New Roman"/>
          <w:color w:val="0E0E0E"/>
          <w:lang w:eastAsia="ru-RU"/>
        </w:rPr>
        <w:t xml:space="preserve">К - поправочный коэффициент к нормальности раствора </w:t>
      </w:r>
      <w:proofErr w:type="spellStart"/>
      <w:r w:rsidRPr="00C9149B">
        <w:rPr>
          <w:rFonts w:ascii="Times New Roman" w:eastAsia="Times New Roman" w:hAnsi="Times New Roman"/>
          <w:color w:val="0E0E0E"/>
          <w:lang w:eastAsia="ru-RU"/>
        </w:rPr>
        <w:t>трилона</w:t>
      </w:r>
      <w:proofErr w:type="spellEnd"/>
      <w:proofErr w:type="gramStart"/>
      <w:r w:rsidRPr="00C9149B">
        <w:rPr>
          <w:rFonts w:ascii="Times New Roman" w:eastAsia="Times New Roman" w:hAnsi="Times New Roman"/>
          <w:color w:val="0E0E0E"/>
          <w:lang w:eastAsia="ru-RU"/>
        </w:rPr>
        <w:t xml:space="preserve"> Б</w:t>
      </w:r>
      <w:proofErr w:type="gramEnd"/>
      <w:r w:rsidRPr="00C9149B">
        <w:rPr>
          <w:rFonts w:ascii="Times New Roman" w:eastAsia="Times New Roman" w:hAnsi="Times New Roman"/>
          <w:color w:val="0E0E0E"/>
          <w:lang w:eastAsia="ru-RU"/>
        </w:rPr>
        <w:t>;</w:t>
      </w:r>
    </w:p>
    <w:p w:rsidR="00677CE8" w:rsidRPr="00C9149B" w:rsidRDefault="00677CE8" w:rsidP="00C9149B">
      <w:pPr>
        <w:spacing w:after="0" w:line="240" w:lineRule="auto"/>
        <w:jc w:val="both"/>
        <w:rPr>
          <w:rFonts w:ascii="Times New Roman" w:eastAsia="Times New Roman" w:hAnsi="Times New Roman"/>
          <w:color w:val="0E0E0E"/>
          <w:lang w:eastAsia="ru-RU"/>
        </w:rPr>
      </w:pPr>
      <w:r w:rsidRPr="00C9149B">
        <w:rPr>
          <w:rFonts w:ascii="Times New Roman" w:eastAsia="Times New Roman" w:hAnsi="Times New Roman"/>
          <w:color w:val="0E0E0E"/>
          <w:lang w:eastAsia="ru-RU"/>
        </w:rPr>
        <w:t>V - объем воды, взятый для определения, см3.</w:t>
      </w:r>
    </w:p>
    <w:p w:rsidR="00DB7145" w:rsidRPr="00C9149B" w:rsidRDefault="00677CE8" w:rsidP="00C9149B">
      <w:pPr>
        <w:spacing w:after="0" w:line="240" w:lineRule="auto"/>
        <w:jc w:val="both"/>
        <w:rPr>
          <w:rFonts w:ascii="Times New Roman" w:eastAsia="Times New Roman" w:hAnsi="Times New Roman"/>
          <w:color w:val="0E0E0E"/>
          <w:lang w:eastAsia="ru-RU"/>
        </w:rPr>
      </w:pPr>
      <w:r w:rsidRPr="00C9149B">
        <w:rPr>
          <w:rFonts w:ascii="Times New Roman" w:eastAsia="Times New Roman" w:hAnsi="Times New Roman"/>
          <w:color w:val="0E0E0E"/>
          <w:lang w:eastAsia="ru-RU"/>
        </w:rPr>
        <w:t xml:space="preserve">Расхождение между повторными определениями не должно превышать 2 </w:t>
      </w:r>
      <w:proofErr w:type="spellStart"/>
      <w:r w:rsidRPr="00C9149B">
        <w:rPr>
          <w:rFonts w:ascii="Times New Roman" w:eastAsia="Times New Roman" w:hAnsi="Times New Roman"/>
          <w:color w:val="0E0E0E"/>
          <w:lang w:eastAsia="ru-RU"/>
        </w:rPr>
        <w:t>отн</w:t>
      </w:r>
      <w:proofErr w:type="spellEnd"/>
      <w:r w:rsidRPr="00C9149B">
        <w:rPr>
          <w:rFonts w:ascii="Times New Roman" w:eastAsia="Times New Roman" w:hAnsi="Times New Roman"/>
          <w:color w:val="0E0E0E"/>
          <w:lang w:eastAsia="ru-RU"/>
        </w:rPr>
        <w:t>. %</w:t>
      </w:r>
    </w:p>
    <w:p w:rsidR="00DB7145" w:rsidRPr="00C9149B" w:rsidRDefault="00DB7145" w:rsidP="00C9149B">
      <w:pPr>
        <w:spacing w:after="0" w:line="240" w:lineRule="auto"/>
        <w:jc w:val="both"/>
        <w:rPr>
          <w:rFonts w:ascii="Times New Roman" w:eastAsia="Times New Roman" w:hAnsi="Times New Roman"/>
          <w:color w:val="0E0E0E"/>
          <w:lang w:eastAsia="ru-RU"/>
        </w:rPr>
      </w:pPr>
    </w:p>
    <w:p w:rsidR="006D2006" w:rsidRPr="00C9149B" w:rsidRDefault="006D2006" w:rsidP="00C9149B">
      <w:pPr>
        <w:spacing w:after="0" w:line="240" w:lineRule="auto"/>
        <w:jc w:val="both"/>
        <w:rPr>
          <w:rFonts w:ascii="Times New Roman" w:eastAsia="Times New Roman" w:hAnsi="Times New Roman"/>
          <w:b/>
          <w:color w:val="0E0E0E"/>
          <w:u w:val="single"/>
          <w:lang w:eastAsia="ru-RU"/>
        </w:rPr>
      </w:pPr>
      <w:r w:rsidRPr="00C9149B">
        <w:rPr>
          <w:rFonts w:ascii="Times New Roman" w:eastAsia="Times New Roman" w:hAnsi="Times New Roman"/>
          <w:b/>
          <w:color w:val="0E0E0E"/>
          <w:lang w:eastAsia="ru-RU"/>
        </w:rPr>
        <w:t xml:space="preserve">        </w:t>
      </w:r>
      <w:r w:rsidRPr="00C9149B">
        <w:rPr>
          <w:rFonts w:ascii="Times New Roman" w:eastAsia="Times New Roman" w:hAnsi="Times New Roman"/>
          <w:b/>
          <w:color w:val="0E0E0E"/>
          <w:u w:val="single"/>
          <w:lang w:eastAsia="ru-RU"/>
        </w:rPr>
        <w:t>Определение содержания общего железа</w:t>
      </w:r>
    </w:p>
    <w:p w:rsidR="006D2006" w:rsidRPr="00C9149B" w:rsidRDefault="006D2006" w:rsidP="00C9149B">
      <w:pPr>
        <w:spacing w:after="0" w:line="240" w:lineRule="auto"/>
        <w:jc w:val="both"/>
        <w:rPr>
          <w:rFonts w:ascii="Times New Roman" w:eastAsia="Times New Roman" w:hAnsi="Times New Roman"/>
          <w:color w:val="0E0E0E"/>
          <w:lang w:eastAsia="ru-RU"/>
        </w:rPr>
      </w:pPr>
      <w:r w:rsidRPr="00C9149B">
        <w:rPr>
          <w:rFonts w:ascii="Times New Roman" w:eastAsia="Times New Roman" w:hAnsi="Times New Roman"/>
          <w:color w:val="0E0E0E"/>
          <w:lang w:eastAsia="ru-RU"/>
        </w:rPr>
        <w:t xml:space="preserve">      Метод основан </w:t>
      </w:r>
      <w:proofErr w:type="gramStart"/>
      <w:r w:rsidRPr="00C9149B">
        <w:rPr>
          <w:rFonts w:ascii="Times New Roman" w:eastAsia="Times New Roman" w:hAnsi="Times New Roman"/>
          <w:color w:val="0E0E0E"/>
          <w:lang w:eastAsia="ru-RU"/>
        </w:rPr>
        <w:t>на взаимодействии ионов железа в щелочной среде с сульфосалициловой кислотой с образованием окрашенного в желтый цвет</w:t>
      </w:r>
      <w:proofErr w:type="gramEnd"/>
      <w:r w:rsidRPr="00C9149B">
        <w:rPr>
          <w:rFonts w:ascii="Times New Roman" w:eastAsia="Times New Roman" w:hAnsi="Times New Roman"/>
          <w:color w:val="0E0E0E"/>
          <w:lang w:eastAsia="ru-RU"/>
        </w:rPr>
        <w:t xml:space="preserve"> комплексного соединения. Интенсивность окраски пропорциональна содержанию железа.</w:t>
      </w:r>
    </w:p>
    <w:p w:rsidR="006D2006" w:rsidRPr="00C9149B" w:rsidRDefault="006D2006" w:rsidP="00C9149B">
      <w:pPr>
        <w:spacing w:after="0" w:line="240" w:lineRule="auto"/>
        <w:jc w:val="both"/>
        <w:rPr>
          <w:rFonts w:ascii="Times New Roman" w:eastAsia="Times New Roman" w:hAnsi="Times New Roman"/>
          <w:color w:val="0E0E0E"/>
          <w:lang w:eastAsia="ru-RU"/>
        </w:rPr>
      </w:pPr>
      <w:r w:rsidRPr="00C9149B">
        <w:rPr>
          <w:rFonts w:ascii="Times New Roman" w:eastAsia="Times New Roman" w:hAnsi="Times New Roman"/>
          <w:color w:val="0E0E0E"/>
          <w:lang w:eastAsia="ru-RU"/>
        </w:rPr>
        <w:t>Предел обнаружения 0,1 мг/дм3.</w:t>
      </w:r>
    </w:p>
    <w:p w:rsidR="006D2006" w:rsidRPr="00C9149B" w:rsidRDefault="006D2006" w:rsidP="00C9149B">
      <w:pPr>
        <w:spacing w:after="0" w:line="240" w:lineRule="auto"/>
        <w:jc w:val="both"/>
        <w:rPr>
          <w:rFonts w:ascii="Times New Roman" w:eastAsia="Times New Roman" w:hAnsi="Times New Roman"/>
          <w:color w:val="0E0E0E"/>
          <w:lang w:eastAsia="ru-RU"/>
        </w:rPr>
      </w:pPr>
      <w:r w:rsidRPr="00C9149B">
        <w:rPr>
          <w:rFonts w:ascii="Times New Roman" w:eastAsia="Times New Roman" w:hAnsi="Times New Roman"/>
          <w:color w:val="0E0E0E"/>
          <w:lang w:eastAsia="ru-RU"/>
        </w:rPr>
        <w:t>Проведению анализа мешают медь при концентрации более 0,25 мг/дм3 и алюминий более 2 мг/дм3.</w:t>
      </w:r>
    </w:p>
    <w:p w:rsidR="006D2006" w:rsidRPr="00C9149B" w:rsidRDefault="006D2006" w:rsidP="00C9149B">
      <w:pPr>
        <w:spacing w:after="0" w:line="240" w:lineRule="auto"/>
        <w:jc w:val="both"/>
        <w:rPr>
          <w:rFonts w:ascii="Times New Roman" w:eastAsia="Times New Roman" w:hAnsi="Times New Roman"/>
          <w:color w:val="0E0E0E"/>
          <w:lang w:eastAsia="ru-RU"/>
        </w:rPr>
      </w:pPr>
      <w:r w:rsidRPr="00C9149B">
        <w:rPr>
          <w:rFonts w:ascii="Times New Roman" w:eastAsia="Times New Roman" w:hAnsi="Times New Roman"/>
          <w:color w:val="0E0E0E"/>
          <w:lang w:eastAsia="ru-RU"/>
        </w:rPr>
        <w:t>В диапазоне значений 0,001 - 0,01 мг/дм3 норма погрешности составляет ±50 %; 0,01 - 1,0 мг/дм3 - ±20 %; 1,0 - 5,0 мг/дм3 - ±15 %; свыше 5,0 мг/дм3 - ±5 %.</w:t>
      </w:r>
    </w:p>
    <w:p w:rsidR="006D2006" w:rsidRPr="00C9149B" w:rsidRDefault="006D2006" w:rsidP="00C9149B">
      <w:pPr>
        <w:spacing w:after="0" w:line="240" w:lineRule="auto"/>
        <w:jc w:val="both"/>
        <w:rPr>
          <w:rFonts w:ascii="Times New Roman" w:eastAsia="Times New Roman" w:hAnsi="Times New Roman"/>
          <w:color w:val="0E0E0E"/>
          <w:lang w:eastAsia="ru-RU"/>
        </w:rPr>
      </w:pPr>
      <w:r w:rsidRPr="00C9149B">
        <w:rPr>
          <w:rFonts w:ascii="Times New Roman" w:eastAsia="Times New Roman" w:hAnsi="Times New Roman"/>
          <w:color w:val="0E0E0E"/>
          <w:lang w:eastAsia="ru-RU"/>
        </w:rPr>
        <w:t xml:space="preserve">При массовой концентрации общего железа не более 2,00 мг/дм3 отбирают 50 см3 исследуемой воды (при большой массовой концентрации железа пробу разбавляют дистиллированной водой) и помещают в коническую колбу вместимостью 100 см3. Если проба при отборе не консервировалась кислотой, то к 50 см3 добавляют 0,20 см3 соляной кислоты плотностью 1,19 г/см3. Пробу воды нагревают до кипения и упаривают до объема 35 - 40 см3. Раствор охлаждают до комнатной температуры, переносят в мерную колбу вместимостью 50 см3, ополаскивают 2 - 3 </w:t>
      </w:r>
      <w:r w:rsidRPr="00C9149B">
        <w:rPr>
          <w:rFonts w:ascii="Times New Roman" w:eastAsia="Times New Roman" w:hAnsi="Times New Roman"/>
          <w:color w:val="0E0E0E"/>
          <w:lang w:eastAsia="ru-RU"/>
        </w:rPr>
        <w:lastRenderedPageBreak/>
        <w:t xml:space="preserve">раза 1 см3 дистиллированной водой, сливая эти порции в ту же мерную колбу. </w:t>
      </w:r>
      <w:proofErr w:type="gramStart"/>
      <w:r w:rsidRPr="00C9149B">
        <w:rPr>
          <w:rFonts w:ascii="Times New Roman" w:eastAsia="Times New Roman" w:hAnsi="Times New Roman"/>
          <w:color w:val="0E0E0E"/>
          <w:lang w:eastAsia="ru-RU"/>
        </w:rPr>
        <w:t>Затем к полученному раствору прибавляют 1,00 см3 хлористого аммония, 1,00 см3 сульфосалициловой кислоты, 1,00 см3 раствора аммиака (тщательно перемешивая после добавления каждого реактива.</w:t>
      </w:r>
      <w:proofErr w:type="gramEnd"/>
      <w:r w:rsidRPr="00C9149B">
        <w:rPr>
          <w:rFonts w:ascii="Times New Roman" w:eastAsia="Times New Roman" w:hAnsi="Times New Roman"/>
          <w:color w:val="0E0E0E"/>
          <w:lang w:eastAsia="ru-RU"/>
        </w:rPr>
        <w:t xml:space="preserve"> По индикаторной бумаге определяют значение рН раствора, которое должно быть</w:t>
      </w:r>
      <w:proofErr w:type="gramStart"/>
      <w:r w:rsidRPr="00C9149B">
        <w:rPr>
          <w:rFonts w:ascii="Times New Roman" w:eastAsia="Times New Roman" w:hAnsi="Times New Roman"/>
          <w:color w:val="0E0E0E"/>
          <w:lang w:eastAsia="ru-RU"/>
        </w:rPr>
        <w:t xml:space="preserve"> ?</w:t>
      </w:r>
      <w:proofErr w:type="gramEnd"/>
      <w:r w:rsidRPr="00C9149B">
        <w:rPr>
          <w:rFonts w:ascii="Times New Roman" w:eastAsia="Times New Roman" w:hAnsi="Times New Roman"/>
          <w:color w:val="0E0E0E"/>
          <w:lang w:eastAsia="ru-RU"/>
        </w:rPr>
        <w:t xml:space="preserve"> 9. Если рН менее 9, то прибавляют еще 1 - 2 капли раствора аммиака (1:1) до рН</w:t>
      </w:r>
      <w:proofErr w:type="gramStart"/>
      <w:r w:rsidRPr="00C9149B">
        <w:rPr>
          <w:rFonts w:ascii="Times New Roman" w:eastAsia="Times New Roman" w:hAnsi="Times New Roman"/>
          <w:color w:val="0E0E0E"/>
          <w:lang w:eastAsia="ru-RU"/>
        </w:rPr>
        <w:t xml:space="preserve"> ?</w:t>
      </w:r>
      <w:proofErr w:type="gramEnd"/>
      <w:r w:rsidRPr="00C9149B">
        <w:rPr>
          <w:rFonts w:ascii="Times New Roman" w:eastAsia="Times New Roman" w:hAnsi="Times New Roman"/>
          <w:color w:val="0E0E0E"/>
          <w:lang w:eastAsia="ru-RU"/>
        </w:rPr>
        <w:t xml:space="preserve"> 9.</w:t>
      </w:r>
    </w:p>
    <w:p w:rsidR="006D2006" w:rsidRPr="00C9149B" w:rsidRDefault="006D2006" w:rsidP="00C9149B">
      <w:pPr>
        <w:spacing w:after="0" w:line="240" w:lineRule="auto"/>
        <w:jc w:val="both"/>
        <w:rPr>
          <w:rFonts w:ascii="Times New Roman" w:eastAsia="Times New Roman" w:hAnsi="Times New Roman"/>
          <w:color w:val="0E0E0E"/>
          <w:lang w:eastAsia="ru-RU"/>
        </w:rPr>
      </w:pPr>
      <w:r w:rsidRPr="00C9149B">
        <w:rPr>
          <w:rFonts w:ascii="Times New Roman" w:eastAsia="Times New Roman" w:hAnsi="Times New Roman"/>
          <w:color w:val="0E0E0E"/>
          <w:lang w:eastAsia="ru-RU"/>
        </w:rPr>
        <w:t xml:space="preserve">Объем раствора в мерной колбе доводят до метки дистиллированной водой, оставляют стоять 5 мин для развития окраски. Измеряют оптическую плотность окрашенных растворов, используя фиолетовый светофильтр (l = 400 - 430 </w:t>
      </w:r>
      <w:proofErr w:type="spellStart"/>
      <w:r w:rsidRPr="00C9149B">
        <w:rPr>
          <w:rFonts w:ascii="Times New Roman" w:eastAsia="Times New Roman" w:hAnsi="Times New Roman"/>
          <w:color w:val="0E0E0E"/>
          <w:lang w:eastAsia="ru-RU"/>
        </w:rPr>
        <w:t>нм</w:t>
      </w:r>
      <w:proofErr w:type="spellEnd"/>
      <w:r w:rsidRPr="00C9149B">
        <w:rPr>
          <w:rFonts w:ascii="Times New Roman" w:eastAsia="Times New Roman" w:hAnsi="Times New Roman"/>
          <w:color w:val="0E0E0E"/>
          <w:lang w:eastAsia="ru-RU"/>
        </w:rPr>
        <w:t>) и кюветы с толщиной оптического слоя 2, 3 или 5 см, по отношению к 50 см3дистиллированной воды, в которую добавлены те же реактивы. Массовую концентрацию общего железа находят по калибровочному графику.</w:t>
      </w:r>
    </w:p>
    <w:p w:rsidR="006D2006" w:rsidRPr="00C9149B" w:rsidRDefault="006D2006" w:rsidP="00C9149B">
      <w:pPr>
        <w:spacing w:after="0" w:line="240" w:lineRule="auto"/>
        <w:jc w:val="both"/>
        <w:rPr>
          <w:rFonts w:ascii="Times New Roman" w:eastAsia="Times New Roman" w:hAnsi="Times New Roman"/>
          <w:color w:val="0E0E0E"/>
          <w:lang w:eastAsia="ru-RU"/>
        </w:rPr>
      </w:pPr>
      <w:r w:rsidRPr="00C9149B">
        <w:rPr>
          <w:rFonts w:ascii="Times New Roman" w:eastAsia="Times New Roman" w:hAnsi="Times New Roman"/>
          <w:color w:val="0E0E0E"/>
          <w:lang w:eastAsia="ru-RU"/>
        </w:rPr>
        <w:t>Калибровочный график</w:t>
      </w:r>
    </w:p>
    <w:p w:rsidR="006D2006" w:rsidRPr="00C9149B" w:rsidRDefault="006D2006" w:rsidP="00C9149B">
      <w:pPr>
        <w:spacing w:after="0" w:line="240" w:lineRule="auto"/>
        <w:jc w:val="both"/>
        <w:rPr>
          <w:rFonts w:ascii="Times New Roman" w:eastAsia="Times New Roman" w:hAnsi="Times New Roman"/>
          <w:color w:val="0E0E0E"/>
          <w:lang w:eastAsia="ru-RU"/>
        </w:rPr>
      </w:pPr>
      <w:r w:rsidRPr="00C9149B">
        <w:rPr>
          <w:rFonts w:ascii="Times New Roman" w:eastAsia="Times New Roman" w:hAnsi="Times New Roman"/>
          <w:color w:val="0E0E0E"/>
          <w:lang w:eastAsia="ru-RU"/>
        </w:rPr>
        <w:t>Для построения калибровочного графика в ряд мерных колб вместимостью 50 см3 наливают 0,0; 1,0; 2,0; 5,0, 10,0; 15,0; 20,0 см3 рабочего стандартного раствора, доводят до метки дистиллированной водой, перемешивают и анализируют, как исследуемую воду. Получают шкалу растворов, соответствующих массовым концентрациям железа 0,0; 0,1, 0,2; 0,5; 1,0; 1,5; 2,0 мг/дм3.</w:t>
      </w:r>
    </w:p>
    <w:p w:rsidR="006D2006" w:rsidRPr="00C9149B" w:rsidRDefault="006D2006" w:rsidP="00C9149B">
      <w:pPr>
        <w:spacing w:after="0" w:line="240" w:lineRule="auto"/>
        <w:jc w:val="both"/>
        <w:rPr>
          <w:rFonts w:ascii="Times New Roman" w:eastAsia="Times New Roman" w:hAnsi="Times New Roman"/>
          <w:color w:val="0E0E0E"/>
          <w:lang w:eastAsia="ru-RU"/>
        </w:rPr>
      </w:pPr>
      <w:r w:rsidRPr="00C9149B">
        <w:rPr>
          <w:rFonts w:ascii="Times New Roman" w:eastAsia="Times New Roman" w:hAnsi="Times New Roman"/>
          <w:color w:val="0E0E0E"/>
          <w:lang w:eastAsia="ru-RU"/>
        </w:rPr>
        <w:t>Строят калибровочный график, откладывая по оси абсцисс массовую концентрацию железа, а по оси ординат - соответствующие значения оптической плотности. Построение калибровочного графика повторяют для каждой партии реактивов и не реже одного раза в квартал.</w:t>
      </w:r>
    </w:p>
    <w:p w:rsidR="006D2006" w:rsidRPr="00C9149B" w:rsidRDefault="006D2006" w:rsidP="00C9149B">
      <w:pPr>
        <w:spacing w:after="0" w:line="240" w:lineRule="auto"/>
        <w:jc w:val="both"/>
        <w:rPr>
          <w:rFonts w:ascii="Times New Roman" w:eastAsia="Times New Roman" w:hAnsi="Times New Roman"/>
          <w:color w:val="0E0E0E"/>
          <w:lang w:eastAsia="ru-RU"/>
        </w:rPr>
      </w:pPr>
      <w:r w:rsidRPr="00C9149B">
        <w:rPr>
          <w:rFonts w:ascii="Times New Roman" w:eastAsia="Times New Roman" w:hAnsi="Times New Roman"/>
          <w:color w:val="0E0E0E"/>
          <w:lang w:eastAsia="ru-RU"/>
        </w:rPr>
        <w:t>Обработка результатов</w:t>
      </w:r>
    </w:p>
    <w:p w:rsidR="006D2006" w:rsidRPr="00C9149B" w:rsidRDefault="006D2006" w:rsidP="00C9149B">
      <w:pPr>
        <w:spacing w:after="0" w:line="240" w:lineRule="auto"/>
        <w:jc w:val="both"/>
        <w:rPr>
          <w:rFonts w:ascii="Times New Roman" w:eastAsia="Times New Roman" w:hAnsi="Times New Roman"/>
          <w:color w:val="0E0E0E"/>
          <w:lang w:eastAsia="ru-RU"/>
        </w:rPr>
      </w:pPr>
      <w:r w:rsidRPr="00C9149B">
        <w:rPr>
          <w:rFonts w:ascii="Times New Roman" w:eastAsia="Times New Roman" w:hAnsi="Times New Roman"/>
          <w:color w:val="0E0E0E"/>
          <w:lang w:eastAsia="ru-RU"/>
        </w:rPr>
        <w:t>Массовую концентрацию железа (X) в анализируемой пробе, мг/см3, с учетом разбавления вычисляют по формуле.</w:t>
      </w:r>
    </w:p>
    <w:p w:rsidR="006D2006" w:rsidRPr="00C9149B" w:rsidRDefault="006D2006" w:rsidP="00C9149B">
      <w:pPr>
        <w:spacing w:after="0" w:line="240" w:lineRule="auto"/>
        <w:jc w:val="both"/>
        <w:rPr>
          <w:rFonts w:ascii="Times New Roman" w:eastAsia="Times New Roman" w:hAnsi="Times New Roman"/>
          <w:color w:val="0E0E0E"/>
          <w:lang w:eastAsia="ru-RU"/>
        </w:rPr>
      </w:pPr>
      <w:r w:rsidRPr="00C9149B">
        <w:rPr>
          <w:rFonts w:ascii="Times New Roman" w:eastAsia="Times New Roman" w:hAnsi="Times New Roman"/>
          <w:noProof/>
          <w:color w:val="0E0E0E"/>
          <w:lang w:eastAsia="ru-RU"/>
        </w:rPr>
        <w:drawing>
          <wp:inline distT="0" distB="0" distL="0" distR="0" wp14:anchorId="35AE75B7" wp14:editId="00E6C274">
            <wp:extent cx="760095" cy="399415"/>
            <wp:effectExtent l="0" t="0" r="1905" b="635"/>
            <wp:docPr id="40" name="Рисунок 40" descr="http://www.opengost.ru/uploads/posts/2011-04/5984650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opengost.ru/uploads/posts/2011-04/5984650image012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006" w:rsidRPr="00C9149B" w:rsidRDefault="006D2006" w:rsidP="00C9149B">
      <w:pPr>
        <w:spacing w:after="0" w:line="240" w:lineRule="auto"/>
        <w:jc w:val="both"/>
        <w:rPr>
          <w:rFonts w:ascii="Times New Roman" w:eastAsia="Times New Roman" w:hAnsi="Times New Roman"/>
          <w:color w:val="0E0E0E"/>
          <w:lang w:eastAsia="ru-RU"/>
        </w:rPr>
      </w:pPr>
      <w:r w:rsidRPr="00C9149B">
        <w:rPr>
          <w:rFonts w:ascii="Times New Roman" w:eastAsia="Times New Roman" w:hAnsi="Times New Roman"/>
          <w:color w:val="0E0E0E"/>
          <w:lang w:eastAsia="ru-RU"/>
        </w:rPr>
        <w:t>где</w:t>
      </w:r>
    </w:p>
    <w:p w:rsidR="006D2006" w:rsidRPr="00C9149B" w:rsidRDefault="006D2006" w:rsidP="00C9149B">
      <w:pPr>
        <w:spacing w:after="0" w:line="240" w:lineRule="auto"/>
        <w:jc w:val="both"/>
        <w:rPr>
          <w:rFonts w:ascii="Times New Roman" w:eastAsia="Times New Roman" w:hAnsi="Times New Roman"/>
          <w:color w:val="0E0E0E"/>
          <w:lang w:eastAsia="ru-RU"/>
        </w:rPr>
      </w:pPr>
      <w:proofErr w:type="gramStart"/>
      <w:r w:rsidRPr="00C9149B">
        <w:rPr>
          <w:rFonts w:ascii="Times New Roman" w:eastAsia="Times New Roman" w:hAnsi="Times New Roman"/>
          <w:color w:val="0E0E0E"/>
          <w:lang w:eastAsia="ru-RU"/>
        </w:rPr>
        <w:t>а-</w:t>
      </w:r>
      <w:proofErr w:type="gramEnd"/>
      <w:r w:rsidRPr="00C9149B">
        <w:rPr>
          <w:rFonts w:ascii="Times New Roman" w:eastAsia="Times New Roman" w:hAnsi="Times New Roman"/>
          <w:color w:val="0E0E0E"/>
          <w:lang w:eastAsia="ru-RU"/>
        </w:rPr>
        <w:t xml:space="preserve"> концентрация железа, найденная по калибровочному графику, мг/дм3;</w:t>
      </w:r>
    </w:p>
    <w:p w:rsidR="006D2006" w:rsidRPr="00C9149B" w:rsidRDefault="006D2006" w:rsidP="00C9149B">
      <w:pPr>
        <w:spacing w:after="0" w:line="240" w:lineRule="auto"/>
        <w:jc w:val="both"/>
        <w:rPr>
          <w:rFonts w:ascii="Times New Roman" w:eastAsia="Times New Roman" w:hAnsi="Times New Roman"/>
          <w:color w:val="0E0E0E"/>
          <w:lang w:eastAsia="ru-RU"/>
        </w:rPr>
      </w:pPr>
      <w:r w:rsidRPr="00C9149B">
        <w:rPr>
          <w:rFonts w:ascii="Times New Roman" w:eastAsia="Times New Roman" w:hAnsi="Times New Roman"/>
          <w:color w:val="0E0E0E"/>
          <w:lang w:eastAsia="ru-RU"/>
        </w:rPr>
        <w:t>V - объем воды, взятый для анализа, см3;</w:t>
      </w:r>
    </w:p>
    <w:p w:rsidR="006D2006" w:rsidRPr="00C9149B" w:rsidRDefault="006D2006" w:rsidP="00C9149B">
      <w:pPr>
        <w:spacing w:after="0" w:line="240" w:lineRule="auto"/>
        <w:jc w:val="both"/>
        <w:rPr>
          <w:rFonts w:ascii="Times New Roman" w:eastAsia="Times New Roman" w:hAnsi="Times New Roman"/>
          <w:color w:val="0E0E0E"/>
          <w:lang w:eastAsia="ru-RU"/>
        </w:rPr>
      </w:pPr>
      <w:r w:rsidRPr="00C9149B">
        <w:rPr>
          <w:rFonts w:ascii="Times New Roman" w:eastAsia="Times New Roman" w:hAnsi="Times New Roman"/>
          <w:color w:val="0E0E0E"/>
          <w:lang w:eastAsia="ru-RU"/>
        </w:rPr>
        <w:t>50 - объем, до которого разбавлена проба, см3.</w:t>
      </w:r>
    </w:p>
    <w:p w:rsidR="006D2006" w:rsidRPr="00C9149B" w:rsidRDefault="006D2006" w:rsidP="00C9149B">
      <w:pPr>
        <w:spacing w:after="0" w:line="240" w:lineRule="auto"/>
        <w:jc w:val="both"/>
        <w:rPr>
          <w:rFonts w:ascii="Times New Roman" w:eastAsia="Times New Roman" w:hAnsi="Times New Roman"/>
          <w:color w:val="0E0E0E"/>
          <w:lang w:eastAsia="ru-RU"/>
        </w:rPr>
      </w:pPr>
      <w:r w:rsidRPr="00C9149B">
        <w:rPr>
          <w:rFonts w:ascii="Times New Roman" w:eastAsia="Times New Roman" w:hAnsi="Times New Roman"/>
          <w:color w:val="0E0E0E"/>
          <w:lang w:eastAsia="ru-RU"/>
        </w:rPr>
        <w:t>За окончательный результат принимают среднее арифметическое результатов двух параллельных измерений, допустимое расхождение между которыми не должно превышать 25 % при массовой концентрации железа на уровне предельно допустимой. Результат округляют до двух значащих цифр.</w:t>
      </w:r>
    </w:p>
    <w:p w:rsidR="006D2006" w:rsidRPr="00C9149B" w:rsidRDefault="006D2006" w:rsidP="00C9149B">
      <w:pPr>
        <w:spacing w:after="0" w:line="240" w:lineRule="auto"/>
        <w:jc w:val="both"/>
        <w:rPr>
          <w:rFonts w:ascii="Times New Roman" w:eastAsia="Times New Roman" w:hAnsi="Times New Roman"/>
          <w:color w:val="0E0E0E"/>
          <w:lang w:eastAsia="ru-RU"/>
        </w:rPr>
      </w:pPr>
      <w:r w:rsidRPr="00C9149B">
        <w:rPr>
          <w:rFonts w:ascii="Times New Roman" w:eastAsia="Times New Roman" w:hAnsi="Times New Roman"/>
          <w:color w:val="0E0E0E"/>
          <w:lang w:eastAsia="ru-RU"/>
        </w:rPr>
        <w:t>Сходимость результатов анализа (А) в процентах вычисляют по формуле</w:t>
      </w:r>
    </w:p>
    <w:p w:rsidR="006D2006" w:rsidRPr="00C9149B" w:rsidRDefault="006D2006" w:rsidP="00C9149B">
      <w:pPr>
        <w:spacing w:after="0" w:line="240" w:lineRule="auto"/>
        <w:jc w:val="both"/>
        <w:rPr>
          <w:rFonts w:ascii="Times New Roman" w:eastAsia="Times New Roman" w:hAnsi="Times New Roman"/>
          <w:color w:val="0E0E0E"/>
          <w:lang w:eastAsia="ru-RU"/>
        </w:rPr>
      </w:pPr>
      <w:r w:rsidRPr="00C9149B">
        <w:rPr>
          <w:rFonts w:ascii="Times New Roman" w:eastAsia="Times New Roman" w:hAnsi="Times New Roman"/>
          <w:noProof/>
          <w:color w:val="0E0E0E"/>
          <w:lang w:eastAsia="ru-RU"/>
        </w:rPr>
        <w:drawing>
          <wp:inline distT="0" distB="0" distL="0" distR="0" wp14:anchorId="2FBE8EDE" wp14:editId="3C7BB35E">
            <wp:extent cx="1275080" cy="438150"/>
            <wp:effectExtent l="0" t="0" r="1270" b="0"/>
            <wp:docPr id="39" name="Рисунок 39" descr="http://www.opengost.ru/uploads/posts/2011-04/5984650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opengost.ru/uploads/posts/2011-04/5984650image013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006" w:rsidRPr="00C9149B" w:rsidRDefault="006D2006" w:rsidP="00C9149B">
      <w:pPr>
        <w:spacing w:after="0" w:line="240" w:lineRule="auto"/>
        <w:jc w:val="both"/>
        <w:rPr>
          <w:rFonts w:ascii="Times New Roman" w:eastAsia="Times New Roman" w:hAnsi="Times New Roman"/>
          <w:color w:val="0E0E0E"/>
          <w:lang w:eastAsia="ru-RU"/>
        </w:rPr>
      </w:pPr>
      <w:r w:rsidRPr="00C9149B">
        <w:rPr>
          <w:rFonts w:ascii="Times New Roman" w:eastAsia="Times New Roman" w:hAnsi="Times New Roman"/>
          <w:color w:val="0E0E0E"/>
          <w:lang w:eastAsia="ru-RU"/>
        </w:rPr>
        <w:t>где</w:t>
      </w:r>
    </w:p>
    <w:p w:rsidR="006D2006" w:rsidRPr="00C9149B" w:rsidRDefault="006D2006" w:rsidP="00C9149B">
      <w:pPr>
        <w:spacing w:after="0" w:line="240" w:lineRule="auto"/>
        <w:jc w:val="both"/>
        <w:rPr>
          <w:rFonts w:ascii="Times New Roman" w:eastAsia="Times New Roman" w:hAnsi="Times New Roman"/>
          <w:color w:val="0E0E0E"/>
          <w:lang w:eastAsia="ru-RU"/>
        </w:rPr>
      </w:pPr>
      <w:r w:rsidRPr="00C9149B">
        <w:rPr>
          <w:rFonts w:ascii="Times New Roman" w:eastAsia="Times New Roman" w:hAnsi="Times New Roman"/>
          <w:color w:val="0E0E0E"/>
          <w:lang w:eastAsia="ru-RU"/>
        </w:rPr>
        <w:t>Р</w:t>
      </w:r>
      <w:proofErr w:type="gramStart"/>
      <w:r w:rsidRPr="00C9149B">
        <w:rPr>
          <w:rFonts w:ascii="Times New Roman" w:eastAsia="Times New Roman" w:hAnsi="Times New Roman"/>
          <w:color w:val="0E0E0E"/>
          <w:lang w:eastAsia="ru-RU"/>
        </w:rPr>
        <w:t>1</w:t>
      </w:r>
      <w:proofErr w:type="gramEnd"/>
      <w:r w:rsidRPr="00C9149B">
        <w:rPr>
          <w:rFonts w:ascii="Times New Roman" w:eastAsia="Times New Roman" w:hAnsi="Times New Roman"/>
          <w:color w:val="0E0E0E"/>
          <w:lang w:eastAsia="ru-RU"/>
        </w:rPr>
        <w:t> - больший результат из двух параллельных измерений;</w:t>
      </w:r>
    </w:p>
    <w:p w:rsidR="006D2006" w:rsidRPr="00C9149B" w:rsidRDefault="006D2006" w:rsidP="00C9149B">
      <w:pPr>
        <w:spacing w:after="0" w:line="240" w:lineRule="auto"/>
        <w:jc w:val="both"/>
        <w:rPr>
          <w:rFonts w:ascii="Times New Roman" w:eastAsia="Times New Roman" w:hAnsi="Times New Roman"/>
          <w:color w:val="0E0E0E"/>
          <w:lang w:eastAsia="ru-RU"/>
        </w:rPr>
      </w:pPr>
      <w:r w:rsidRPr="00C9149B">
        <w:rPr>
          <w:rFonts w:ascii="Times New Roman" w:eastAsia="Times New Roman" w:hAnsi="Times New Roman"/>
          <w:color w:val="0E0E0E"/>
          <w:lang w:eastAsia="ru-RU"/>
        </w:rPr>
        <w:t>Р</w:t>
      </w:r>
      <w:proofErr w:type="gramStart"/>
      <w:r w:rsidRPr="00C9149B">
        <w:rPr>
          <w:rFonts w:ascii="Times New Roman" w:eastAsia="Times New Roman" w:hAnsi="Times New Roman"/>
          <w:color w:val="0E0E0E"/>
          <w:lang w:eastAsia="ru-RU"/>
        </w:rPr>
        <w:t>2</w:t>
      </w:r>
      <w:proofErr w:type="gramEnd"/>
      <w:r w:rsidRPr="00C9149B">
        <w:rPr>
          <w:rFonts w:ascii="Times New Roman" w:eastAsia="Times New Roman" w:hAnsi="Times New Roman"/>
          <w:color w:val="0E0E0E"/>
          <w:lang w:eastAsia="ru-RU"/>
        </w:rPr>
        <w:t> - меньший результат из двух параллельных измерений.</w:t>
      </w:r>
    </w:p>
    <w:p w:rsidR="00AD19CB" w:rsidRPr="00C9149B" w:rsidRDefault="006D2006" w:rsidP="00C9149B">
      <w:pPr>
        <w:spacing w:after="0" w:line="240" w:lineRule="auto"/>
        <w:jc w:val="both"/>
        <w:rPr>
          <w:rFonts w:ascii="Times New Roman" w:eastAsia="Times New Roman" w:hAnsi="Times New Roman"/>
          <w:color w:val="0E0E0E"/>
          <w:lang w:eastAsia="ru-RU"/>
        </w:rPr>
      </w:pPr>
      <w:r w:rsidRPr="00C9149B">
        <w:rPr>
          <w:rFonts w:ascii="Times New Roman" w:eastAsia="Times New Roman" w:hAnsi="Times New Roman"/>
          <w:color w:val="0E0E0E"/>
          <w:lang w:eastAsia="ru-RU"/>
        </w:rPr>
        <w:t xml:space="preserve">Концентрацию трехвалентного (окисного) железа находят как разность определений </w:t>
      </w:r>
      <w:r w:rsidR="00754B97" w:rsidRPr="00C9149B">
        <w:rPr>
          <w:rFonts w:ascii="Times New Roman" w:eastAsia="Times New Roman" w:hAnsi="Times New Roman"/>
          <w:color w:val="0E0E0E"/>
          <w:lang w:eastAsia="ru-RU"/>
        </w:rPr>
        <w:t>общего и двухвалентного железа.</w:t>
      </w:r>
    </w:p>
    <w:p w:rsidR="00754B97" w:rsidRDefault="00754B97" w:rsidP="00C9149B">
      <w:pPr>
        <w:spacing w:after="0" w:line="240" w:lineRule="auto"/>
        <w:jc w:val="both"/>
        <w:rPr>
          <w:rFonts w:ascii="Times New Roman" w:eastAsia="Times New Roman" w:hAnsi="Times New Roman"/>
          <w:color w:val="0E0E0E"/>
          <w:lang w:eastAsia="ru-RU"/>
        </w:rPr>
      </w:pPr>
    </w:p>
    <w:p w:rsidR="00C9149B" w:rsidRDefault="00C9149B" w:rsidP="00C9149B">
      <w:pPr>
        <w:spacing w:after="0" w:line="240" w:lineRule="auto"/>
        <w:jc w:val="both"/>
        <w:rPr>
          <w:rFonts w:ascii="Times New Roman" w:eastAsia="Times New Roman" w:hAnsi="Times New Roman"/>
          <w:color w:val="0E0E0E"/>
          <w:lang w:eastAsia="ru-RU"/>
        </w:rPr>
      </w:pPr>
    </w:p>
    <w:p w:rsidR="00C9149B" w:rsidRDefault="00C9149B" w:rsidP="00C9149B">
      <w:pPr>
        <w:spacing w:after="0" w:line="240" w:lineRule="auto"/>
        <w:jc w:val="both"/>
        <w:rPr>
          <w:rFonts w:ascii="Times New Roman" w:eastAsia="Times New Roman" w:hAnsi="Times New Roman"/>
          <w:color w:val="0E0E0E"/>
          <w:lang w:eastAsia="ru-RU"/>
        </w:rPr>
      </w:pPr>
    </w:p>
    <w:p w:rsidR="00C9149B" w:rsidRDefault="00C9149B" w:rsidP="00C9149B">
      <w:pPr>
        <w:spacing w:after="0" w:line="240" w:lineRule="auto"/>
        <w:jc w:val="both"/>
        <w:rPr>
          <w:rFonts w:ascii="Times New Roman" w:eastAsia="Times New Roman" w:hAnsi="Times New Roman"/>
          <w:color w:val="0E0E0E"/>
          <w:lang w:eastAsia="ru-RU"/>
        </w:rPr>
      </w:pPr>
    </w:p>
    <w:p w:rsidR="00C9149B" w:rsidRDefault="00C9149B" w:rsidP="00C9149B">
      <w:pPr>
        <w:spacing w:after="0" w:line="240" w:lineRule="auto"/>
        <w:jc w:val="both"/>
        <w:rPr>
          <w:rFonts w:ascii="Times New Roman" w:eastAsia="Times New Roman" w:hAnsi="Times New Roman"/>
          <w:color w:val="0E0E0E"/>
          <w:lang w:eastAsia="ru-RU"/>
        </w:rPr>
      </w:pPr>
    </w:p>
    <w:p w:rsidR="00C9149B" w:rsidRDefault="00C9149B" w:rsidP="00C9149B">
      <w:pPr>
        <w:spacing w:after="0" w:line="240" w:lineRule="auto"/>
        <w:jc w:val="both"/>
        <w:rPr>
          <w:rFonts w:ascii="Times New Roman" w:eastAsia="Times New Roman" w:hAnsi="Times New Roman"/>
          <w:color w:val="0E0E0E"/>
          <w:lang w:eastAsia="ru-RU"/>
        </w:rPr>
      </w:pPr>
    </w:p>
    <w:p w:rsidR="00C9149B" w:rsidRDefault="00C9149B" w:rsidP="00C9149B">
      <w:pPr>
        <w:spacing w:after="0" w:line="240" w:lineRule="auto"/>
        <w:jc w:val="both"/>
        <w:rPr>
          <w:rFonts w:ascii="Times New Roman" w:eastAsia="Times New Roman" w:hAnsi="Times New Roman"/>
          <w:color w:val="0E0E0E"/>
          <w:lang w:eastAsia="ru-RU"/>
        </w:rPr>
      </w:pPr>
    </w:p>
    <w:p w:rsidR="00C9149B" w:rsidRDefault="00C9149B" w:rsidP="00C9149B">
      <w:pPr>
        <w:spacing w:after="0" w:line="240" w:lineRule="auto"/>
        <w:jc w:val="both"/>
        <w:rPr>
          <w:rFonts w:ascii="Times New Roman" w:eastAsia="Times New Roman" w:hAnsi="Times New Roman"/>
          <w:color w:val="0E0E0E"/>
          <w:lang w:eastAsia="ru-RU"/>
        </w:rPr>
      </w:pPr>
    </w:p>
    <w:p w:rsidR="00C9149B" w:rsidRDefault="00C9149B" w:rsidP="00C9149B">
      <w:pPr>
        <w:spacing w:after="0" w:line="240" w:lineRule="auto"/>
        <w:jc w:val="both"/>
        <w:rPr>
          <w:rFonts w:ascii="Times New Roman" w:eastAsia="Times New Roman" w:hAnsi="Times New Roman"/>
          <w:color w:val="0E0E0E"/>
          <w:lang w:eastAsia="ru-RU"/>
        </w:rPr>
      </w:pPr>
    </w:p>
    <w:p w:rsidR="00C9149B" w:rsidRDefault="00C9149B" w:rsidP="00C9149B">
      <w:pPr>
        <w:spacing w:after="0" w:line="240" w:lineRule="auto"/>
        <w:jc w:val="both"/>
        <w:rPr>
          <w:rFonts w:ascii="Times New Roman" w:eastAsia="Times New Roman" w:hAnsi="Times New Roman"/>
          <w:color w:val="0E0E0E"/>
          <w:lang w:eastAsia="ru-RU"/>
        </w:rPr>
      </w:pPr>
    </w:p>
    <w:p w:rsidR="00C9149B" w:rsidRDefault="00C9149B" w:rsidP="00C9149B">
      <w:pPr>
        <w:spacing w:after="0" w:line="240" w:lineRule="auto"/>
        <w:jc w:val="both"/>
        <w:rPr>
          <w:rFonts w:ascii="Times New Roman" w:eastAsia="Times New Roman" w:hAnsi="Times New Roman"/>
          <w:color w:val="0E0E0E"/>
          <w:lang w:eastAsia="ru-RU"/>
        </w:rPr>
      </w:pPr>
    </w:p>
    <w:p w:rsidR="00C9149B" w:rsidRDefault="00C9149B" w:rsidP="00C9149B">
      <w:pPr>
        <w:spacing w:after="0" w:line="240" w:lineRule="auto"/>
        <w:jc w:val="both"/>
        <w:rPr>
          <w:rFonts w:ascii="Times New Roman" w:eastAsia="Times New Roman" w:hAnsi="Times New Roman"/>
          <w:color w:val="0E0E0E"/>
          <w:lang w:eastAsia="ru-RU"/>
        </w:rPr>
      </w:pPr>
    </w:p>
    <w:p w:rsidR="00C9149B" w:rsidRDefault="00C9149B" w:rsidP="00C9149B">
      <w:pPr>
        <w:spacing w:after="0" w:line="240" w:lineRule="auto"/>
        <w:jc w:val="both"/>
        <w:rPr>
          <w:rFonts w:ascii="Times New Roman" w:eastAsia="Times New Roman" w:hAnsi="Times New Roman"/>
          <w:color w:val="0E0E0E"/>
          <w:lang w:eastAsia="ru-RU"/>
        </w:rPr>
      </w:pPr>
    </w:p>
    <w:p w:rsidR="00C9149B" w:rsidRDefault="00C9149B" w:rsidP="00C9149B">
      <w:pPr>
        <w:spacing w:after="0" w:line="240" w:lineRule="auto"/>
        <w:jc w:val="both"/>
        <w:rPr>
          <w:rFonts w:ascii="Times New Roman" w:eastAsia="Times New Roman" w:hAnsi="Times New Roman"/>
          <w:color w:val="0E0E0E"/>
          <w:lang w:eastAsia="ru-RU"/>
        </w:rPr>
      </w:pPr>
    </w:p>
    <w:p w:rsidR="00C9149B" w:rsidRDefault="00C9149B" w:rsidP="00C9149B">
      <w:pPr>
        <w:spacing w:after="0" w:line="240" w:lineRule="auto"/>
        <w:jc w:val="both"/>
        <w:rPr>
          <w:rFonts w:ascii="Times New Roman" w:eastAsia="Times New Roman" w:hAnsi="Times New Roman"/>
          <w:color w:val="0E0E0E"/>
          <w:lang w:eastAsia="ru-RU"/>
        </w:rPr>
      </w:pPr>
    </w:p>
    <w:p w:rsidR="00C9149B" w:rsidRPr="00C9149B" w:rsidRDefault="00C9149B" w:rsidP="00C9149B">
      <w:pPr>
        <w:spacing w:after="0" w:line="240" w:lineRule="auto"/>
        <w:jc w:val="both"/>
        <w:rPr>
          <w:rFonts w:ascii="Times New Roman" w:eastAsia="Times New Roman" w:hAnsi="Times New Roman"/>
          <w:color w:val="0E0E0E"/>
          <w:lang w:eastAsia="ru-RU"/>
        </w:rPr>
      </w:pPr>
    </w:p>
    <w:p w:rsidR="00F0223A" w:rsidRPr="00C9149B" w:rsidRDefault="00F0223A" w:rsidP="00C9149B">
      <w:pPr>
        <w:pStyle w:val="p8"/>
        <w:spacing w:before="0" w:beforeAutospacing="0" w:after="0" w:afterAutospacing="0"/>
        <w:rPr>
          <w:sz w:val="22"/>
          <w:szCs w:val="22"/>
        </w:rPr>
      </w:pPr>
    </w:p>
    <w:p w:rsidR="00483F3E" w:rsidRPr="00C9149B" w:rsidRDefault="00C9149B" w:rsidP="00C9149B">
      <w:pPr>
        <w:pStyle w:val="p8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3</w:t>
      </w:r>
    </w:p>
    <w:p w:rsidR="002E3041" w:rsidRPr="00C9149B" w:rsidRDefault="002E3041" w:rsidP="00C9149B">
      <w:pPr>
        <w:pStyle w:val="p8"/>
        <w:spacing w:before="0" w:beforeAutospacing="0" w:after="0" w:afterAutospacing="0"/>
        <w:jc w:val="center"/>
        <w:rPr>
          <w:b/>
          <w:sz w:val="22"/>
          <w:szCs w:val="22"/>
        </w:rPr>
      </w:pPr>
      <w:r w:rsidRPr="00C9149B">
        <w:rPr>
          <w:b/>
          <w:sz w:val="22"/>
          <w:szCs w:val="22"/>
        </w:rPr>
        <w:t>Правила отбора проб поверхностных вод</w:t>
      </w:r>
    </w:p>
    <w:p w:rsidR="008A4667" w:rsidRPr="00C9149B" w:rsidRDefault="008A4667" w:rsidP="00C9149B">
      <w:pPr>
        <w:spacing w:after="0" w:line="240" w:lineRule="auto"/>
        <w:jc w:val="center"/>
        <w:rPr>
          <w:rStyle w:val="s1"/>
          <w:rFonts w:ascii="Times New Roman" w:hAnsi="Times New Roman"/>
          <w:b/>
        </w:rPr>
      </w:pPr>
      <w:r w:rsidRPr="00C9149B">
        <w:rPr>
          <w:rStyle w:val="s1"/>
          <w:rFonts w:ascii="Times New Roman" w:hAnsi="Times New Roman"/>
        </w:rPr>
        <w:t>Порядок работы по отбору, хранению и транспортировке проб воды реки Волги</w:t>
      </w:r>
    </w:p>
    <w:p w:rsidR="008A4667" w:rsidRPr="00C9149B" w:rsidRDefault="008A4667" w:rsidP="00C9149B">
      <w:pPr>
        <w:pStyle w:val="1"/>
        <w:shd w:val="clear" w:color="auto" w:fill="FFFFFF"/>
        <w:spacing w:before="0" w:line="240" w:lineRule="auto"/>
        <w:jc w:val="both"/>
        <w:textAlignment w:val="baseline"/>
        <w:rPr>
          <w:rStyle w:val="s1"/>
          <w:rFonts w:ascii="Times New Roman" w:hAnsi="Times New Roman" w:cs="Times New Roman"/>
          <w:b w:val="0"/>
          <w:color w:val="auto"/>
          <w:sz w:val="22"/>
          <w:szCs w:val="22"/>
        </w:rPr>
      </w:pPr>
      <w:r w:rsidRPr="00C9149B">
        <w:rPr>
          <w:rStyle w:val="s1"/>
          <w:rFonts w:ascii="Times New Roman" w:hAnsi="Times New Roman" w:cs="Times New Roman"/>
          <w:sz w:val="22"/>
          <w:szCs w:val="22"/>
        </w:rPr>
        <w:t xml:space="preserve">       </w:t>
      </w:r>
      <w:r w:rsidRPr="00C9149B">
        <w:rPr>
          <w:rStyle w:val="s1"/>
          <w:rFonts w:ascii="Times New Roman" w:hAnsi="Times New Roman" w:cs="Times New Roman"/>
          <w:b w:val="0"/>
          <w:color w:val="auto"/>
          <w:sz w:val="22"/>
          <w:szCs w:val="22"/>
        </w:rPr>
        <w:t xml:space="preserve">Порядок </w:t>
      </w:r>
      <w:proofErr w:type="gramStart"/>
      <w:r w:rsidRPr="00C9149B">
        <w:rPr>
          <w:rStyle w:val="s1"/>
          <w:rFonts w:ascii="Times New Roman" w:hAnsi="Times New Roman" w:cs="Times New Roman"/>
          <w:b w:val="0"/>
          <w:color w:val="auto"/>
          <w:sz w:val="22"/>
          <w:szCs w:val="22"/>
        </w:rPr>
        <w:t>отбора проб воды реки Волги</w:t>
      </w:r>
      <w:proofErr w:type="gramEnd"/>
      <w:r w:rsidRPr="00C9149B">
        <w:rPr>
          <w:rStyle w:val="s1"/>
          <w:rFonts w:ascii="Times New Roman" w:hAnsi="Times New Roman" w:cs="Times New Roman"/>
          <w:b w:val="0"/>
          <w:color w:val="auto"/>
          <w:sz w:val="22"/>
          <w:szCs w:val="22"/>
        </w:rPr>
        <w:t xml:space="preserve"> основан  на ГОСТ 31861-20123 «Вода. Общие требования к отбору проб»  и рекомендациях </w:t>
      </w:r>
      <w:proofErr w:type="gramStart"/>
      <w:r w:rsidRPr="00C9149B">
        <w:rPr>
          <w:rStyle w:val="s1"/>
          <w:rFonts w:ascii="Times New Roman" w:hAnsi="Times New Roman" w:cs="Times New Roman"/>
          <w:b w:val="0"/>
          <w:color w:val="auto"/>
          <w:sz w:val="22"/>
          <w:szCs w:val="22"/>
        </w:rPr>
        <w:t>Р</w:t>
      </w:r>
      <w:proofErr w:type="gramEnd"/>
      <w:r w:rsidRPr="00C9149B">
        <w:rPr>
          <w:rStyle w:val="s1"/>
          <w:rFonts w:ascii="Times New Roman" w:hAnsi="Times New Roman" w:cs="Times New Roman"/>
          <w:b w:val="0"/>
          <w:color w:val="auto"/>
          <w:sz w:val="22"/>
          <w:szCs w:val="22"/>
        </w:rPr>
        <w:t xml:space="preserve"> 52.24.353-2012 «Отбор проб поверхностных вод суши и очищенных сточных вод».</w:t>
      </w:r>
    </w:p>
    <w:p w:rsidR="008A4667" w:rsidRPr="00C9149B" w:rsidRDefault="008A4667" w:rsidP="00C9149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Style w:val="s1"/>
          <w:rFonts w:eastAsiaTheme="majorEastAsia"/>
          <w:color w:val="2D2D2D"/>
          <w:spacing w:val="2"/>
          <w:sz w:val="22"/>
          <w:szCs w:val="22"/>
        </w:rPr>
      </w:pPr>
    </w:p>
    <w:p w:rsidR="008A4667" w:rsidRPr="00C9149B" w:rsidRDefault="008A4667" w:rsidP="00C9149B">
      <w:pPr>
        <w:spacing w:after="0" w:line="240" w:lineRule="auto"/>
        <w:jc w:val="both"/>
        <w:rPr>
          <w:rStyle w:val="s1"/>
          <w:rFonts w:ascii="Times New Roman" w:hAnsi="Times New Roman"/>
          <w:b/>
        </w:rPr>
      </w:pPr>
      <w:r w:rsidRPr="00C9149B">
        <w:rPr>
          <w:rStyle w:val="s1"/>
          <w:rFonts w:ascii="Times New Roman" w:hAnsi="Times New Roman"/>
        </w:rPr>
        <w:t>Для отбора проб требуется:</w:t>
      </w:r>
    </w:p>
    <w:p w:rsidR="008A4667" w:rsidRPr="00C9149B" w:rsidRDefault="008A4667" w:rsidP="00C9149B">
      <w:pPr>
        <w:spacing w:after="0" w:line="240" w:lineRule="auto"/>
        <w:jc w:val="both"/>
        <w:rPr>
          <w:rStyle w:val="s1"/>
          <w:rFonts w:ascii="Times New Roman" w:hAnsi="Times New Roman"/>
          <w:color w:val="FF0000"/>
        </w:rPr>
      </w:pPr>
      <w:r w:rsidRPr="00C9149B">
        <w:rPr>
          <w:rStyle w:val="s1"/>
          <w:rFonts w:ascii="Times New Roman" w:hAnsi="Times New Roman"/>
        </w:rPr>
        <w:t>-  устройство для отбора проб, состоящее из стеклянного трехлитрового баллона, закрепленного на тросе (шнуре, веревке или в специальной сетке). К баллону для утяжеления необходимо прикрепить груз или поместить его в тяжелую оправу. Для проверки прочности и работоспособности устройства необходимо провести предварительные испытания.</w:t>
      </w:r>
      <w:r w:rsidRPr="00C9149B">
        <w:rPr>
          <w:rStyle w:val="s1"/>
          <w:rFonts w:ascii="Times New Roman" w:hAnsi="Times New Roman"/>
          <w:color w:val="FF0000"/>
        </w:rPr>
        <w:t xml:space="preserve">                                                                            </w:t>
      </w:r>
    </w:p>
    <w:p w:rsidR="008A4667" w:rsidRPr="00C9149B" w:rsidRDefault="008A4667" w:rsidP="00C9149B">
      <w:pPr>
        <w:spacing w:after="0" w:line="240" w:lineRule="auto"/>
        <w:jc w:val="both"/>
        <w:rPr>
          <w:rStyle w:val="s1"/>
          <w:rFonts w:ascii="Times New Roman" w:hAnsi="Times New Roman"/>
        </w:rPr>
      </w:pPr>
      <w:r w:rsidRPr="00C9149B">
        <w:rPr>
          <w:rStyle w:val="s1"/>
          <w:rFonts w:ascii="Times New Roman" w:hAnsi="Times New Roman"/>
        </w:rPr>
        <w:t>- 3 пластиковых бутыли с пробками емкостью 1,5 литра (неиспользованных, приобретенных в магазине упаковки) с этикетками, на которых указано место отбора проб и номер пробы.</w:t>
      </w:r>
    </w:p>
    <w:p w:rsidR="008A4667" w:rsidRPr="00C9149B" w:rsidRDefault="008A4667" w:rsidP="00C9149B">
      <w:pPr>
        <w:spacing w:after="0" w:line="240" w:lineRule="auto"/>
        <w:jc w:val="center"/>
        <w:rPr>
          <w:rStyle w:val="s1"/>
          <w:rFonts w:ascii="Times New Roman" w:hAnsi="Times New Roman"/>
          <w:color w:val="FF0000"/>
        </w:rPr>
      </w:pPr>
      <w:r w:rsidRPr="00C9149B">
        <w:rPr>
          <w:rFonts w:ascii="Times New Roman" w:hAnsi="Times New Roman"/>
          <w:noProof/>
          <w:lang w:eastAsia="ru-RU"/>
        </w:rPr>
        <w:drawing>
          <wp:inline distT="0" distB="0" distL="0" distR="0" wp14:anchorId="709CDE85" wp14:editId="4D1193D8">
            <wp:extent cx="843566" cy="1650040"/>
            <wp:effectExtent l="0" t="0" r="0" b="7620"/>
            <wp:docPr id="21" name="Рисунок 21" descr="https://moodle.ivkhk.ee/pluginfile.php/3056/mod_resource/content/0/otbor%20prob%203/IMG_3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oodle.ivkhk.ee/pluginfile.php/3056/mod_resource/content/0/otbor%20prob%203/IMG_309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45660" cy="1654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4667" w:rsidRPr="00C9149B" w:rsidRDefault="008A4667" w:rsidP="00C9149B">
      <w:pPr>
        <w:spacing w:after="0" w:line="240" w:lineRule="auto"/>
        <w:jc w:val="both"/>
        <w:rPr>
          <w:rStyle w:val="s1"/>
          <w:rFonts w:ascii="Times New Roman" w:hAnsi="Times New Roman"/>
        </w:rPr>
      </w:pPr>
      <w:r w:rsidRPr="00C9149B">
        <w:rPr>
          <w:rStyle w:val="s1"/>
          <w:rFonts w:ascii="Times New Roman" w:hAnsi="Times New Roman"/>
        </w:rPr>
        <w:t>- пластиковая воронка</w:t>
      </w:r>
    </w:p>
    <w:p w:rsidR="008A4667" w:rsidRPr="00C9149B" w:rsidRDefault="008A4667" w:rsidP="00C9149B">
      <w:pPr>
        <w:spacing w:after="0" w:line="240" w:lineRule="auto"/>
        <w:jc w:val="center"/>
        <w:rPr>
          <w:rStyle w:val="s1"/>
          <w:rFonts w:ascii="Times New Roman" w:hAnsi="Times New Roman"/>
        </w:rPr>
      </w:pPr>
      <w:r w:rsidRPr="00C9149B">
        <w:rPr>
          <w:rStyle w:val="s1"/>
          <w:rFonts w:ascii="Times New Roman" w:hAnsi="Times New Roman"/>
        </w:rPr>
        <w:t xml:space="preserve">  </w:t>
      </w:r>
      <w:r w:rsidRPr="00C9149B">
        <w:rPr>
          <w:rFonts w:ascii="Times New Roman" w:hAnsi="Times New Roman"/>
          <w:noProof/>
          <w:lang w:eastAsia="ru-RU"/>
        </w:rPr>
        <w:drawing>
          <wp:inline distT="0" distB="0" distL="0" distR="0" wp14:anchorId="3661A527" wp14:editId="5B09A148">
            <wp:extent cx="830687" cy="1240245"/>
            <wp:effectExtent l="0" t="0" r="7620" b="0"/>
            <wp:docPr id="22" name="Рисунок 22" descr="http://st12.stpulscen.ru/images/product/071/850/381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t12.stpulscen.ru/images/product/071/850/381_big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51" cy="124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667" w:rsidRPr="00C9149B" w:rsidRDefault="008A4667" w:rsidP="00C9149B">
      <w:pPr>
        <w:spacing w:after="0" w:line="240" w:lineRule="auto"/>
        <w:jc w:val="both"/>
        <w:rPr>
          <w:rStyle w:val="s1"/>
          <w:rFonts w:ascii="Times New Roman" w:hAnsi="Times New Roman"/>
        </w:rPr>
      </w:pPr>
      <w:r w:rsidRPr="00C9149B">
        <w:rPr>
          <w:rStyle w:val="s1"/>
          <w:rFonts w:ascii="Times New Roman" w:hAnsi="Times New Roman"/>
        </w:rPr>
        <w:t>- универсальная индикаторная бумага</w:t>
      </w:r>
    </w:p>
    <w:p w:rsidR="008A4667" w:rsidRPr="00C9149B" w:rsidRDefault="008A4667" w:rsidP="00C9149B">
      <w:pPr>
        <w:spacing w:after="0" w:line="240" w:lineRule="auto"/>
        <w:jc w:val="center"/>
        <w:rPr>
          <w:rStyle w:val="s1"/>
          <w:rFonts w:ascii="Times New Roman" w:hAnsi="Times New Roman"/>
        </w:rPr>
      </w:pPr>
      <w:r w:rsidRPr="00C9149B">
        <w:rPr>
          <w:rFonts w:ascii="Times New Roman" w:hAnsi="Times New Roman"/>
          <w:noProof/>
          <w:lang w:eastAsia="ru-RU"/>
        </w:rPr>
        <w:drawing>
          <wp:inline distT="0" distB="0" distL="0" distR="0" wp14:anchorId="1B7D3860" wp14:editId="2DE87FF6">
            <wp:extent cx="1603419" cy="1202831"/>
            <wp:effectExtent l="0" t="0" r="0" b="0"/>
            <wp:docPr id="23" name="Рисунок 23" descr="http://st5.stpulscen.ru/images/product/056/188/196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t5.stpulscen.ru/images/product/056/188/196_big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446" cy="1203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667" w:rsidRPr="00C9149B" w:rsidRDefault="008A4667" w:rsidP="00C9149B">
      <w:pPr>
        <w:spacing w:after="0" w:line="240" w:lineRule="auto"/>
        <w:jc w:val="both"/>
        <w:rPr>
          <w:rStyle w:val="s1"/>
          <w:rFonts w:ascii="Times New Roman" w:hAnsi="Times New Roman"/>
        </w:rPr>
      </w:pPr>
      <w:proofErr w:type="gramStart"/>
      <w:r w:rsidRPr="00C9149B">
        <w:rPr>
          <w:rStyle w:val="s1"/>
          <w:rFonts w:ascii="Times New Roman" w:hAnsi="Times New Roman"/>
        </w:rPr>
        <w:t>- водный термометр для измерения температуры воды (при отсутствии водного термометра можно использовать обычный воздушный термометр, опущенный в стеклянную банку (емкость 250 мл) с отобранной исследуемой водой.</w:t>
      </w:r>
      <w:proofErr w:type="gramEnd"/>
      <w:r w:rsidRPr="00C9149B">
        <w:rPr>
          <w:rStyle w:val="s1"/>
          <w:rFonts w:ascii="Times New Roman" w:hAnsi="Times New Roman"/>
        </w:rPr>
        <w:t xml:space="preserve"> </w:t>
      </w:r>
      <w:proofErr w:type="gramStart"/>
      <w:r w:rsidRPr="00C9149B">
        <w:rPr>
          <w:rStyle w:val="s1"/>
          <w:rFonts w:ascii="Times New Roman" w:hAnsi="Times New Roman"/>
        </w:rPr>
        <w:t>В этом случае нужна дополнительно стеклянная банка емкостью 250 мл).</w:t>
      </w:r>
      <w:proofErr w:type="gramEnd"/>
    </w:p>
    <w:p w:rsidR="008A4667" w:rsidRPr="00C9149B" w:rsidRDefault="008A4667" w:rsidP="00C9149B">
      <w:pPr>
        <w:spacing w:after="0" w:line="240" w:lineRule="auto"/>
        <w:jc w:val="center"/>
        <w:rPr>
          <w:rStyle w:val="s1"/>
          <w:rFonts w:ascii="Times New Roman" w:hAnsi="Times New Roman"/>
        </w:rPr>
      </w:pPr>
      <w:r w:rsidRPr="00C9149B">
        <w:rPr>
          <w:rFonts w:ascii="Times New Roman" w:hAnsi="Times New Roman"/>
          <w:noProof/>
          <w:lang w:eastAsia="ru-RU"/>
        </w:rPr>
        <w:drawing>
          <wp:inline distT="0" distB="0" distL="0" distR="0" wp14:anchorId="4B81C5FA" wp14:editId="4C94D7D8">
            <wp:extent cx="2214390" cy="1688199"/>
            <wp:effectExtent l="0" t="0" r="0" b="7620"/>
            <wp:docPr id="24" name="Рисунок 24" descr="https://ds04.infourok.ru/uploads/ex/0952/000846b1-60d62ac5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s04.infourok.ru/uploads/ex/0952/000846b1-60d62ac5/img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20411" cy="169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4667" w:rsidRPr="00C9149B" w:rsidRDefault="008A4667" w:rsidP="00C9149B">
      <w:pPr>
        <w:spacing w:after="0" w:line="240" w:lineRule="auto"/>
        <w:jc w:val="both"/>
        <w:rPr>
          <w:rStyle w:val="s1"/>
          <w:rFonts w:ascii="Times New Roman" w:hAnsi="Times New Roman"/>
          <w:b/>
        </w:rPr>
      </w:pPr>
      <w:r w:rsidRPr="00C9149B">
        <w:rPr>
          <w:rStyle w:val="s1"/>
          <w:rFonts w:ascii="Times New Roman" w:hAnsi="Times New Roman"/>
        </w:rPr>
        <w:t xml:space="preserve">  Определение места отбора проб</w:t>
      </w:r>
    </w:p>
    <w:p w:rsidR="008A4667" w:rsidRPr="00C9149B" w:rsidRDefault="008A4667" w:rsidP="00C9149B">
      <w:pPr>
        <w:spacing w:after="0" w:line="240" w:lineRule="auto"/>
        <w:jc w:val="both"/>
        <w:rPr>
          <w:rFonts w:ascii="Times New Roman" w:eastAsia="Times New Roman" w:hAnsi="Times New Roman"/>
          <w:spacing w:val="2"/>
          <w:lang w:eastAsia="ru-RU"/>
        </w:rPr>
      </w:pPr>
      <w:r w:rsidRPr="00C9149B">
        <w:rPr>
          <w:rFonts w:ascii="Times New Roman" w:eastAsia="Times New Roman" w:hAnsi="Times New Roman"/>
          <w:color w:val="2D2D2D"/>
          <w:spacing w:val="2"/>
          <w:lang w:eastAsia="ru-RU"/>
        </w:rPr>
        <w:lastRenderedPageBreak/>
        <w:t xml:space="preserve">   Для оценки качества воды по отношению к нормативам содержания (предельно допустимых концентраций) в ней показателей чаще всего используется </w:t>
      </w:r>
      <w:r w:rsidRPr="00C9149B">
        <w:rPr>
          <w:rFonts w:ascii="Times New Roman" w:eastAsia="Times New Roman" w:hAnsi="Times New Roman"/>
          <w:b/>
          <w:color w:val="2D2D2D"/>
          <w:spacing w:val="2"/>
          <w:lang w:eastAsia="ru-RU"/>
        </w:rPr>
        <w:t>точечный отбор проб (см. Понятия и термины).</w:t>
      </w:r>
      <w:r w:rsidRPr="00C9149B">
        <w:rPr>
          <w:rFonts w:ascii="Times New Roman" w:eastAsia="Times New Roman" w:hAnsi="Times New Roman"/>
          <w:color w:val="2D2D2D"/>
          <w:spacing w:val="2"/>
          <w:lang w:eastAsia="ru-RU"/>
        </w:rPr>
        <w:t xml:space="preserve"> При выборе точного места отбора необходимо, чтобы проба была репрезентативной (адекватной водному объекту в данном месте), т.е. </w:t>
      </w:r>
      <w:r w:rsidRPr="00C9149B">
        <w:rPr>
          <w:rFonts w:ascii="Times New Roman" w:eastAsia="Times New Roman" w:hAnsi="Times New Roman"/>
          <w:spacing w:val="2"/>
          <w:lang w:eastAsia="ru-RU"/>
        </w:rPr>
        <w:t xml:space="preserve">вода должна быть отобрана в </w:t>
      </w:r>
      <w:r w:rsidRPr="00C9149B">
        <w:rPr>
          <w:rFonts w:ascii="Times New Roman" w:eastAsia="Times New Roman" w:hAnsi="Times New Roman"/>
          <w:b/>
          <w:spacing w:val="2"/>
          <w:lang w:eastAsia="ru-RU"/>
        </w:rPr>
        <w:t xml:space="preserve">створе (см. Понятия и термины) </w:t>
      </w:r>
      <w:r w:rsidRPr="00C9149B">
        <w:rPr>
          <w:rFonts w:ascii="Times New Roman" w:eastAsia="Times New Roman" w:hAnsi="Times New Roman"/>
          <w:spacing w:val="2"/>
          <w:lang w:eastAsia="ru-RU"/>
        </w:rPr>
        <w:t xml:space="preserve">ее полного смешения. Для упрощения проведения отбора проб рекомендуется проводить его на </w:t>
      </w:r>
      <w:r w:rsidRPr="00C9149B">
        <w:rPr>
          <w:rFonts w:ascii="Times New Roman" w:eastAsia="Times New Roman" w:hAnsi="Times New Roman"/>
          <w:b/>
          <w:spacing w:val="2"/>
          <w:lang w:eastAsia="ru-RU"/>
        </w:rPr>
        <w:t>стрежне реки (см. Понятия и термины)</w:t>
      </w:r>
      <w:r w:rsidRPr="00C9149B">
        <w:rPr>
          <w:rFonts w:ascii="Times New Roman" w:eastAsia="Times New Roman" w:hAnsi="Times New Roman"/>
          <w:spacing w:val="2"/>
          <w:lang w:eastAsia="ru-RU"/>
        </w:rPr>
        <w:t>.</w:t>
      </w:r>
    </w:p>
    <w:p w:rsidR="008A4667" w:rsidRPr="00C9149B" w:rsidRDefault="008A4667" w:rsidP="00C9149B">
      <w:pPr>
        <w:spacing w:after="0" w:line="240" w:lineRule="auto"/>
        <w:jc w:val="both"/>
        <w:rPr>
          <w:rStyle w:val="s1"/>
          <w:rFonts w:ascii="Times New Roman" w:hAnsi="Times New Roman"/>
          <w:b/>
        </w:rPr>
      </w:pPr>
      <w:r w:rsidRPr="00C9149B">
        <w:rPr>
          <w:rFonts w:ascii="Times New Roman" w:hAnsi="Times New Roman"/>
          <w:color w:val="2D2D2D"/>
          <w:spacing w:val="2"/>
        </w:rPr>
        <w:br/>
      </w:r>
      <w:r w:rsidRPr="00C9149B">
        <w:rPr>
          <w:rStyle w:val="s1"/>
          <w:rFonts w:ascii="Times New Roman" w:hAnsi="Times New Roman"/>
        </w:rPr>
        <w:t>Процесс отбора проб</w:t>
      </w:r>
    </w:p>
    <w:p w:rsidR="008A4667" w:rsidRPr="00C9149B" w:rsidRDefault="008A4667" w:rsidP="00C9149B">
      <w:pPr>
        <w:spacing w:after="0" w:line="240" w:lineRule="auto"/>
        <w:jc w:val="both"/>
        <w:rPr>
          <w:rStyle w:val="s1"/>
          <w:rFonts w:ascii="Times New Roman" w:hAnsi="Times New Roman"/>
        </w:rPr>
      </w:pPr>
      <w:r w:rsidRPr="00C9149B">
        <w:rPr>
          <w:rStyle w:val="s1"/>
          <w:rFonts w:ascii="Times New Roman" w:hAnsi="Times New Roman"/>
          <w:i/>
        </w:rPr>
        <w:t>Предварительная подготовка:</w:t>
      </w:r>
      <w:r w:rsidRPr="00C9149B">
        <w:rPr>
          <w:rStyle w:val="s1"/>
          <w:rFonts w:ascii="Times New Roman" w:hAnsi="Times New Roman"/>
        </w:rPr>
        <w:t xml:space="preserve"> в большой емкости в течение 10 минут прокипятить стеклянный трехлитровый баллон и банку емкостью 250 мл, которые будут использоваться для отбора проб воды и определения р</w:t>
      </w:r>
      <w:proofErr w:type="gramStart"/>
      <w:r w:rsidRPr="00C9149B">
        <w:rPr>
          <w:rStyle w:val="s1"/>
          <w:rFonts w:ascii="Times New Roman" w:hAnsi="Times New Roman"/>
          <w:lang w:val="en-US"/>
        </w:rPr>
        <w:t>H</w:t>
      </w:r>
      <w:proofErr w:type="gramEnd"/>
      <w:r w:rsidRPr="00C9149B">
        <w:rPr>
          <w:rStyle w:val="s1"/>
          <w:rFonts w:ascii="Times New Roman" w:hAnsi="Times New Roman"/>
        </w:rPr>
        <w:t xml:space="preserve"> и температуры.  После остывания баллон и банку закрыть чистыми пластиковыми крышками. Перед выходом на отбор к баллону прикрепить трос (шнур, веревку), привязать груз, крышку снять непосредственно перед отбором проб.</w:t>
      </w:r>
    </w:p>
    <w:p w:rsidR="008A4667" w:rsidRPr="00C9149B" w:rsidRDefault="008A4667" w:rsidP="00C9149B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lang w:eastAsia="ru-RU"/>
        </w:rPr>
      </w:pPr>
      <w:r w:rsidRPr="00C9149B">
        <w:rPr>
          <w:rStyle w:val="s1"/>
          <w:rFonts w:ascii="Times New Roman" w:hAnsi="Times New Roman"/>
        </w:rPr>
        <w:t xml:space="preserve">     Для отбора проб баллон, закрепленный на тросе с прикрепленным грузом, опустить в воду. После заполнения баллон поднять из воды. Провести определение</w:t>
      </w:r>
      <w:r w:rsidRPr="00C9149B">
        <w:rPr>
          <w:rFonts w:ascii="Times New Roman" w:eastAsia="Times New Roman" w:hAnsi="Times New Roman"/>
          <w:color w:val="2D2D2D"/>
          <w:spacing w:val="2"/>
          <w:lang w:eastAsia="ru-RU"/>
        </w:rPr>
        <w:t xml:space="preserve"> Р</w:t>
      </w:r>
      <w:proofErr w:type="gramStart"/>
      <w:r w:rsidRPr="00C9149B">
        <w:rPr>
          <w:rFonts w:ascii="Times New Roman" w:eastAsia="Times New Roman" w:hAnsi="Times New Roman"/>
          <w:color w:val="2D2D2D"/>
          <w:spacing w:val="2"/>
          <w:lang w:val="en-US" w:eastAsia="ru-RU"/>
        </w:rPr>
        <w:t>h</w:t>
      </w:r>
      <w:proofErr w:type="gramEnd"/>
      <w:r w:rsidRPr="00C9149B">
        <w:rPr>
          <w:rFonts w:ascii="Times New Roman" w:eastAsia="Times New Roman" w:hAnsi="Times New Roman"/>
          <w:color w:val="2D2D2D"/>
          <w:spacing w:val="2"/>
          <w:lang w:eastAsia="ru-RU"/>
        </w:rPr>
        <w:t xml:space="preserve">  и температуры (важно сделать это сразу после отбора пробы). Для определения температуры  из стеклянного баллона в банку емкостью 250 мл налить  исследуемую пробу воды, опустить в нее термометр и через 3 минуты снять показания, не вынимая термометр из воды.  Затем в ту же банку опустить часть полоски универсальной индикаторной бумаги, через 1 минуту вынуть полоску и сравнить ее цвет  с эталонной шкалой на упаковке. </w:t>
      </w:r>
    </w:p>
    <w:p w:rsidR="008A4667" w:rsidRPr="00C9149B" w:rsidRDefault="008A4667" w:rsidP="00C9149B">
      <w:pPr>
        <w:spacing w:after="0" w:line="240" w:lineRule="auto"/>
        <w:jc w:val="center"/>
        <w:rPr>
          <w:rFonts w:ascii="Times New Roman" w:eastAsia="Times New Roman" w:hAnsi="Times New Roman"/>
          <w:color w:val="2D2D2D"/>
          <w:spacing w:val="2"/>
          <w:lang w:eastAsia="ru-RU"/>
        </w:rPr>
      </w:pPr>
      <w:r w:rsidRPr="00C9149B">
        <w:rPr>
          <w:rFonts w:ascii="Times New Roman" w:hAnsi="Times New Roman"/>
          <w:noProof/>
          <w:lang w:eastAsia="ru-RU"/>
        </w:rPr>
        <w:drawing>
          <wp:inline distT="0" distB="0" distL="0" distR="0" wp14:anchorId="05295303" wp14:editId="1D624FE4">
            <wp:extent cx="2451253" cy="1718629"/>
            <wp:effectExtent l="0" t="0" r="6350" b="0"/>
            <wp:docPr id="25" name="Рисунок 25" descr="http://2.bp.blogspot.com/-sTTQ89Z741Q/T_sqzToP3PI/AAAAAAAAAHs/9YDpsIZ9zCc/s1600/lakmucov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2.bp.blogspot.com/-sTTQ89Z741Q/T_sqzToP3PI/AAAAAAAAAHs/9YDpsIZ9zCc/s1600/lakmucovaya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151" cy="172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667" w:rsidRPr="00C9149B" w:rsidRDefault="008A4667" w:rsidP="00C9149B">
      <w:pPr>
        <w:spacing w:after="0" w:line="240" w:lineRule="auto"/>
        <w:jc w:val="both"/>
        <w:rPr>
          <w:rStyle w:val="s1"/>
          <w:rFonts w:ascii="Times New Roman" w:hAnsi="Times New Roman"/>
        </w:rPr>
      </w:pPr>
      <w:r w:rsidRPr="00C9149B">
        <w:rPr>
          <w:rFonts w:ascii="Times New Roman" w:eastAsia="Times New Roman" w:hAnsi="Times New Roman"/>
          <w:color w:val="2D2D2D"/>
          <w:spacing w:val="2"/>
          <w:lang w:eastAsia="ru-RU"/>
        </w:rPr>
        <w:t xml:space="preserve">      Определить по шкале показания</w:t>
      </w:r>
      <w:r w:rsidRPr="00C9149B">
        <w:rPr>
          <w:rStyle w:val="s1"/>
          <w:rFonts w:ascii="Times New Roman" w:hAnsi="Times New Roman"/>
        </w:rPr>
        <w:t xml:space="preserve"> р</w:t>
      </w:r>
      <w:proofErr w:type="gramStart"/>
      <w:r w:rsidRPr="00C9149B">
        <w:rPr>
          <w:rStyle w:val="s1"/>
          <w:rFonts w:ascii="Times New Roman" w:hAnsi="Times New Roman"/>
          <w:lang w:val="en-US"/>
        </w:rPr>
        <w:t>H</w:t>
      </w:r>
      <w:proofErr w:type="gramEnd"/>
      <w:r w:rsidRPr="00C9149B">
        <w:rPr>
          <w:rFonts w:ascii="Times New Roman" w:eastAsia="Times New Roman" w:hAnsi="Times New Roman"/>
          <w:color w:val="2D2D2D"/>
          <w:spacing w:val="2"/>
          <w:lang w:eastAsia="ru-RU"/>
        </w:rPr>
        <w:t>. Результаты записать.</w:t>
      </w:r>
      <w:r w:rsidRPr="00C9149B">
        <w:rPr>
          <w:rStyle w:val="s1"/>
          <w:rFonts w:ascii="Times New Roman" w:hAnsi="Times New Roman"/>
        </w:rPr>
        <w:t xml:space="preserve"> Воду из стеклянного баллона перелить в пластиковую бутылку, предварительно ополоснув ее 3 раза исследуемой водой.  Переливать воду из баллона через воронку нужно аккуратно, так, чтобы она стекала в бутылку по ее стенке (очень важно для результатов исследования). Бутылку наполняют</w:t>
      </w:r>
      <w:r w:rsidRPr="00C9149B">
        <w:rPr>
          <w:rFonts w:ascii="Times New Roman" w:eastAsia="Times New Roman" w:hAnsi="Times New Roman"/>
          <w:color w:val="2D2D2D"/>
          <w:spacing w:val="2"/>
          <w:lang w:eastAsia="ru-RU"/>
        </w:rPr>
        <w:t xml:space="preserve"> водой до переливания через край, после чего закрывают пробкой так, чтобы в бутылке не оставалось пузырьков воздуха (наличие воздуха в бутылке может исказить результаты исследования). К бутылке прикрепляют этикетку (если это не было сделано ранее). </w:t>
      </w:r>
      <w:r w:rsidRPr="00C9149B">
        <w:rPr>
          <w:rStyle w:val="s1"/>
          <w:rFonts w:ascii="Times New Roman" w:hAnsi="Times New Roman"/>
        </w:rPr>
        <w:t xml:space="preserve">Для достоверности результатов исследования в каждой точке отбора необходимо взять 3 пробы, каждый раз набирая воду в стеклянный баллон и проводя все ранее описанные действия, включая измерения </w:t>
      </w:r>
      <w:r w:rsidRPr="00C9149B">
        <w:rPr>
          <w:rStyle w:val="s1"/>
          <w:rFonts w:ascii="Times New Roman" w:hAnsi="Times New Roman"/>
          <w:lang w:val="en-US"/>
        </w:rPr>
        <w:t>pH</w:t>
      </w:r>
      <w:r w:rsidRPr="00C9149B">
        <w:rPr>
          <w:rStyle w:val="s1"/>
          <w:rFonts w:ascii="Times New Roman" w:hAnsi="Times New Roman"/>
        </w:rPr>
        <w:t xml:space="preserve"> и температуры каждой пробы. </w:t>
      </w:r>
    </w:p>
    <w:p w:rsidR="008A4667" w:rsidRPr="00C9149B" w:rsidRDefault="008A4667" w:rsidP="00C9149B">
      <w:pPr>
        <w:spacing w:after="0" w:line="240" w:lineRule="auto"/>
        <w:jc w:val="both"/>
        <w:rPr>
          <w:rStyle w:val="s1"/>
          <w:rFonts w:ascii="Times New Roman" w:hAnsi="Times New Roman"/>
        </w:rPr>
      </w:pPr>
      <w:r w:rsidRPr="00C9149B">
        <w:rPr>
          <w:rStyle w:val="s1"/>
          <w:rFonts w:ascii="Times New Roman" w:hAnsi="Times New Roman"/>
        </w:rPr>
        <w:t>Хранение и транспортировка проб</w:t>
      </w:r>
    </w:p>
    <w:p w:rsidR="008A4667" w:rsidRPr="00C9149B" w:rsidRDefault="008A4667" w:rsidP="00C9149B">
      <w:pPr>
        <w:spacing w:after="0" w:line="240" w:lineRule="auto"/>
        <w:jc w:val="both"/>
        <w:rPr>
          <w:rStyle w:val="s1"/>
          <w:rFonts w:ascii="Times New Roman" w:hAnsi="Times New Roman"/>
        </w:rPr>
      </w:pPr>
      <w:r w:rsidRPr="00C9149B">
        <w:rPr>
          <w:rStyle w:val="s1"/>
          <w:rFonts w:ascii="Times New Roman" w:hAnsi="Times New Roman"/>
        </w:rPr>
        <w:t xml:space="preserve">     Для дальнейших исследований пробы необходимо доставить в лабораторию в течение следующих 24 часов. Для сведения к минимуму процессов, изменяющих первоначальный химический состав проб воды, их необходимо хранить в холодильнике при температуре от 20 до 50С в темноте. При транспортировке проб в лабораторию необходимо создать условия, препятствующие нагреванию проб, излишнему взбалтыванию и самопроизвольному открытию пробок бутылок.</w:t>
      </w:r>
    </w:p>
    <w:p w:rsidR="008A4667" w:rsidRPr="00C9149B" w:rsidRDefault="008A4667" w:rsidP="00C9149B">
      <w:pPr>
        <w:spacing w:after="0" w:line="240" w:lineRule="auto"/>
        <w:jc w:val="both"/>
        <w:rPr>
          <w:rStyle w:val="s1"/>
          <w:rFonts w:ascii="Times New Roman" w:hAnsi="Times New Roman"/>
        </w:rPr>
      </w:pPr>
      <w:r w:rsidRPr="00C9149B">
        <w:rPr>
          <w:rStyle w:val="s1"/>
          <w:rFonts w:ascii="Times New Roman" w:hAnsi="Times New Roman"/>
        </w:rPr>
        <w:t xml:space="preserve"> Понятия и термины</w:t>
      </w:r>
    </w:p>
    <w:p w:rsidR="008A4667" w:rsidRPr="00C9149B" w:rsidRDefault="008A4667" w:rsidP="00C9149B">
      <w:pPr>
        <w:spacing w:after="0" w:line="240" w:lineRule="auto"/>
        <w:jc w:val="both"/>
        <w:rPr>
          <w:rStyle w:val="s1"/>
          <w:rFonts w:ascii="Times New Roman" w:hAnsi="Times New Roman"/>
        </w:rPr>
      </w:pPr>
      <w:r w:rsidRPr="00C9149B">
        <w:rPr>
          <w:rStyle w:val="s1"/>
          <w:rFonts w:ascii="Times New Roman" w:hAnsi="Times New Roman"/>
        </w:rPr>
        <w:t xml:space="preserve">  Точечная проба воды – проба воды, получаемая однократным отбором необходимого объёма воды в точке отбора проб.</w:t>
      </w:r>
    </w:p>
    <w:p w:rsidR="008A4667" w:rsidRPr="00C9149B" w:rsidRDefault="008A4667" w:rsidP="00C9149B">
      <w:pPr>
        <w:spacing w:after="0" w:line="240" w:lineRule="auto"/>
        <w:jc w:val="both"/>
        <w:rPr>
          <w:rStyle w:val="s1"/>
          <w:rFonts w:ascii="Times New Roman" w:hAnsi="Times New Roman"/>
        </w:rPr>
      </w:pPr>
      <w:r w:rsidRPr="00C9149B">
        <w:rPr>
          <w:rStyle w:val="s1"/>
          <w:rFonts w:ascii="Times New Roman" w:hAnsi="Times New Roman"/>
        </w:rPr>
        <w:t xml:space="preserve"> Створ - условное поперечное сечение водоема или водотока, в котором производят комплекс работ для получения данных о показателях состава и свойствах воды.</w:t>
      </w:r>
    </w:p>
    <w:p w:rsidR="00754B97" w:rsidRPr="0015714F" w:rsidRDefault="008A4667" w:rsidP="0015714F">
      <w:pPr>
        <w:spacing w:after="0" w:line="240" w:lineRule="auto"/>
        <w:jc w:val="both"/>
        <w:rPr>
          <w:rFonts w:ascii="Times New Roman" w:hAnsi="Times New Roman"/>
        </w:rPr>
      </w:pPr>
      <w:r w:rsidRPr="00C9149B">
        <w:rPr>
          <w:rStyle w:val="s1"/>
          <w:rFonts w:ascii="Times New Roman" w:hAnsi="Times New Roman"/>
        </w:rPr>
        <w:t xml:space="preserve"> Стрежень реки – линия, проходящая по наибольшим глубинам и по струе течения наибольшей скорости. Стрежень реки обычно совпадает с меженным фарватером, но далеко не всегда и везде совпадает с серединой реки.</w:t>
      </w:r>
    </w:p>
    <w:sectPr w:rsidR="00754B97" w:rsidRPr="0015714F" w:rsidSect="00865B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185"/>
    <w:multiLevelType w:val="hybridMultilevel"/>
    <w:tmpl w:val="81B8F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E56BF"/>
    <w:multiLevelType w:val="hybridMultilevel"/>
    <w:tmpl w:val="86529BDC"/>
    <w:lvl w:ilvl="0" w:tplc="008A11E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60B4E2E"/>
    <w:multiLevelType w:val="multilevel"/>
    <w:tmpl w:val="190AF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C841F6"/>
    <w:multiLevelType w:val="hybridMultilevel"/>
    <w:tmpl w:val="B7DAA790"/>
    <w:lvl w:ilvl="0" w:tplc="E34EC234">
      <w:start w:val="1"/>
      <w:numFmt w:val="decimal"/>
      <w:lvlText w:val="%1."/>
      <w:lvlJc w:val="left"/>
      <w:pPr>
        <w:ind w:left="108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5425F3"/>
    <w:multiLevelType w:val="hybridMultilevel"/>
    <w:tmpl w:val="235CCF36"/>
    <w:lvl w:ilvl="0" w:tplc="0B6EC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BB4579"/>
    <w:multiLevelType w:val="hybridMultilevel"/>
    <w:tmpl w:val="45FE8A8A"/>
    <w:lvl w:ilvl="0" w:tplc="C554BD3C">
      <w:start w:val="4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274622F"/>
    <w:multiLevelType w:val="hybridMultilevel"/>
    <w:tmpl w:val="F6D4E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E786D"/>
    <w:multiLevelType w:val="hybridMultilevel"/>
    <w:tmpl w:val="F2789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666109"/>
    <w:multiLevelType w:val="multilevel"/>
    <w:tmpl w:val="F528C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79"/>
    <w:rsid w:val="000367E2"/>
    <w:rsid w:val="00044EDA"/>
    <w:rsid w:val="000515F1"/>
    <w:rsid w:val="00054481"/>
    <w:rsid w:val="00071DDE"/>
    <w:rsid w:val="00080849"/>
    <w:rsid w:val="000A2688"/>
    <w:rsid w:val="000B45FB"/>
    <w:rsid w:val="000D0D4C"/>
    <w:rsid w:val="000E0FDD"/>
    <w:rsid w:val="000E67D1"/>
    <w:rsid w:val="000E6EBF"/>
    <w:rsid w:val="000F2072"/>
    <w:rsid w:val="000F4719"/>
    <w:rsid w:val="000F6184"/>
    <w:rsid w:val="000F6689"/>
    <w:rsid w:val="00102584"/>
    <w:rsid w:val="00102BEA"/>
    <w:rsid w:val="0012253C"/>
    <w:rsid w:val="00147A65"/>
    <w:rsid w:val="00156961"/>
    <w:rsid w:val="0015714F"/>
    <w:rsid w:val="001613F8"/>
    <w:rsid w:val="001635FE"/>
    <w:rsid w:val="00163AD2"/>
    <w:rsid w:val="00171D23"/>
    <w:rsid w:val="00173090"/>
    <w:rsid w:val="00175AC0"/>
    <w:rsid w:val="0019251C"/>
    <w:rsid w:val="001A344E"/>
    <w:rsid w:val="001A5F34"/>
    <w:rsid w:val="001A6918"/>
    <w:rsid w:val="001B2241"/>
    <w:rsid w:val="001E0A10"/>
    <w:rsid w:val="001E1108"/>
    <w:rsid w:val="001E6BE1"/>
    <w:rsid w:val="0020162B"/>
    <w:rsid w:val="00257E62"/>
    <w:rsid w:val="00263AE7"/>
    <w:rsid w:val="00265696"/>
    <w:rsid w:val="00273DF8"/>
    <w:rsid w:val="002A2A58"/>
    <w:rsid w:val="002B4F62"/>
    <w:rsid w:val="002E3041"/>
    <w:rsid w:val="002F713F"/>
    <w:rsid w:val="00304EF5"/>
    <w:rsid w:val="00326F78"/>
    <w:rsid w:val="0036717B"/>
    <w:rsid w:val="00377F4E"/>
    <w:rsid w:val="0038328B"/>
    <w:rsid w:val="003842BD"/>
    <w:rsid w:val="00384DD2"/>
    <w:rsid w:val="003A5C1F"/>
    <w:rsid w:val="003D04AF"/>
    <w:rsid w:val="003E3DDF"/>
    <w:rsid w:val="003F0D46"/>
    <w:rsid w:val="00402D7C"/>
    <w:rsid w:val="00423656"/>
    <w:rsid w:val="00446FA2"/>
    <w:rsid w:val="00483F3E"/>
    <w:rsid w:val="00495513"/>
    <w:rsid w:val="004A03CB"/>
    <w:rsid w:val="004A7E26"/>
    <w:rsid w:val="004B6284"/>
    <w:rsid w:val="004C2488"/>
    <w:rsid w:val="004C3691"/>
    <w:rsid w:val="004E68D5"/>
    <w:rsid w:val="00504A77"/>
    <w:rsid w:val="00511643"/>
    <w:rsid w:val="005316E8"/>
    <w:rsid w:val="005360A7"/>
    <w:rsid w:val="005615AC"/>
    <w:rsid w:val="005661AC"/>
    <w:rsid w:val="0057587B"/>
    <w:rsid w:val="00580C0C"/>
    <w:rsid w:val="00582480"/>
    <w:rsid w:val="005824B3"/>
    <w:rsid w:val="00586E90"/>
    <w:rsid w:val="00586EA6"/>
    <w:rsid w:val="005B0732"/>
    <w:rsid w:val="005B68ED"/>
    <w:rsid w:val="005D16DC"/>
    <w:rsid w:val="005E3144"/>
    <w:rsid w:val="005F09A7"/>
    <w:rsid w:val="00611931"/>
    <w:rsid w:val="00625BB2"/>
    <w:rsid w:val="00642B79"/>
    <w:rsid w:val="006539D5"/>
    <w:rsid w:val="00665D5F"/>
    <w:rsid w:val="0067379C"/>
    <w:rsid w:val="00677CE8"/>
    <w:rsid w:val="0068643D"/>
    <w:rsid w:val="006A1ABE"/>
    <w:rsid w:val="006A751C"/>
    <w:rsid w:val="006B5DDE"/>
    <w:rsid w:val="006C5D3E"/>
    <w:rsid w:val="006D2006"/>
    <w:rsid w:val="0071383A"/>
    <w:rsid w:val="00713991"/>
    <w:rsid w:val="00720B67"/>
    <w:rsid w:val="00733F9F"/>
    <w:rsid w:val="007454CE"/>
    <w:rsid w:val="00754B97"/>
    <w:rsid w:val="007558FA"/>
    <w:rsid w:val="007723CC"/>
    <w:rsid w:val="0077648A"/>
    <w:rsid w:val="00777CA5"/>
    <w:rsid w:val="007948A9"/>
    <w:rsid w:val="007A1CB0"/>
    <w:rsid w:val="007C6AA9"/>
    <w:rsid w:val="007C7FCB"/>
    <w:rsid w:val="007D4375"/>
    <w:rsid w:val="007E4891"/>
    <w:rsid w:val="0080313B"/>
    <w:rsid w:val="0080397E"/>
    <w:rsid w:val="00807394"/>
    <w:rsid w:val="008139E5"/>
    <w:rsid w:val="00815734"/>
    <w:rsid w:val="008162AD"/>
    <w:rsid w:val="00830BAD"/>
    <w:rsid w:val="00835495"/>
    <w:rsid w:val="00861D45"/>
    <w:rsid w:val="00865B61"/>
    <w:rsid w:val="00873CFE"/>
    <w:rsid w:val="008A4667"/>
    <w:rsid w:val="008B03EB"/>
    <w:rsid w:val="008B74FC"/>
    <w:rsid w:val="008D2E5C"/>
    <w:rsid w:val="008E0F6A"/>
    <w:rsid w:val="008E2FB0"/>
    <w:rsid w:val="008E7286"/>
    <w:rsid w:val="008F77C7"/>
    <w:rsid w:val="00901246"/>
    <w:rsid w:val="00925632"/>
    <w:rsid w:val="00957184"/>
    <w:rsid w:val="00963994"/>
    <w:rsid w:val="00971B15"/>
    <w:rsid w:val="00983E25"/>
    <w:rsid w:val="00993783"/>
    <w:rsid w:val="009A61D8"/>
    <w:rsid w:val="009B4475"/>
    <w:rsid w:val="009B4CB6"/>
    <w:rsid w:val="009C6785"/>
    <w:rsid w:val="009F3BBD"/>
    <w:rsid w:val="00A24F8F"/>
    <w:rsid w:val="00A4310B"/>
    <w:rsid w:val="00A51B6E"/>
    <w:rsid w:val="00A543C2"/>
    <w:rsid w:val="00A5592F"/>
    <w:rsid w:val="00A77575"/>
    <w:rsid w:val="00AB1E4A"/>
    <w:rsid w:val="00AC289D"/>
    <w:rsid w:val="00AC3281"/>
    <w:rsid w:val="00AD19CB"/>
    <w:rsid w:val="00AF024C"/>
    <w:rsid w:val="00B21456"/>
    <w:rsid w:val="00B4614C"/>
    <w:rsid w:val="00B536A4"/>
    <w:rsid w:val="00B55208"/>
    <w:rsid w:val="00B671A6"/>
    <w:rsid w:val="00BC0F2D"/>
    <w:rsid w:val="00BC1AD8"/>
    <w:rsid w:val="00BF75CC"/>
    <w:rsid w:val="00C23CAE"/>
    <w:rsid w:val="00C32BDD"/>
    <w:rsid w:val="00C34428"/>
    <w:rsid w:val="00C4061F"/>
    <w:rsid w:val="00C6140E"/>
    <w:rsid w:val="00C86F29"/>
    <w:rsid w:val="00C9015F"/>
    <w:rsid w:val="00C9149B"/>
    <w:rsid w:val="00CB1687"/>
    <w:rsid w:val="00CB47B2"/>
    <w:rsid w:val="00CB6F64"/>
    <w:rsid w:val="00CE197E"/>
    <w:rsid w:val="00CF267C"/>
    <w:rsid w:val="00CF79E2"/>
    <w:rsid w:val="00D1615F"/>
    <w:rsid w:val="00D23D00"/>
    <w:rsid w:val="00D24F3C"/>
    <w:rsid w:val="00D27CAE"/>
    <w:rsid w:val="00D36E80"/>
    <w:rsid w:val="00D475C7"/>
    <w:rsid w:val="00D50882"/>
    <w:rsid w:val="00D530F5"/>
    <w:rsid w:val="00D56A61"/>
    <w:rsid w:val="00D611F3"/>
    <w:rsid w:val="00D9407C"/>
    <w:rsid w:val="00D96F42"/>
    <w:rsid w:val="00DA397C"/>
    <w:rsid w:val="00DA4227"/>
    <w:rsid w:val="00DB7145"/>
    <w:rsid w:val="00DD63CC"/>
    <w:rsid w:val="00DE0596"/>
    <w:rsid w:val="00DF2614"/>
    <w:rsid w:val="00E1176B"/>
    <w:rsid w:val="00E30532"/>
    <w:rsid w:val="00E33076"/>
    <w:rsid w:val="00E37127"/>
    <w:rsid w:val="00E40D03"/>
    <w:rsid w:val="00E56179"/>
    <w:rsid w:val="00E924AB"/>
    <w:rsid w:val="00EB0F1D"/>
    <w:rsid w:val="00EB1C66"/>
    <w:rsid w:val="00EC5D67"/>
    <w:rsid w:val="00ED4571"/>
    <w:rsid w:val="00ED7383"/>
    <w:rsid w:val="00EF335C"/>
    <w:rsid w:val="00F0223A"/>
    <w:rsid w:val="00F0370C"/>
    <w:rsid w:val="00F06456"/>
    <w:rsid w:val="00F13216"/>
    <w:rsid w:val="00F2333F"/>
    <w:rsid w:val="00F46B82"/>
    <w:rsid w:val="00F57959"/>
    <w:rsid w:val="00F665F3"/>
    <w:rsid w:val="00F71F34"/>
    <w:rsid w:val="00F733E5"/>
    <w:rsid w:val="00F75D1E"/>
    <w:rsid w:val="00F7717C"/>
    <w:rsid w:val="00F96DB6"/>
    <w:rsid w:val="00FA70B1"/>
    <w:rsid w:val="00FB55BA"/>
    <w:rsid w:val="00FC4F92"/>
    <w:rsid w:val="00FD3B35"/>
    <w:rsid w:val="00FD461A"/>
    <w:rsid w:val="00FE0EF9"/>
    <w:rsid w:val="00FE60A9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B4614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461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9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948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614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461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qFormat/>
    <w:rsid w:val="00B4614C"/>
    <w:pPr>
      <w:outlineLvl w:val="9"/>
    </w:pPr>
    <w:rPr>
      <w:rFonts w:ascii="Cambria" w:eastAsia="Times New Roman" w:hAnsi="Cambria" w:cs="Times New Roman"/>
      <w:color w:val="365F91"/>
    </w:rPr>
  </w:style>
  <w:style w:type="paragraph" w:styleId="11">
    <w:name w:val="toc 1"/>
    <w:basedOn w:val="a"/>
    <w:next w:val="a"/>
    <w:autoRedefine/>
    <w:unhideWhenUsed/>
    <w:rsid w:val="00B4614C"/>
  </w:style>
  <w:style w:type="paragraph" w:styleId="21">
    <w:name w:val="toc 2"/>
    <w:basedOn w:val="a"/>
    <w:next w:val="a"/>
    <w:autoRedefine/>
    <w:unhideWhenUsed/>
    <w:rsid w:val="00B4614C"/>
    <w:pPr>
      <w:ind w:left="220"/>
    </w:pPr>
  </w:style>
  <w:style w:type="paragraph" w:styleId="31">
    <w:name w:val="toc 3"/>
    <w:basedOn w:val="a"/>
    <w:next w:val="a"/>
    <w:autoRedefine/>
    <w:unhideWhenUsed/>
    <w:rsid w:val="00B4614C"/>
    <w:pPr>
      <w:ind w:left="440"/>
    </w:pPr>
  </w:style>
  <w:style w:type="character" w:customStyle="1" w:styleId="nowrap">
    <w:name w:val="nowrap"/>
    <w:basedOn w:val="a0"/>
    <w:rsid w:val="00720B67"/>
  </w:style>
  <w:style w:type="paragraph" w:customStyle="1" w:styleId="a5">
    <w:name w:val="Знак"/>
    <w:basedOn w:val="a"/>
    <w:rsid w:val="00720B6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">
    <w:name w:val="s1"/>
    <w:basedOn w:val="a0"/>
    <w:rsid w:val="00720B67"/>
  </w:style>
  <w:style w:type="paragraph" w:customStyle="1" w:styleId="p2">
    <w:name w:val="p2"/>
    <w:basedOn w:val="a"/>
    <w:rsid w:val="00720B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rsid w:val="00720B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720B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20B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esh-link">
    <w:name w:val="resh-link"/>
    <w:basedOn w:val="a0"/>
    <w:rsid w:val="00720B67"/>
  </w:style>
  <w:style w:type="paragraph" w:styleId="a7">
    <w:name w:val="List Paragraph"/>
    <w:basedOn w:val="a"/>
    <w:uiPriority w:val="34"/>
    <w:qFormat/>
    <w:rsid w:val="00F665F3"/>
    <w:pPr>
      <w:ind w:left="720"/>
      <w:contextualSpacing/>
    </w:pPr>
  </w:style>
  <w:style w:type="paragraph" w:customStyle="1" w:styleId="c12c32">
    <w:name w:val="c12 c32"/>
    <w:basedOn w:val="a"/>
    <w:rsid w:val="00AC28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61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8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3F3E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948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7948A9"/>
    <w:rPr>
      <w:b/>
      <w:bCs/>
    </w:rPr>
  </w:style>
  <w:style w:type="paragraph" w:customStyle="1" w:styleId="Default">
    <w:name w:val="Default"/>
    <w:rsid w:val="009C6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8A46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639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Emphasis"/>
    <w:basedOn w:val="a0"/>
    <w:uiPriority w:val="20"/>
    <w:qFormat/>
    <w:rsid w:val="00677CE8"/>
    <w:rPr>
      <w:i/>
      <w:iCs/>
    </w:rPr>
  </w:style>
  <w:style w:type="paragraph" w:customStyle="1" w:styleId="news-listitemtitle">
    <w:name w:val="news-list_item_title"/>
    <w:basedOn w:val="a"/>
    <w:rsid w:val="00D96F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rticleseperator">
    <w:name w:val="article_seperator"/>
    <w:basedOn w:val="a0"/>
    <w:rsid w:val="004A7E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B4614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461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9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948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614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461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qFormat/>
    <w:rsid w:val="00B4614C"/>
    <w:pPr>
      <w:outlineLvl w:val="9"/>
    </w:pPr>
    <w:rPr>
      <w:rFonts w:ascii="Cambria" w:eastAsia="Times New Roman" w:hAnsi="Cambria" w:cs="Times New Roman"/>
      <w:color w:val="365F91"/>
    </w:rPr>
  </w:style>
  <w:style w:type="paragraph" w:styleId="11">
    <w:name w:val="toc 1"/>
    <w:basedOn w:val="a"/>
    <w:next w:val="a"/>
    <w:autoRedefine/>
    <w:unhideWhenUsed/>
    <w:rsid w:val="00B4614C"/>
  </w:style>
  <w:style w:type="paragraph" w:styleId="21">
    <w:name w:val="toc 2"/>
    <w:basedOn w:val="a"/>
    <w:next w:val="a"/>
    <w:autoRedefine/>
    <w:unhideWhenUsed/>
    <w:rsid w:val="00B4614C"/>
    <w:pPr>
      <w:ind w:left="220"/>
    </w:pPr>
  </w:style>
  <w:style w:type="paragraph" w:styleId="31">
    <w:name w:val="toc 3"/>
    <w:basedOn w:val="a"/>
    <w:next w:val="a"/>
    <w:autoRedefine/>
    <w:unhideWhenUsed/>
    <w:rsid w:val="00B4614C"/>
    <w:pPr>
      <w:ind w:left="440"/>
    </w:pPr>
  </w:style>
  <w:style w:type="character" w:customStyle="1" w:styleId="nowrap">
    <w:name w:val="nowrap"/>
    <w:basedOn w:val="a0"/>
    <w:rsid w:val="00720B67"/>
  </w:style>
  <w:style w:type="paragraph" w:customStyle="1" w:styleId="a5">
    <w:name w:val="Знак"/>
    <w:basedOn w:val="a"/>
    <w:rsid w:val="00720B6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">
    <w:name w:val="s1"/>
    <w:basedOn w:val="a0"/>
    <w:rsid w:val="00720B67"/>
  </w:style>
  <w:style w:type="paragraph" w:customStyle="1" w:styleId="p2">
    <w:name w:val="p2"/>
    <w:basedOn w:val="a"/>
    <w:rsid w:val="00720B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rsid w:val="00720B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720B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20B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esh-link">
    <w:name w:val="resh-link"/>
    <w:basedOn w:val="a0"/>
    <w:rsid w:val="00720B67"/>
  </w:style>
  <w:style w:type="paragraph" w:styleId="a7">
    <w:name w:val="List Paragraph"/>
    <w:basedOn w:val="a"/>
    <w:uiPriority w:val="34"/>
    <w:qFormat/>
    <w:rsid w:val="00F665F3"/>
    <w:pPr>
      <w:ind w:left="720"/>
      <w:contextualSpacing/>
    </w:pPr>
  </w:style>
  <w:style w:type="paragraph" w:customStyle="1" w:styleId="c12c32">
    <w:name w:val="c12 c32"/>
    <w:basedOn w:val="a"/>
    <w:rsid w:val="00AC28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61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8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3F3E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948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7948A9"/>
    <w:rPr>
      <w:b/>
      <w:bCs/>
    </w:rPr>
  </w:style>
  <w:style w:type="paragraph" w:customStyle="1" w:styleId="Default">
    <w:name w:val="Default"/>
    <w:rsid w:val="009C6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8A46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639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Emphasis"/>
    <w:basedOn w:val="a0"/>
    <w:uiPriority w:val="20"/>
    <w:qFormat/>
    <w:rsid w:val="00677CE8"/>
    <w:rPr>
      <w:i/>
      <w:iCs/>
    </w:rPr>
  </w:style>
  <w:style w:type="paragraph" w:customStyle="1" w:styleId="news-listitemtitle">
    <w:name w:val="news-list_item_title"/>
    <w:basedOn w:val="a"/>
    <w:rsid w:val="00D96F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rticleseperator">
    <w:name w:val="article_seperator"/>
    <w:basedOn w:val="a0"/>
    <w:rsid w:val="004A7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50238">
          <w:marLeft w:val="36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620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hyperlink" Target="http://biofile.ru/bio/35125.html" TargetMode="External"/><Relationship Id="rId26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hyperlink" Target="http://oskada.ru/analiz-i-kontrol-kachestva-vody/kachestvo-poverxnostnyx-vod-ximicheskij-analiz.html" TargetMode="External"/><Relationship Id="rId25" Type="http://schemas.openxmlformats.org/officeDocument/2006/relationships/image" Target="media/image7.gif"/><Relationship Id="rId2" Type="http://schemas.openxmlformats.org/officeDocument/2006/relationships/numbering" Target="numbering.xml"/><Relationship Id="rId16" Type="http://schemas.openxmlformats.org/officeDocument/2006/relationships/hyperlink" Target="http://76.rospotrebnadzor.ru/events/p3/" TargetMode="External"/><Relationship Id="rId20" Type="http://schemas.openxmlformats.org/officeDocument/2006/relationships/image" Target="media/image2.png"/><Relationship Id="rId29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24" Type="http://schemas.openxmlformats.org/officeDocument/2006/relationships/image" Target="media/image6.gif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yacgms.ru/monitoring-zagryazneniya-okruzhayushhej-sredy/obzor-sostoyaniya-i-zagryazneniya-okruzhayushhej-sredy-za-mesyats/sostoyanie-vodny-h-ob-ektov/" TargetMode="External"/><Relationship Id="rId23" Type="http://schemas.openxmlformats.org/officeDocument/2006/relationships/image" Target="media/image5.gif"/><Relationship Id="rId28" Type="http://schemas.openxmlformats.org/officeDocument/2006/relationships/image" Target="media/image10.jpeg"/><Relationship Id="rId10" Type="http://schemas.openxmlformats.org/officeDocument/2006/relationships/chart" Target="charts/chart4.xml"/><Relationship Id="rId19" Type="http://schemas.openxmlformats.org/officeDocument/2006/relationships/image" Target="media/image1.pn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hyperlink" Target="http://r.bookap.info/work/174909/Monitoring-zagryazneniya-vody-v" TargetMode="External"/><Relationship Id="rId22" Type="http://schemas.openxmlformats.org/officeDocument/2006/relationships/image" Target="media/image4.gif"/><Relationship Id="rId27" Type="http://schemas.openxmlformats.org/officeDocument/2006/relationships/image" Target="media/image9.jpeg"/><Relationship Id="rId30" Type="http://schemas.openxmlformats.org/officeDocument/2006/relationships/image" Target="media/image1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&#1056;&#1077;&#1079;&#1091;&#1083;&#1100;&#1090;&#1072;&#1090;&#1099;%20&#1042;&#1086;&#1083;&#1075;&#1072;%20&#1076;&#1083;&#1103;%20&#1044;&#1069;&#1057;\&#1044;&#1080;&#1072;&#1075;&#1088;&#1072;&#1084;&#1084;&#1099;%20&#1082;%20&#1074;&#1099;&#1089;&#1090;&#1091;&#1087;&#1083;&#1077;&#1085;&#1080;&#1103;%20&#1084;%20&#1076;&#1077;&#1090;&#1077;&#1081;%20&#1085;&#1072;%20%20&#1069;&#1050;&#1054;&#1057;&#1054;&#1042;&#1045;&#1058;&#1045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&#1056;&#1077;&#1079;&#1091;&#1083;&#1100;&#1090;&#1072;&#1090;&#1099;%20&#1042;&#1086;&#1083;&#1075;&#1072;%20&#1076;&#1083;&#1103;%20&#1044;&#1069;&#1057;\&#1044;&#1080;&#1072;&#1075;&#1088;&#1072;&#1084;&#1084;&#1099;%20&#1082;%20&#1074;&#1099;&#1089;&#1090;&#1091;&#1087;&#1083;&#1077;&#1085;&#1080;&#1103;%20&#1084;%20&#1076;&#1077;&#1090;&#1077;&#1081;%20&#1085;&#1072;%20%20&#1069;&#1050;&#1054;&#1057;&#1054;&#1042;&#1045;&#1058;&#1045;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D:\&#1056;&#1077;&#1079;&#1091;&#1083;&#1100;&#1090;&#1072;&#1090;&#1099;%20&#1042;&#1086;&#1083;&#1075;&#1072;%20&#1076;&#1083;&#1103;%20&#1044;&#1069;&#1057;\&#1044;&#1080;&#1072;&#1075;&#1088;&#1072;&#1084;&#1084;&#1099;%20&#1082;%20&#1074;&#1099;&#1089;&#1090;&#1091;&#1087;&#1083;&#1077;&#1085;&#1080;&#1103;%20&#1084;%20&#1076;&#1077;&#1090;&#1077;&#1081;%20&#1085;&#1072;%20%20&#1069;&#1050;&#1054;&#1057;&#1054;&#1042;&#1045;&#1058;&#1045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6;&#1072;&#1073;&#1086;&#1090;&#1099;%20&#1076;&#1077;&#1090;&#1077;&#1081;%20&#1070;&#1048;&#1054;&#1057;%202018\&#1046;&#1091;&#1082;&#1086;&#1074;&#1072;%20&#1042;&#1086;&#1076;&#1072;\&#1044;&#1080;&#1072;&#1075;&#1088;&#1072;&#1084;&#1084;&#1099;%20&#1082;%20&#1074;&#1099;&#1089;&#1090;&#1091;&#1087;&#1083;&#1077;&#1085;&#1080;&#1103;%20&#1084;%20&#1076;&#1077;&#1090;&#1077;&#1081;%20&#1085;&#1072;%20%20&#1069;&#1050;&#1054;&#1057;&#1054;&#1042;&#1045;&#1058;&#1045;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D:\&#1056;&#1077;&#1079;&#1091;&#1083;&#1100;&#1090;&#1072;&#1090;&#1099;%20&#1042;&#1086;&#1083;&#1075;&#1072;%20&#1076;&#1083;&#1103;%20&#1044;&#1069;&#1057;\&#1044;&#1080;&#1072;&#1075;&#1088;&#1072;&#1084;&#1084;&#1099;%20&#1082;%20&#1074;&#1099;&#1089;&#1090;&#1091;&#1087;&#1083;&#1077;&#1085;&#1080;&#1103;%20&#1084;%20&#1076;&#1077;&#1090;&#1077;&#1081;%20&#1085;&#1072;%20%20&#1069;&#1050;&#1054;&#1057;&#1054;&#1042;&#1045;&#1058;&#1045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7;&#1079;&#1091;&#1083;&#1100;&#1090;&#1072;&#1090;&#1099;%20&#1042;&#1086;&#1083;&#1075;&#1072;%20&#1076;&#1083;&#1103;%20&#1044;&#1069;&#1057;\&#1044;&#1080;&#1072;&#1075;&#1088;&#1072;&#1084;&#1084;&#1099;%20&#1082;%20&#1074;&#1099;&#1089;&#1090;&#1091;&#1087;&#1083;&#1077;&#1085;&#1080;&#1103;%20&#1084;%20&#1076;&#1077;&#1090;&#1077;&#1081;%20&#1085;&#1072;%20%20&#1069;&#1050;&#1054;&#1057;&#1054;&#1042;&#1045;&#1058;&#1045;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D:\&#1056;&#1077;&#1079;&#1091;&#1083;&#1100;&#1090;&#1072;&#1090;&#1099;%20&#1042;&#1086;&#1083;&#1075;&#1072;%20&#1076;&#1083;&#1103;%20&#1044;&#1069;&#1057;\&#1044;&#1080;&#1072;&#1075;&#1088;&#1072;&#1084;&#1084;&#1099;%20&#1082;%20&#1074;&#1099;&#1089;&#1090;&#1091;&#1087;&#1083;&#1077;&#1085;&#1080;&#1103;%20&#1084;%20&#1076;&#1077;&#1090;&#1077;&#1081;%20&#1085;&#1072;%20%20&#1069;&#1050;&#1054;&#1057;&#1054;&#1042;&#1045;&#1058;&#104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Диаграмма</a:t>
            </a:r>
            <a:r>
              <a:rPr lang="ru-RU" sz="1400" baseline="0"/>
              <a:t> 1. Содержание нефтепродуктов в пробах воды реки Волги</a:t>
            </a:r>
            <a:endParaRPr lang="ru-RU" sz="1400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503018372703412"/>
          <c:y val="0.26056722076407118"/>
          <c:w val="0.62389610673665796"/>
          <c:h val="0.36840660542432196"/>
        </c:manualLayout>
      </c:layout>
      <c:bar3DChart>
        <c:barDir val="col"/>
        <c:grouping val="clustered"/>
        <c:varyColors val="0"/>
        <c:ser>
          <c:idx val="0"/>
          <c:order val="0"/>
          <c:tx>
            <c:v>август 2017 года</c:v>
          </c:tx>
          <c:invertIfNegative val="0"/>
          <c:cat>
            <c:strRef>
              <c:f>Лист1!$A$6:$A$20</c:f>
              <c:strCache>
                <c:ptCount val="15"/>
                <c:pt idx="0">
                  <c:v>г. Углич</c:v>
                </c:pt>
                <c:pt idx="1">
                  <c:v>г. Углич</c:v>
                </c:pt>
                <c:pt idx="2">
                  <c:v>г. Мышкин</c:v>
                </c:pt>
                <c:pt idx="3">
                  <c:v>п. Брейтово</c:v>
                </c:pt>
                <c:pt idx="4">
                  <c:v>г. Пошехонье</c:v>
                </c:pt>
                <c:pt idx="5">
                  <c:v>г. Рыбинск</c:v>
                </c:pt>
                <c:pt idx="6">
                  <c:v>г. Рыбинск</c:v>
                </c:pt>
                <c:pt idx="7">
                  <c:v>г. Тутаев</c:v>
                </c:pt>
                <c:pt idx="8">
                  <c:v>г. Тутаев</c:v>
                </c:pt>
                <c:pt idx="9">
                  <c:v>г. Тутаев</c:v>
                </c:pt>
                <c:pt idx="10">
                  <c:v>г. Ярославль</c:v>
                </c:pt>
                <c:pt idx="11">
                  <c:v>г. Ярославль</c:v>
                </c:pt>
                <c:pt idx="12">
                  <c:v>г. Ярославль</c:v>
                </c:pt>
                <c:pt idx="13">
                  <c:v>п. Некрасовское</c:v>
                </c:pt>
                <c:pt idx="14">
                  <c:v>ПДК</c:v>
                </c:pt>
              </c:strCache>
            </c:strRef>
          </c:cat>
          <c:val>
            <c:numRef>
              <c:f>Лист1!$B$6:$B$20</c:f>
              <c:numCache>
                <c:formatCode>General</c:formatCode>
                <c:ptCount val="15"/>
                <c:pt idx="0">
                  <c:v>2.5999999999999999E-2</c:v>
                </c:pt>
                <c:pt idx="1">
                  <c:v>0.02</c:v>
                </c:pt>
                <c:pt idx="2">
                  <c:v>2.3E-2</c:v>
                </c:pt>
                <c:pt idx="3">
                  <c:v>1.2999999999999999E-2</c:v>
                </c:pt>
                <c:pt idx="4">
                  <c:v>0.02</c:v>
                </c:pt>
                <c:pt idx="5">
                  <c:v>1.3</c:v>
                </c:pt>
                <c:pt idx="6">
                  <c:v>1.26</c:v>
                </c:pt>
                <c:pt idx="7">
                  <c:v>0.01</c:v>
                </c:pt>
                <c:pt idx="8">
                  <c:v>0.01</c:v>
                </c:pt>
                <c:pt idx="9">
                  <c:v>0.01</c:v>
                </c:pt>
                <c:pt idx="10">
                  <c:v>1.6E-2</c:v>
                </c:pt>
                <c:pt idx="11">
                  <c:v>0.01</c:v>
                </c:pt>
                <c:pt idx="12">
                  <c:v>1.2999999999999999E-2</c:v>
                </c:pt>
                <c:pt idx="13">
                  <c:v>1.2999999999999999E-2</c:v>
                </c:pt>
                <c:pt idx="14">
                  <c:v>0.05</c:v>
                </c:pt>
              </c:numCache>
            </c:numRef>
          </c:val>
        </c:ser>
        <c:ser>
          <c:idx val="1"/>
          <c:order val="1"/>
          <c:tx>
            <c:v>сентябрь 2018 года</c:v>
          </c:tx>
          <c:invertIfNegative val="0"/>
          <c:cat>
            <c:strRef>
              <c:f>Лист1!$A$6:$A$20</c:f>
              <c:strCache>
                <c:ptCount val="15"/>
                <c:pt idx="0">
                  <c:v>г. Углич</c:v>
                </c:pt>
                <c:pt idx="1">
                  <c:v>г. Углич</c:v>
                </c:pt>
                <c:pt idx="2">
                  <c:v>г. Мышкин</c:v>
                </c:pt>
                <c:pt idx="3">
                  <c:v>п. Брейтово</c:v>
                </c:pt>
                <c:pt idx="4">
                  <c:v>г. Пошехонье</c:v>
                </c:pt>
                <c:pt idx="5">
                  <c:v>г. Рыбинск</c:v>
                </c:pt>
                <c:pt idx="6">
                  <c:v>г. Рыбинск</c:v>
                </c:pt>
                <c:pt idx="7">
                  <c:v>г. Тутаев</c:v>
                </c:pt>
                <c:pt idx="8">
                  <c:v>г. Тутаев</c:v>
                </c:pt>
                <c:pt idx="9">
                  <c:v>г. Тутаев</c:v>
                </c:pt>
                <c:pt idx="10">
                  <c:v>г. Ярославль</c:v>
                </c:pt>
                <c:pt idx="11">
                  <c:v>г. Ярославль</c:v>
                </c:pt>
                <c:pt idx="12">
                  <c:v>г. Ярославль</c:v>
                </c:pt>
                <c:pt idx="13">
                  <c:v>п. Некрасовское</c:v>
                </c:pt>
                <c:pt idx="14">
                  <c:v>ПДК</c:v>
                </c:pt>
              </c:strCache>
            </c:strRef>
          </c:cat>
          <c:val>
            <c:numRef>
              <c:f>Лист1!$C$6:$C$20</c:f>
              <c:numCache>
                <c:formatCode>General</c:formatCode>
                <c:ptCount val="15"/>
                <c:pt idx="0">
                  <c:v>0</c:v>
                </c:pt>
                <c:pt idx="1">
                  <c:v>0.01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0.01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4884864"/>
        <c:axId val="124935168"/>
        <c:axId val="0"/>
      </c:bar3DChart>
      <c:catAx>
        <c:axId val="124884864"/>
        <c:scaling>
          <c:orientation val="minMax"/>
        </c:scaling>
        <c:delete val="0"/>
        <c:axPos val="b"/>
        <c:majorTickMark val="none"/>
        <c:minorTickMark val="none"/>
        <c:tickLblPos val="nextTo"/>
        <c:crossAx val="124935168"/>
        <c:crosses val="autoZero"/>
        <c:auto val="1"/>
        <c:lblAlgn val="ctr"/>
        <c:lblOffset val="100"/>
        <c:noMultiLvlLbl val="0"/>
      </c:catAx>
      <c:valAx>
        <c:axId val="12493516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24884864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90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00"/>
            </a:pPr>
            <a:endParaRPr lang="ru-RU"/>
          </a:p>
        </c:txPr>
      </c:legendEntry>
      <c:layout>
        <c:manualLayout>
          <c:xMode val="edge"/>
          <c:yMode val="edge"/>
          <c:x val="0.74016797900262465"/>
          <c:y val="0.47919947506561678"/>
          <c:w val="0.21538757655293089"/>
          <c:h val="0.21180664916885389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Диаграмма</a:t>
            </a:r>
            <a:r>
              <a:rPr lang="ru-RU" sz="1400" baseline="0"/>
              <a:t> 2. Содержание </a:t>
            </a:r>
            <a:r>
              <a:rPr lang="en-US" sz="1400" baseline="0"/>
              <a:t>Fe 2+ </a:t>
            </a:r>
            <a:r>
              <a:rPr lang="ru-RU" sz="1400" baseline="0"/>
              <a:t>,</a:t>
            </a:r>
            <a:r>
              <a:rPr lang="en-US" sz="1400" baseline="0"/>
              <a:t>Fe 3+ </a:t>
            </a:r>
            <a:r>
              <a:rPr lang="ru-RU" sz="1400" baseline="0"/>
              <a:t>в пробах воды реки Волги</a:t>
            </a:r>
            <a:r>
              <a:rPr lang="en-US" sz="1400" baseline="0"/>
              <a:t> </a:t>
            </a:r>
            <a:endParaRPr lang="ru-RU" sz="1400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август 2017 года</c:v>
          </c:tx>
          <c:invertIfNegative val="0"/>
          <c:cat>
            <c:strRef>
              <c:f>Лист1!$A$35:$A$49</c:f>
              <c:strCache>
                <c:ptCount val="15"/>
                <c:pt idx="0">
                  <c:v>г. Углич</c:v>
                </c:pt>
                <c:pt idx="1">
                  <c:v>г. Углич</c:v>
                </c:pt>
                <c:pt idx="2">
                  <c:v>г. Мышкин</c:v>
                </c:pt>
                <c:pt idx="3">
                  <c:v>п. Брейтово</c:v>
                </c:pt>
                <c:pt idx="4">
                  <c:v>г. Пошехонье</c:v>
                </c:pt>
                <c:pt idx="5">
                  <c:v>г. Рыбинск</c:v>
                </c:pt>
                <c:pt idx="6">
                  <c:v>г. Рыбинск</c:v>
                </c:pt>
                <c:pt idx="7">
                  <c:v>г. Тутаев</c:v>
                </c:pt>
                <c:pt idx="8">
                  <c:v>г. Тутаев</c:v>
                </c:pt>
                <c:pt idx="9">
                  <c:v>г. Тутаев</c:v>
                </c:pt>
                <c:pt idx="10">
                  <c:v>г. Ярославль</c:v>
                </c:pt>
                <c:pt idx="11">
                  <c:v>г. Ярославль</c:v>
                </c:pt>
                <c:pt idx="12">
                  <c:v>г. Ярославль</c:v>
                </c:pt>
                <c:pt idx="13">
                  <c:v>п. Некрасовское</c:v>
                </c:pt>
                <c:pt idx="14">
                  <c:v>ПДК</c:v>
                </c:pt>
              </c:strCache>
            </c:strRef>
          </c:cat>
          <c:val>
            <c:numRef>
              <c:f>Лист1!$B$35:$B$49</c:f>
              <c:numCache>
                <c:formatCode>General</c:formatCode>
                <c:ptCount val="15"/>
                <c:pt idx="0">
                  <c:v>0.09</c:v>
                </c:pt>
                <c:pt idx="1">
                  <c:v>7.0000000000000007E-2</c:v>
                </c:pt>
                <c:pt idx="2">
                  <c:v>2.3E-2</c:v>
                </c:pt>
                <c:pt idx="3">
                  <c:v>0.01</c:v>
                </c:pt>
                <c:pt idx="4">
                  <c:v>0.01</c:v>
                </c:pt>
                <c:pt idx="5">
                  <c:v>0.16</c:v>
                </c:pt>
                <c:pt idx="6">
                  <c:v>0.14000000000000001</c:v>
                </c:pt>
                <c:pt idx="7">
                  <c:v>0.17</c:v>
                </c:pt>
                <c:pt idx="8">
                  <c:v>0.17</c:v>
                </c:pt>
                <c:pt idx="9">
                  <c:v>0.15</c:v>
                </c:pt>
                <c:pt idx="10">
                  <c:v>0.09</c:v>
                </c:pt>
                <c:pt idx="11">
                  <c:v>0.1</c:v>
                </c:pt>
                <c:pt idx="12">
                  <c:v>0.1</c:v>
                </c:pt>
                <c:pt idx="13">
                  <c:v>0.16</c:v>
                </c:pt>
                <c:pt idx="14">
                  <c:v>0.1</c:v>
                </c:pt>
              </c:numCache>
            </c:numRef>
          </c:val>
        </c:ser>
        <c:ser>
          <c:idx val="1"/>
          <c:order val="1"/>
          <c:tx>
            <c:v>сентябрь 2018 года</c:v>
          </c:tx>
          <c:invertIfNegative val="0"/>
          <c:cat>
            <c:strRef>
              <c:f>Лист1!$A$35:$A$49</c:f>
              <c:strCache>
                <c:ptCount val="15"/>
                <c:pt idx="0">
                  <c:v>г. Углич</c:v>
                </c:pt>
                <c:pt idx="1">
                  <c:v>г. Углич</c:v>
                </c:pt>
                <c:pt idx="2">
                  <c:v>г. Мышкин</c:v>
                </c:pt>
                <c:pt idx="3">
                  <c:v>п. Брейтово</c:v>
                </c:pt>
                <c:pt idx="4">
                  <c:v>г. Пошехонье</c:v>
                </c:pt>
                <c:pt idx="5">
                  <c:v>г. Рыбинск</c:v>
                </c:pt>
                <c:pt idx="6">
                  <c:v>г. Рыбинск</c:v>
                </c:pt>
                <c:pt idx="7">
                  <c:v>г. Тутаев</c:v>
                </c:pt>
                <c:pt idx="8">
                  <c:v>г. Тутаев</c:v>
                </c:pt>
                <c:pt idx="9">
                  <c:v>г. Тутаев</c:v>
                </c:pt>
                <c:pt idx="10">
                  <c:v>г. Ярославль</c:v>
                </c:pt>
                <c:pt idx="11">
                  <c:v>г. Ярославль</c:v>
                </c:pt>
                <c:pt idx="12">
                  <c:v>г. Ярославль</c:v>
                </c:pt>
                <c:pt idx="13">
                  <c:v>п. Некрасовское</c:v>
                </c:pt>
                <c:pt idx="14">
                  <c:v>ПДК</c:v>
                </c:pt>
              </c:strCache>
            </c:strRef>
          </c:cat>
          <c:val>
            <c:numRef>
              <c:f>Лист1!$C$35:$C$49</c:f>
              <c:numCache>
                <c:formatCode>General</c:formatCode>
                <c:ptCount val="15"/>
                <c:pt idx="0">
                  <c:v>0.1</c:v>
                </c:pt>
                <c:pt idx="1">
                  <c:v>1.4</c:v>
                </c:pt>
                <c:pt idx="2">
                  <c:v>0.2</c:v>
                </c:pt>
                <c:pt idx="3">
                  <c:v>3.8</c:v>
                </c:pt>
                <c:pt idx="4">
                  <c:v>3.2</c:v>
                </c:pt>
                <c:pt idx="5">
                  <c:v>1.45</c:v>
                </c:pt>
                <c:pt idx="6">
                  <c:v>1.4</c:v>
                </c:pt>
                <c:pt idx="7">
                  <c:v>2.38</c:v>
                </c:pt>
                <c:pt idx="8">
                  <c:v>0.4</c:v>
                </c:pt>
                <c:pt idx="9">
                  <c:v>1.2</c:v>
                </c:pt>
                <c:pt idx="10">
                  <c:v>2</c:v>
                </c:pt>
                <c:pt idx="11">
                  <c:v>1.35</c:v>
                </c:pt>
                <c:pt idx="12">
                  <c:v>1.9</c:v>
                </c:pt>
                <c:pt idx="13">
                  <c:v>2.75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4972544"/>
        <c:axId val="134974080"/>
        <c:axId val="0"/>
      </c:bar3DChart>
      <c:catAx>
        <c:axId val="134972544"/>
        <c:scaling>
          <c:orientation val="minMax"/>
        </c:scaling>
        <c:delete val="0"/>
        <c:axPos val="b"/>
        <c:majorTickMark val="none"/>
        <c:minorTickMark val="none"/>
        <c:tickLblPos val="nextTo"/>
        <c:crossAx val="134974080"/>
        <c:crosses val="autoZero"/>
        <c:auto val="1"/>
        <c:lblAlgn val="ctr"/>
        <c:lblOffset val="100"/>
        <c:noMultiLvlLbl val="0"/>
      </c:catAx>
      <c:valAx>
        <c:axId val="13497408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349725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Диаграмма</a:t>
            </a:r>
            <a:r>
              <a:rPr lang="ru-RU" sz="1400" baseline="0"/>
              <a:t> 3. Химическое потребление кислорода в пробах воды реки Волги</a:t>
            </a:r>
            <a:endParaRPr lang="ru-RU" sz="1400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август 2017 года</c:v>
          </c:tx>
          <c:invertIfNegative val="0"/>
          <c:cat>
            <c:strRef>
              <c:f>Лист1!$A$54:$A$68</c:f>
              <c:strCache>
                <c:ptCount val="15"/>
                <c:pt idx="0">
                  <c:v>г. Углич</c:v>
                </c:pt>
                <c:pt idx="1">
                  <c:v>г. Углич</c:v>
                </c:pt>
                <c:pt idx="2">
                  <c:v>г. Мышкин</c:v>
                </c:pt>
                <c:pt idx="3">
                  <c:v>п. Брейтово</c:v>
                </c:pt>
                <c:pt idx="4">
                  <c:v>г. Пошехонье</c:v>
                </c:pt>
                <c:pt idx="5">
                  <c:v>г. Рыбинск</c:v>
                </c:pt>
                <c:pt idx="6">
                  <c:v>г. Рыбинск</c:v>
                </c:pt>
                <c:pt idx="7">
                  <c:v>г. Тутаев</c:v>
                </c:pt>
                <c:pt idx="8">
                  <c:v>г. Тутаев</c:v>
                </c:pt>
                <c:pt idx="9">
                  <c:v>г. Тутаев</c:v>
                </c:pt>
                <c:pt idx="10">
                  <c:v>г. Ярославль</c:v>
                </c:pt>
                <c:pt idx="11">
                  <c:v>г. Ярославль</c:v>
                </c:pt>
                <c:pt idx="12">
                  <c:v>г. Ярославль</c:v>
                </c:pt>
                <c:pt idx="13">
                  <c:v>п. Некрасовское</c:v>
                </c:pt>
                <c:pt idx="14">
                  <c:v>ПДК</c:v>
                </c:pt>
              </c:strCache>
            </c:strRef>
          </c:cat>
          <c:val>
            <c:numRef>
              <c:f>Лист1!$B$54:$B$68</c:f>
              <c:numCache>
                <c:formatCode>General</c:formatCode>
                <c:ptCount val="15"/>
                <c:pt idx="0">
                  <c:v>61.3</c:v>
                </c:pt>
                <c:pt idx="1">
                  <c:v>65.3</c:v>
                </c:pt>
                <c:pt idx="2">
                  <c:v>48</c:v>
                </c:pt>
                <c:pt idx="3">
                  <c:v>52</c:v>
                </c:pt>
                <c:pt idx="4">
                  <c:v>53.3</c:v>
                </c:pt>
                <c:pt idx="5">
                  <c:v>48</c:v>
                </c:pt>
                <c:pt idx="6">
                  <c:v>49</c:v>
                </c:pt>
                <c:pt idx="7">
                  <c:v>40</c:v>
                </c:pt>
                <c:pt idx="8">
                  <c:v>48</c:v>
                </c:pt>
                <c:pt idx="9">
                  <c:v>40</c:v>
                </c:pt>
                <c:pt idx="10">
                  <c:v>36</c:v>
                </c:pt>
                <c:pt idx="11">
                  <c:v>38.6</c:v>
                </c:pt>
                <c:pt idx="12">
                  <c:v>46.6</c:v>
                </c:pt>
                <c:pt idx="13">
                  <c:v>57.3</c:v>
                </c:pt>
                <c:pt idx="14">
                  <c:v>30</c:v>
                </c:pt>
              </c:numCache>
            </c:numRef>
          </c:val>
        </c:ser>
        <c:ser>
          <c:idx val="1"/>
          <c:order val="1"/>
          <c:tx>
            <c:v>сентябрь 2018 года</c:v>
          </c:tx>
          <c:invertIfNegative val="0"/>
          <c:cat>
            <c:strRef>
              <c:f>Лист1!$A$54:$A$68</c:f>
              <c:strCache>
                <c:ptCount val="15"/>
                <c:pt idx="0">
                  <c:v>г. Углич</c:v>
                </c:pt>
                <c:pt idx="1">
                  <c:v>г. Углич</c:v>
                </c:pt>
                <c:pt idx="2">
                  <c:v>г. Мышкин</c:v>
                </c:pt>
                <c:pt idx="3">
                  <c:v>п. Брейтово</c:v>
                </c:pt>
                <c:pt idx="4">
                  <c:v>г. Пошехонье</c:v>
                </c:pt>
                <c:pt idx="5">
                  <c:v>г. Рыбинск</c:v>
                </c:pt>
                <c:pt idx="6">
                  <c:v>г. Рыбинск</c:v>
                </c:pt>
                <c:pt idx="7">
                  <c:v>г. Тутаев</c:v>
                </c:pt>
                <c:pt idx="8">
                  <c:v>г. Тутаев</c:v>
                </c:pt>
                <c:pt idx="9">
                  <c:v>г. Тутаев</c:v>
                </c:pt>
                <c:pt idx="10">
                  <c:v>г. Ярославль</c:v>
                </c:pt>
                <c:pt idx="11">
                  <c:v>г. Ярославль</c:v>
                </c:pt>
                <c:pt idx="12">
                  <c:v>г. Ярославль</c:v>
                </c:pt>
                <c:pt idx="13">
                  <c:v>п. Некрасовское</c:v>
                </c:pt>
                <c:pt idx="14">
                  <c:v>ПДК</c:v>
                </c:pt>
              </c:strCache>
            </c:strRef>
          </c:cat>
          <c:val>
            <c:numRef>
              <c:f>Лист1!$C$54:$C$68</c:f>
              <c:numCache>
                <c:formatCode>General</c:formatCode>
                <c:ptCount val="15"/>
                <c:pt idx="0">
                  <c:v>8</c:v>
                </c:pt>
                <c:pt idx="1">
                  <c:v>4</c:v>
                </c:pt>
                <c:pt idx="2">
                  <c:v>7</c:v>
                </c:pt>
                <c:pt idx="3">
                  <c:v>8</c:v>
                </c:pt>
                <c:pt idx="4">
                  <c:v>8</c:v>
                </c:pt>
                <c:pt idx="5">
                  <c:v>8</c:v>
                </c:pt>
                <c:pt idx="6">
                  <c:v>4</c:v>
                </c:pt>
                <c:pt idx="7">
                  <c:v>4</c:v>
                </c:pt>
                <c:pt idx="8">
                  <c:v>4</c:v>
                </c:pt>
                <c:pt idx="9">
                  <c:v>4</c:v>
                </c:pt>
                <c:pt idx="10">
                  <c:v>4</c:v>
                </c:pt>
                <c:pt idx="11">
                  <c:v>4</c:v>
                </c:pt>
                <c:pt idx="12">
                  <c:v>7</c:v>
                </c:pt>
                <c:pt idx="1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8563968"/>
        <c:axId val="138565504"/>
        <c:axId val="0"/>
      </c:bar3DChart>
      <c:catAx>
        <c:axId val="138563968"/>
        <c:scaling>
          <c:orientation val="minMax"/>
        </c:scaling>
        <c:delete val="0"/>
        <c:axPos val="b"/>
        <c:majorTickMark val="none"/>
        <c:minorTickMark val="none"/>
        <c:tickLblPos val="nextTo"/>
        <c:crossAx val="138565504"/>
        <c:crosses val="autoZero"/>
        <c:auto val="1"/>
        <c:lblAlgn val="ctr"/>
        <c:lblOffset val="100"/>
        <c:noMultiLvlLbl val="0"/>
      </c:catAx>
      <c:valAx>
        <c:axId val="13856550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385639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Диаграмма</a:t>
            </a:r>
            <a:r>
              <a:rPr lang="ru-RU" sz="1400" baseline="0"/>
              <a:t> 4. Содержание общего </a:t>
            </a:r>
            <a:r>
              <a:rPr lang="en-US" sz="1400" baseline="0"/>
              <a:t>Cr </a:t>
            </a:r>
            <a:r>
              <a:rPr lang="ru-RU" sz="1400" baseline="0"/>
              <a:t> в пробах воды реки Волги</a:t>
            </a:r>
            <a:endParaRPr lang="ru-RU" sz="1400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Лист1!$B$133</c:f>
              <c:strCache>
                <c:ptCount val="1"/>
                <c:pt idx="0">
                  <c:v>авг.17</c:v>
                </c:pt>
              </c:strCache>
            </c:strRef>
          </c:tx>
          <c:invertIfNegative val="0"/>
          <c:cat>
            <c:strRef>
              <c:f>Лист1!$A$134:$A$148</c:f>
              <c:strCache>
                <c:ptCount val="15"/>
                <c:pt idx="0">
                  <c:v>г. Углич</c:v>
                </c:pt>
                <c:pt idx="1">
                  <c:v>г. Углич</c:v>
                </c:pt>
                <c:pt idx="2">
                  <c:v>г. Мышкин</c:v>
                </c:pt>
                <c:pt idx="3">
                  <c:v>п. Брейтово</c:v>
                </c:pt>
                <c:pt idx="4">
                  <c:v>г. Пошехонье</c:v>
                </c:pt>
                <c:pt idx="5">
                  <c:v>г. Рыбинск</c:v>
                </c:pt>
                <c:pt idx="6">
                  <c:v>г. Рыбинск</c:v>
                </c:pt>
                <c:pt idx="7">
                  <c:v>г. Тутаев</c:v>
                </c:pt>
                <c:pt idx="8">
                  <c:v>г. Тутаев</c:v>
                </c:pt>
                <c:pt idx="9">
                  <c:v>г. Тутаев</c:v>
                </c:pt>
                <c:pt idx="10">
                  <c:v>г. Ярославль</c:v>
                </c:pt>
                <c:pt idx="11">
                  <c:v>г. Ярославль</c:v>
                </c:pt>
                <c:pt idx="12">
                  <c:v>г. Ярославль</c:v>
                </c:pt>
                <c:pt idx="13">
                  <c:v>п. Некрасовское</c:v>
                </c:pt>
                <c:pt idx="14">
                  <c:v>ПДК</c:v>
                </c:pt>
              </c:strCache>
            </c:strRef>
          </c:cat>
          <c:val>
            <c:numRef>
              <c:f>Лист1!$B$134:$B$148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1.7999999999999999E-2</c:v>
                </c:pt>
                <c:pt idx="3">
                  <c:v>0</c:v>
                </c:pt>
                <c:pt idx="4">
                  <c:v>0</c:v>
                </c:pt>
                <c:pt idx="5">
                  <c:v>0.01</c:v>
                </c:pt>
                <c:pt idx="6">
                  <c:v>0.01</c:v>
                </c:pt>
                <c:pt idx="7">
                  <c:v>0.01</c:v>
                </c:pt>
                <c:pt idx="8">
                  <c:v>0.01</c:v>
                </c:pt>
                <c:pt idx="9">
                  <c:v>1.7999999999999999E-2</c:v>
                </c:pt>
                <c:pt idx="10">
                  <c:v>0.01</c:v>
                </c:pt>
                <c:pt idx="11">
                  <c:v>1.2999999999999999E-2</c:v>
                </c:pt>
                <c:pt idx="12">
                  <c:v>0.02</c:v>
                </c:pt>
                <c:pt idx="13">
                  <c:v>0.02</c:v>
                </c:pt>
                <c:pt idx="14">
                  <c:v>0.05</c:v>
                </c:pt>
              </c:numCache>
            </c:numRef>
          </c:val>
        </c:ser>
        <c:ser>
          <c:idx val="1"/>
          <c:order val="1"/>
          <c:tx>
            <c:strRef>
              <c:f>Лист1!$C$133</c:f>
              <c:strCache>
                <c:ptCount val="1"/>
                <c:pt idx="0">
                  <c:v>сен.18</c:v>
                </c:pt>
              </c:strCache>
            </c:strRef>
          </c:tx>
          <c:invertIfNegative val="0"/>
          <c:cat>
            <c:strRef>
              <c:f>Лист1!$A$134:$A$148</c:f>
              <c:strCache>
                <c:ptCount val="15"/>
                <c:pt idx="0">
                  <c:v>г. Углич</c:v>
                </c:pt>
                <c:pt idx="1">
                  <c:v>г. Углич</c:v>
                </c:pt>
                <c:pt idx="2">
                  <c:v>г. Мышкин</c:v>
                </c:pt>
                <c:pt idx="3">
                  <c:v>п. Брейтово</c:v>
                </c:pt>
                <c:pt idx="4">
                  <c:v>г. Пошехонье</c:v>
                </c:pt>
                <c:pt idx="5">
                  <c:v>г. Рыбинск</c:v>
                </c:pt>
                <c:pt idx="6">
                  <c:v>г. Рыбинск</c:v>
                </c:pt>
                <c:pt idx="7">
                  <c:v>г. Тутаев</c:v>
                </c:pt>
                <c:pt idx="8">
                  <c:v>г. Тутаев</c:v>
                </c:pt>
                <c:pt idx="9">
                  <c:v>г. Тутаев</c:v>
                </c:pt>
                <c:pt idx="10">
                  <c:v>г. Ярославль</c:v>
                </c:pt>
                <c:pt idx="11">
                  <c:v>г. Ярославль</c:v>
                </c:pt>
                <c:pt idx="12">
                  <c:v>г. Ярославль</c:v>
                </c:pt>
                <c:pt idx="13">
                  <c:v>п. Некрасовское</c:v>
                </c:pt>
                <c:pt idx="14">
                  <c:v>ПДК</c:v>
                </c:pt>
              </c:strCache>
            </c:strRef>
          </c:cat>
          <c:val>
            <c:numRef>
              <c:f>Лист1!$C$134:$C$148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0.06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8574464"/>
        <c:axId val="138576256"/>
        <c:axId val="0"/>
      </c:bar3DChart>
      <c:catAx>
        <c:axId val="138574464"/>
        <c:scaling>
          <c:orientation val="minMax"/>
        </c:scaling>
        <c:delete val="0"/>
        <c:axPos val="b"/>
        <c:majorTickMark val="none"/>
        <c:minorTickMark val="none"/>
        <c:tickLblPos val="nextTo"/>
        <c:crossAx val="138576256"/>
        <c:crosses val="autoZero"/>
        <c:auto val="1"/>
        <c:lblAlgn val="ctr"/>
        <c:lblOffset val="100"/>
        <c:noMultiLvlLbl val="0"/>
      </c:catAx>
      <c:valAx>
        <c:axId val="13857625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385744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Диаграмма</a:t>
            </a:r>
            <a:r>
              <a:rPr lang="ru-RU" sz="1400" baseline="0"/>
              <a:t> 4. Цветность воды в исследуемых пробах </a:t>
            </a:r>
            <a:endParaRPr lang="ru-RU" sz="1400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август 2017 года</c:v>
          </c:tx>
          <c:invertIfNegative val="0"/>
          <c:cat>
            <c:strRef>
              <c:f>Лист1!$A$74:$A$88</c:f>
              <c:strCache>
                <c:ptCount val="15"/>
                <c:pt idx="0">
                  <c:v>г. Углич</c:v>
                </c:pt>
                <c:pt idx="1">
                  <c:v>г. Углич</c:v>
                </c:pt>
                <c:pt idx="2">
                  <c:v>г. Мышкин</c:v>
                </c:pt>
                <c:pt idx="3">
                  <c:v>п. Брейтово</c:v>
                </c:pt>
                <c:pt idx="4">
                  <c:v>г. Пошехонье</c:v>
                </c:pt>
                <c:pt idx="5">
                  <c:v>г. Рыбинск</c:v>
                </c:pt>
                <c:pt idx="6">
                  <c:v>г. Рыбинск</c:v>
                </c:pt>
                <c:pt idx="7">
                  <c:v>г. Тутаев</c:v>
                </c:pt>
                <c:pt idx="8">
                  <c:v>г. Тутаев</c:v>
                </c:pt>
                <c:pt idx="9">
                  <c:v>г. Тутаев</c:v>
                </c:pt>
                <c:pt idx="10">
                  <c:v>г. Ярославль</c:v>
                </c:pt>
                <c:pt idx="11">
                  <c:v>г. Ярославль</c:v>
                </c:pt>
                <c:pt idx="12">
                  <c:v>г. Ярославль</c:v>
                </c:pt>
                <c:pt idx="13">
                  <c:v>п. Некрасовское</c:v>
                </c:pt>
                <c:pt idx="14">
                  <c:v>ПДК</c:v>
                </c:pt>
              </c:strCache>
            </c:strRef>
          </c:cat>
          <c:val>
            <c:numRef>
              <c:f>Лист1!$B$74:$B$88</c:f>
              <c:numCache>
                <c:formatCode>General</c:formatCode>
                <c:ptCount val="15"/>
                <c:pt idx="0">
                  <c:v>100</c:v>
                </c:pt>
                <c:pt idx="1">
                  <c:v>100</c:v>
                </c:pt>
                <c:pt idx="2">
                  <c:v>60</c:v>
                </c:pt>
                <c:pt idx="3">
                  <c:v>166.6</c:v>
                </c:pt>
                <c:pt idx="4">
                  <c:v>183.3</c:v>
                </c:pt>
                <c:pt idx="5">
                  <c:v>73.3</c:v>
                </c:pt>
                <c:pt idx="6">
                  <c:v>70</c:v>
                </c:pt>
                <c:pt idx="7">
                  <c:v>40</c:v>
                </c:pt>
                <c:pt idx="8">
                  <c:v>50</c:v>
                </c:pt>
                <c:pt idx="9">
                  <c:v>40</c:v>
                </c:pt>
                <c:pt idx="10">
                  <c:v>70</c:v>
                </c:pt>
                <c:pt idx="11">
                  <c:v>80</c:v>
                </c:pt>
                <c:pt idx="12">
                  <c:v>90</c:v>
                </c:pt>
                <c:pt idx="13">
                  <c:v>36.6</c:v>
                </c:pt>
                <c:pt idx="14">
                  <c:v>20</c:v>
                </c:pt>
              </c:numCache>
            </c:numRef>
          </c:val>
        </c:ser>
        <c:ser>
          <c:idx val="1"/>
          <c:order val="1"/>
          <c:tx>
            <c:v>сентябрь 2018 года</c:v>
          </c:tx>
          <c:invertIfNegative val="0"/>
          <c:cat>
            <c:strRef>
              <c:f>Лист1!$A$74:$A$88</c:f>
              <c:strCache>
                <c:ptCount val="15"/>
                <c:pt idx="0">
                  <c:v>г. Углич</c:v>
                </c:pt>
                <c:pt idx="1">
                  <c:v>г. Углич</c:v>
                </c:pt>
                <c:pt idx="2">
                  <c:v>г. Мышкин</c:v>
                </c:pt>
                <c:pt idx="3">
                  <c:v>п. Брейтово</c:v>
                </c:pt>
                <c:pt idx="4">
                  <c:v>г. Пошехонье</c:v>
                </c:pt>
                <c:pt idx="5">
                  <c:v>г. Рыбинск</c:v>
                </c:pt>
                <c:pt idx="6">
                  <c:v>г. Рыбинск</c:v>
                </c:pt>
                <c:pt idx="7">
                  <c:v>г. Тутаев</c:v>
                </c:pt>
                <c:pt idx="8">
                  <c:v>г. Тутаев</c:v>
                </c:pt>
                <c:pt idx="9">
                  <c:v>г. Тутаев</c:v>
                </c:pt>
                <c:pt idx="10">
                  <c:v>г. Ярославль</c:v>
                </c:pt>
                <c:pt idx="11">
                  <c:v>г. Ярославль</c:v>
                </c:pt>
                <c:pt idx="12">
                  <c:v>г. Ярославль</c:v>
                </c:pt>
                <c:pt idx="13">
                  <c:v>п. Некрасовское</c:v>
                </c:pt>
                <c:pt idx="14">
                  <c:v>ПДК</c:v>
                </c:pt>
              </c:strCache>
            </c:strRef>
          </c:cat>
          <c:val>
            <c:numRef>
              <c:f>Лист1!$C$74:$C$88</c:f>
              <c:numCache>
                <c:formatCode>General</c:formatCode>
                <c:ptCount val="15"/>
                <c:pt idx="0">
                  <c:v>40</c:v>
                </c:pt>
                <c:pt idx="1">
                  <c:v>40</c:v>
                </c:pt>
                <c:pt idx="2">
                  <c:v>30</c:v>
                </c:pt>
                <c:pt idx="3">
                  <c:v>80</c:v>
                </c:pt>
                <c:pt idx="4">
                  <c:v>110</c:v>
                </c:pt>
                <c:pt idx="5">
                  <c:v>80</c:v>
                </c:pt>
                <c:pt idx="6">
                  <c:v>95</c:v>
                </c:pt>
                <c:pt idx="7">
                  <c:v>103</c:v>
                </c:pt>
                <c:pt idx="8">
                  <c:v>70</c:v>
                </c:pt>
                <c:pt idx="9">
                  <c:v>60</c:v>
                </c:pt>
                <c:pt idx="10">
                  <c:v>50</c:v>
                </c:pt>
                <c:pt idx="11">
                  <c:v>60</c:v>
                </c:pt>
                <c:pt idx="12">
                  <c:v>60</c:v>
                </c:pt>
                <c:pt idx="13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9274496"/>
        <c:axId val="139280384"/>
        <c:axId val="0"/>
      </c:bar3DChart>
      <c:catAx>
        <c:axId val="139274496"/>
        <c:scaling>
          <c:orientation val="minMax"/>
        </c:scaling>
        <c:delete val="0"/>
        <c:axPos val="b"/>
        <c:majorTickMark val="none"/>
        <c:minorTickMark val="none"/>
        <c:tickLblPos val="nextTo"/>
        <c:crossAx val="139280384"/>
        <c:crosses val="autoZero"/>
        <c:auto val="1"/>
        <c:lblAlgn val="ctr"/>
        <c:lblOffset val="100"/>
        <c:noMultiLvlLbl val="0"/>
      </c:catAx>
      <c:valAx>
        <c:axId val="13928038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392744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Диаграмма 5. Мутность</a:t>
            </a:r>
            <a:r>
              <a:rPr lang="ru-RU" sz="1400" baseline="0"/>
              <a:t> воды в исследуемых пробах</a:t>
            </a:r>
            <a:endParaRPr lang="ru-RU" sz="1400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август 2017 года</c:v>
          </c:tx>
          <c:invertIfNegative val="0"/>
          <c:cat>
            <c:strRef>
              <c:f>Лист1!$A$95:$A$109</c:f>
              <c:strCache>
                <c:ptCount val="15"/>
                <c:pt idx="0">
                  <c:v>г. Углич</c:v>
                </c:pt>
                <c:pt idx="1">
                  <c:v>г. Углич</c:v>
                </c:pt>
                <c:pt idx="2">
                  <c:v>г. Мышкин</c:v>
                </c:pt>
                <c:pt idx="3">
                  <c:v>п. Брейтово</c:v>
                </c:pt>
                <c:pt idx="4">
                  <c:v>г. Пошехонье</c:v>
                </c:pt>
                <c:pt idx="5">
                  <c:v>г. Рыбинск</c:v>
                </c:pt>
                <c:pt idx="6">
                  <c:v>г. Рыбинск</c:v>
                </c:pt>
                <c:pt idx="7">
                  <c:v>г. Тутаев</c:v>
                </c:pt>
                <c:pt idx="8">
                  <c:v>г. Тутаев</c:v>
                </c:pt>
                <c:pt idx="9">
                  <c:v>г. Тутаев</c:v>
                </c:pt>
                <c:pt idx="10">
                  <c:v>г. Ярославль</c:v>
                </c:pt>
                <c:pt idx="11">
                  <c:v>г. Ярославль</c:v>
                </c:pt>
                <c:pt idx="12">
                  <c:v>г. Ярославль</c:v>
                </c:pt>
                <c:pt idx="13">
                  <c:v>п. Некрасовское</c:v>
                </c:pt>
                <c:pt idx="14">
                  <c:v>ПДК</c:v>
                </c:pt>
              </c:strCache>
            </c:strRef>
          </c:cat>
          <c:val>
            <c:numRef>
              <c:f>Лист1!$B$95:$B$109</c:f>
              <c:numCache>
                <c:formatCode>General</c:formatCode>
                <c:ptCount val="15"/>
                <c:pt idx="0">
                  <c:v>8</c:v>
                </c:pt>
                <c:pt idx="1">
                  <c:v>8</c:v>
                </c:pt>
                <c:pt idx="2">
                  <c:v>8</c:v>
                </c:pt>
                <c:pt idx="3">
                  <c:v>7.93</c:v>
                </c:pt>
                <c:pt idx="4">
                  <c:v>9.6</c:v>
                </c:pt>
                <c:pt idx="5">
                  <c:v>2.86</c:v>
                </c:pt>
                <c:pt idx="6">
                  <c:v>2.48</c:v>
                </c:pt>
                <c:pt idx="7">
                  <c:v>2.9</c:v>
                </c:pt>
                <c:pt idx="8">
                  <c:v>4.2</c:v>
                </c:pt>
                <c:pt idx="9">
                  <c:v>2.9</c:v>
                </c:pt>
                <c:pt idx="10">
                  <c:v>2.5</c:v>
                </c:pt>
                <c:pt idx="11">
                  <c:v>2</c:v>
                </c:pt>
                <c:pt idx="12">
                  <c:v>4</c:v>
                </c:pt>
                <c:pt idx="13">
                  <c:v>0.28299999999999997</c:v>
                </c:pt>
                <c:pt idx="14">
                  <c:v>1.5</c:v>
                </c:pt>
              </c:numCache>
            </c:numRef>
          </c:val>
        </c:ser>
        <c:ser>
          <c:idx val="1"/>
          <c:order val="1"/>
          <c:tx>
            <c:v>сентябрь 2018 года</c:v>
          </c:tx>
          <c:invertIfNegative val="0"/>
          <c:cat>
            <c:strRef>
              <c:f>Лист1!$A$95:$A$109</c:f>
              <c:strCache>
                <c:ptCount val="15"/>
                <c:pt idx="0">
                  <c:v>г. Углич</c:v>
                </c:pt>
                <c:pt idx="1">
                  <c:v>г. Углич</c:v>
                </c:pt>
                <c:pt idx="2">
                  <c:v>г. Мышкин</c:v>
                </c:pt>
                <c:pt idx="3">
                  <c:v>п. Брейтово</c:v>
                </c:pt>
                <c:pt idx="4">
                  <c:v>г. Пошехонье</c:v>
                </c:pt>
                <c:pt idx="5">
                  <c:v>г. Рыбинск</c:v>
                </c:pt>
                <c:pt idx="6">
                  <c:v>г. Рыбинск</c:v>
                </c:pt>
                <c:pt idx="7">
                  <c:v>г. Тутаев</c:v>
                </c:pt>
                <c:pt idx="8">
                  <c:v>г. Тутаев</c:v>
                </c:pt>
                <c:pt idx="9">
                  <c:v>г. Тутаев</c:v>
                </c:pt>
                <c:pt idx="10">
                  <c:v>г. Ярославль</c:v>
                </c:pt>
                <c:pt idx="11">
                  <c:v>г. Ярославль</c:v>
                </c:pt>
                <c:pt idx="12">
                  <c:v>г. Ярославль</c:v>
                </c:pt>
                <c:pt idx="13">
                  <c:v>п. Некрасовское</c:v>
                </c:pt>
                <c:pt idx="14">
                  <c:v>ПДК</c:v>
                </c:pt>
              </c:strCache>
            </c:strRef>
          </c:cat>
          <c:val>
            <c:numRef>
              <c:f>Лист1!$C$95:$C$109</c:f>
              <c:numCache>
                <c:formatCode>General</c:formatCode>
                <c:ptCount val="15"/>
                <c:pt idx="0">
                  <c:v>4</c:v>
                </c:pt>
                <c:pt idx="1">
                  <c:v>4</c:v>
                </c:pt>
                <c:pt idx="2">
                  <c:v>4.2</c:v>
                </c:pt>
                <c:pt idx="3">
                  <c:v>8</c:v>
                </c:pt>
                <c:pt idx="4">
                  <c:v>5.8</c:v>
                </c:pt>
                <c:pt idx="5">
                  <c:v>11</c:v>
                </c:pt>
                <c:pt idx="6">
                  <c:v>9</c:v>
                </c:pt>
                <c:pt idx="7">
                  <c:v>10.4</c:v>
                </c:pt>
                <c:pt idx="8">
                  <c:v>6.7</c:v>
                </c:pt>
                <c:pt idx="9">
                  <c:v>0.82499999999999996</c:v>
                </c:pt>
                <c:pt idx="10">
                  <c:v>3.2</c:v>
                </c:pt>
                <c:pt idx="11">
                  <c:v>2.9</c:v>
                </c:pt>
                <c:pt idx="12">
                  <c:v>3.9</c:v>
                </c:pt>
                <c:pt idx="13">
                  <c:v>4.25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9314688"/>
        <c:axId val="139316224"/>
        <c:axId val="0"/>
      </c:bar3DChart>
      <c:catAx>
        <c:axId val="139314688"/>
        <c:scaling>
          <c:orientation val="minMax"/>
        </c:scaling>
        <c:delete val="0"/>
        <c:axPos val="b"/>
        <c:majorTickMark val="none"/>
        <c:minorTickMark val="none"/>
        <c:tickLblPos val="nextTo"/>
        <c:crossAx val="139316224"/>
        <c:crosses val="autoZero"/>
        <c:auto val="1"/>
        <c:lblAlgn val="ctr"/>
        <c:lblOffset val="100"/>
        <c:noMultiLvlLbl val="0"/>
      </c:catAx>
      <c:valAx>
        <c:axId val="13931622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393146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Диаграмма</a:t>
            </a:r>
            <a:r>
              <a:rPr lang="ru-RU" sz="1400" baseline="0"/>
              <a:t> 6. Запах воды исследуемых проб</a:t>
            </a:r>
            <a:endParaRPr lang="ru-RU" sz="1400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август 2017 года</c:v>
          </c:tx>
          <c:invertIfNegative val="0"/>
          <c:cat>
            <c:strRef>
              <c:f>Лист1!$A$115:$A$129</c:f>
              <c:strCache>
                <c:ptCount val="15"/>
                <c:pt idx="0">
                  <c:v>г. Углич</c:v>
                </c:pt>
                <c:pt idx="1">
                  <c:v>г. Углич</c:v>
                </c:pt>
                <c:pt idx="2">
                  <c:v>г. Мышкин</c:v>
                </c:pt>
                <c:pt idx="3">
                  <c:v>п. Брейтово</c:v>
                </c:pt>
                <c:pt idx="4">
                  <c:v>г. Пошехонье</c:v>
                </c:pt>
                <c:pt idx="5">
                  <c:v>г. Рыбинск</c:v>
                </c:pt>
                <c:pt idx="6">
                  <c:v>г. Рыбинск</c:v>
                </c:pt>
                <c:pt idx="7">
                  <c:v>г. Тутаев</c:v>
                </c:pt>
                <c:pt idx="8">
                  <c:v>г. Тутаев</c:v>
                </c:pt>
                <c:pt idx="9">
                  <c:v>г. Тутаев</c:v>
                </c:pt>
                <c:pt idx="10">
                  <c:v>г. Ярославль</c:v>
                </c:pt>
                <c:pt idx="11">
                  <c:v>г. Ярославль</c:v>
                </c:pt>
                <c:pt idx="12">
                  <c:v>г. Ярославль</c:v>
                </c:pt>
                <c:pt idx="13">
                  <c:v>п. Некрасовское</c:v>
                </c:pt>
                <c:pt idx="14">
                  <c:v>ПДК</c:v>
                </c:pt>
              </c:strCache>
            </c:strRef>
          </c:cat>
          <c:val>
            <c:numRef>
              <c:f>Лист1!$B$115:$B$129</c:f>
              <c:numCache>
                <c:formatCode>General</c:formatCode>
                <c:ptCount val="15"/>
                <c:pt idx="0">
                  <c:v>2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  <c:pt idx="4">
                  <c:v>3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2</c:v>
                </c:pt>
                <c:pt idx="10">
                  <c:v>2</c:v>
                </c:pt>
                <c:pt idx="11">
                  <c:v>1</c:v>
                </c:pt>
                <c:pt idx="12">
                  <c:v>2</c:v>
                </c:pt>
                <c:pt idx="13">
                  <c:v>2.5</c:v>
                </c:pt>
                <c:pt idx="14">
                  <c:v>2</c:v>
                </c:pt>
              </c:numCache>
            </c:numRef>
          </c:val>
        </c:ser>
        <c:ser>
          <c:idx val="1"/>
          <c:order val="1"/>
          <c:tx>
            <c:v>сентябрь 2018 года</c:v>
          </c:tx>
          <c:invertIfNegative val="0"/>
          <c:cat>
            <c:strRef>
              <c:f>Лист1!$A$115:$A$129</c:f>
              <c:strCache>
                <c:ptCount val="15"/>
                <c:pt idx="0">
                  <c:v>г. Углич</c:v>
                </c:pt>
                <c:pt idx="1">
                  <c:v>г. Углич</c:v>
                </c:pt>
                <c:pt idx="2">
                  <c:v>г. Мышкин</c:v>
                </c:pt>
                <c:pt idx="3">
                  <c:v>п. Брейтово</c:v>
                </c:pt>
                <c:pt idx="4">
                  <c:v>г. Пошехонье</c:v>
                </c:pt>
                <c:pt idx="5">
                  <c:v>г. Рыбинск</c:v>
                </c:pt>
                <c:pt idx="6">
                  <c:v>г. Рыбинск</c:v>
                </c:pt>
                <c:pt idx="7">
                  <c:v>г. Тутаев</c:v>
                </c:pt>
                <c:pt idx="8">
                  <c:v>г. Тутаев</c:v>
                </c:pt>
                <c:pt idx="9">
                  <c:v>г. Тутаев</c:v>
                </c:pt>
                <c:pt idx="10">
                  <c:v>г. Ярославль</c:v>
                </c:pt>
                <c:pt idx="11">
                  <c:v>г. Ярославль</c:v>
                </c:pt>
                <c:pt idx="12">
                  <c:v>г. Ярославль</c:v>
                </c:pt>
                <c:pt idx="13">
                  <c:v>п. Некрасовское</c:v>
                </c:pt>
                <c:pt idx="14">
                  <c:v>ПДК</c:v>
                </c:pt>
              </c:strCache>
            </c:strRef>
          </c:cat>
          <c:val>
            <c:numRef>
              <c:f>Лист1!$C$115:$C$129</c:f>
              <c:numCache>
                <c:formatCode>General</c:formatCode>
                <c:ptCount val="15"/>
                <c:pt idx="0">
                  <c:v>2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2</c:v>
                </c:pt>
                <c:pt idx="11">
                  <c:v>1</c:v>
                </c:pt>
                <c:pt idx="12">
                  <c:v>2</c:v>
                </c:pt>
                <c:pt idx="1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9324800"/>
        <c:axId val="139334784"/>
        <c:axId val="0"/>
      </c:bar3DChart>
      <c:catAx>
        <c:axId val="139324800"/>
        <c:scaling>
          <c:orientation val="minMax"/>
        </c:scaling>
        <c:delete val="0"/>
        <c:axPos val="b"/>
        <c:majorTickMark val="none"/>
        <c:minorTickMark val="none"/>
        <c:tickLblPos val="nextTo"/>
        <c:crossAx val="139334784"/>
        <c:crosses val="autoZero"/>
        <c:auto val="1"/>
        <c:lblAlgn val="ctr"/>
        <c:lblOffset val="100"/>
        <c:noMultiLvlLbl val="0"/>
      </c:catAx>
      <c:valAx>
        <c:axId val="13933478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393248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0.13803</cdr:x>
      <cdr:y>0.59624</cdr:y>
    </cdr:from>
    <cdr:to>
      <cdr:x>0.69577</cdr:x>
      <cdr:y>0.59624</cdr:y>
    </cdr:to>
    <cdr:cxnSp macro="">
      <cdr:nvCxnSpPr>
        <cdr:cNvPr id="3" name="Прямая со стрелкой 2"/>
        <cdr:cNvCxnSpPr/>
      </cdr:nvCxnSpPr>
      <cdr:spPr>
        <a:xfrm xmlns:a="http://schemas.openxmlformats.org/drawingml/2006/main">
          <a:off x="631065" y="1635617"/>
          <a:ext cx="2550016" cy="0"/>
        </a:xfrm>
        <a:prstGeom xmlns:a="http://schemas.openxmlformats.org/drawingml/2006/main" prst="straightConnector1">
          <a:avLst/>
        </a:prstGeom>
        <a:ln xmlns:a="http://schemas.openxmlformats.org/drawingml/2006/main" w="19050">
          <a:solidFill>
            <a:srgbClr val="FF0000"/>
          </a:solidFill>
          <a:tailEnd type="arrow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0.10141</cdr:x>
      <cdr:y>0.5939</cdr:y>
    </cdr:from>
    <cdr:to>
      <cdr:x>0.63099</cdr:x>
      <cdr:y>0.5939</cdr:y>
    </cdr:to>
    <cdr:cxnSp macro="">
      <cdr:nvCxnSpPr>
        <cdr:cNvPr id="3" name="Прямая со стрелкой 2"/>
        <cdr:cNvCxnSpPr/>
      </cdr:nvCxnSpPr>
      <cdr:spPr>
        <a:xfrm xmlns:a="http://schemas.openxmlformats.org/drawingml/2006/main">
          <a:off x="463639" y="1629178"/>
          <a:ext cx="2421228" cy="0"/>
        </a:xfrm>
        <a:prstGeom xmlns:a="http://schemas.openxmlformats.org/drawingml/2006/main" prst="straightConnector1">
          <a:avLst/>
        </a:prstGeom>
        <a:ln xmlns:a="http://schemas.openxmlformats.org/drawingml/2006/main" w="19050">
          <a:solidFill>
            <a:srgbClr val="FF0000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0.09296</cdr:x>
      <cdr:y>0.46244</cdr:y>
    </cdr:from>
    <cdr:to>
      <cdr:x>0.64225</cdr:x>
      <cdr:y>0.46244</cdr:y>
    </cdr:to>
    <cdr:cxnSp macro="">
      <cdr:nvCxnSpPr>
        <cdr:cNvPr id="2" name="Прямая со стрелкой 1"/>
        <cdr:cNvCxnSpPr/>
      </cdr:nvCxnSpPr>
      <cdr:spPr>
        <a:xfrm xmlns:a="http://schemas.openxmlformats.org/drawingml/2006/main">
          <a:off x="425003" y="1268569"/>
          <a:ext cx="2511380" cy="0"/>
        </a:xfrm>
        <a:prstGeom xmlns:a="http://schemas.openxmlformats.org/drawingml/2006/main" prst="straightConnector1">
          <a:avLst/>
        </a:prstGeom>
        <a:ln xmlns:a="http://schemas.openxmlformats.org/drawingml/2006/main" w="19050">
          <a:solidFill>
            <a:srgbClr val="FF0000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0.10563</cdr:x>
      <cdr:y>0.57277</cdr:y>
    </cdr:from>
    <cdr:to>
      <cdr:x>0.6338</cdr:x>
      <cdr:y>0.57512</cdr:y>
    </cdr:to>
    <cdr:cxnSp macro="">
      <cdr:nvCxnSpPr>
        <cdr:cNvPr id="3" name="Прямая со стрелкой 2"/>
        <cdr:cNvCxnSpPr/>
      </cdr:nvCxnSpPr>
      <cdr:spPr>
        <a:xfrm xmlns:a="http://schemas.openxmlformats.org/drawingml/2006/main" flipV="1">
          <a:off x="482958" y="1571222"/>
          <a:ext cx="2414788" cy="6440"/>
        </a:xfrm>
        <a:prstGeom xmlns:a="http://schemas.openxmlformats.org/drawingml/2006/main" prst="straightConnector1">
          <a:avLst/>
        </a:prstGeom>
        <a:ln xmlns:a="http://schemas.openxmlformats.org/drawingml/2006/main" w="19050">
          <a:solidFill>
            <a:srgbClr val="FF0000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0.09859</cdr:x>
      <cdr:y>0.3216</cdr:y>
    </cdr:from>
    <cdr:to>
      <cdr:x>0.66338</cdr:x>
      <cdr:y>0.32629</cdr:y>
    </cdr:to>
    <cdr:cxnSp macro="">
      <cdr:nvCxnSpPr>
        <cdr:cNvPr id="2" name="Прямая со стрелкой 1"/>
        <cdr:cNvCxnSpPr/>
      </cdr:nvCxnSpPr>
      <cdr:spPr>
        <a:xfrm xmlns:a="http://schemas.openxmlformats.org/drawingml/2006/main">
          <a:off x="450760" y="882203"/>
          <a:ext cx="2582214" cy="12880"/>
        </a:xfrm>
        <a:prstGeom xmlns:a="http://schemas.openxmlformats.org/drawingml/2006/main" prst="straightConnector1">
          <a:avLst/>
        </a:prstGeom>
        <a:ln xmlns:a="http://schemas.openxmlformats.org/drawingml/2006/main" w="19050">
          <a:solidFill>
            <a:srgbClr val="FF0000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FC52-07C7-4537-8D03-FB2981EC6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21</Pages>
  <Words>7709</Words>
  <Characters>43942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Скибина Любовь В.</dc:creator>
  <cp:lastModifiedBy>Скибина Любовь В.</cp:lastModifiedBy>
  <cp:revision>14</cp:revision>
  <cp:lastPrinted>2018-10-30T06:58:00Z</cp:lastPrinted>
  <dcterms:created xsi:type="dcterms:W3CDTF">2018-10-25T16:31:00Z</dcterms:created>
  <dcterms:modified xsi:type="dcterms:W3CDTF">2019-02-15T15:19:00Z</dcterms:modified>
</cp:coreProperties>
</file>