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A0" w:rsidRDefault="000B0FA0" w:rsidP="00CD2D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B0FA0" w:rsidRDefault="000B0FA0" w:rsidP="00CD2D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7CE2" w:rsidRPr="00F3158E" w:rsidRDefault="002C3FB5" w:rsidP="00CD2DA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3158E">
        <w:rPr>
          <w:rFonts w:ascii="Times New Roman" w:hAnsi="Times New Roman" w:cs="Times New Roman"/>
          <w:color w:val="000000"/>
          <w:sz w:val="28"/>
          <w:szCs w:val="28"/>
        </w:rPr>
        <w:t>XXI Российская научная конференция школьников «Открытие»</w:t>
      </w:r>
      <w:r w:rsidRPr="00F3158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77CE2" w:rsidRPr="00F3158E" w:rsidRDefault="00077CE2" w:rsidP="00CD2DA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077CE2" w:rsidRPr="00F3158E" w:rsidRDefault="00077CE2" w:rsidP="00CD2DA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077CE2" w:rsidRPr="00F3158E" w:rsidRDefault="002C3FB5" w:rsidP="00CD2DA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3158E">
        <w:rPr>
          <w:rFonts w:ascii="Times New Roman" w:hAnsi="Times New Roman" w:cs="Times New Roman"/>
          <w:color w:val="000000"/>
          <w:sz w:val="28"/>
          <w:szCs w:val="28"/>
        </w:rPr>
        <w:t xml:space="preserve">СЕКЦИЯ </w:t>
      </w:r>
      <w:r w:rsidR="00077CE2" w:rsidRPr="00F3158E">
        <w:rPr>
          <w:rFonts w:ascii="Times New Roman" w:hAnsi="Times New Roman" w:cs="Times New Roman"/>
          <w:color w:val="000000"/>
          <w:sz w:val="28"/>
          <w:szCs w:val="28"/>
        </w:rPr>
        <w:t>ФИЗИКА</w:t>
      </w:r>
    </w:p>
    <w:p w:rsidR="00077CE2" w:rsidRPr="00F3158E" w:rsidRDefault="00077CE2" w:rsidP="00CD2DA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077CE2" w:rsidRPr="00F3158E" w:rsidRDefault="00077CE2" w:rsidP="00CD2DA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077CE2" w:rsidRPr="00F3158E" w:rsidRDefault="00077CE2" w:rsidP="00CD2DA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077CE2" w:rsidRPr="00F3158E" w:rsidRDefault="00077CE2" w:rsidP="00CD2DA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077CE2" w:rsidRPr="00F3158E" w:rsidRDefault="00077CE2" w:rsidP="00CD2DA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077CE2" w:rsidRPr="00F3158E" w:rsidRDefault="002C3FB5" w:rsidP="00077CE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315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7CE2" w:rsidRPr="00F3158E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Исследование эффекта </w:t>
      </w:r>
      <w:proofErr w:type="spellStart"/>
      <w:r w:rsidR="00077CE2" w:rsidRPr="00F3158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Пельтье</w:t>
      </w:r>
      <w:proofErr w:type="spellEnd"/>
      <w:r w:rsidR="00077CE2" w:rsidRPr="00F3158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и </w:t>
      </w:r>
      <w:proofErr w:type="spellStart"/>
      <w:r w:rsidR="00077CE2" w:rsidRPr="00F3158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Зеебека</w:t>
      </w:r>
      <w:proofErr w:type="spellEnd"/>
      <w:r w:rsidR="00077CE2" w:rsidRPr="00F3158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077CE2" w:rsidRPr="00F3158E" w:rsidRDefault="00077CE2" w:rsidP="00077CE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F3158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и его практическое применение</w:t>
      </w:r>
    </w:p>
    <w:p w:rsidR="00077CE2" w:rsidRPr="00F3158E" w:rsidRDefault="00077CE2" w:rsidP="00CD2DA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077CE2" w:rsidRPr="00F3158E" w:rsidRDefault="002C3FB5" w:rsidP="00CD2DA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</w:rPr>
      </w:pPr>
      <w:r w:rsidRPr="00F3158E">
        <w:rPr>
          <w:rFonts w:ascii="Times New Roman" w:hAnsi="Times New Roman" w:cs="Times New Roman"/>
          <w:b/>
          <w:bCs/>
          <w:i/>
          <w:iCs/>
          <w:color w:val="000000"/>
        </w:rPr>
        <w:t>Исследовательская работа</w:t>
      </w:r>
      <w:r w:rsidRPr="00F3158E">
        <w:rPr>
          <w:rFonts w:ascii="Times New Roman" w:hAnsi="Times New Roman" w:cs="Times New Roman"/>
          <w:color w:val="000000"/>
        </w:rPr>
        <w:br/>
      </w:r>
    </w:p>
    <w:p w:rsidR="00077CE2" w:rsidRPr="00F3158E" w:rsidRDefault="00077CE2" w:rsidP="00CD2DA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</w:rPr>
      </w:pPr>
    </w:p>
    <w:p w:rsidR="00077CE2" w:rsidRPr="00F3158E" w:rsidRDefault="00077CE2" w:rsidP="00CD2DA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</w:rPr>
      </w:pPr>
    </w:p>
    <w:p w:rsidR="00077CE2" w:rsidRPr="00F3158E" w:rsidRDefault="002C3FB5" w:rsidP="00077CE2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  <w:r w:rsidRPr="00F3158E">
        <w:rPr>
          <w:rFonts w:ascii="Times New Roman" w:hAnsi="Times New Roman" w:cs="Times New Roman"/>
          <w:b/>
          <w:bCs/>
          <w:color w:val="000000"/>
        </w:rPr>
        <w:t xml:space="preserve">Автор </w:t>
      </w:r>
      <w:proofErr w:type="gramStart"/>
      <w:r w:rsidRPr="00F3158E">
        <w:rPr>
          <w:rFonts w:ascii="Times New Roman" w:hAnsi="Times New Roman" w:cs="Times New Roman"/>
          <w:b/>
          <w:bCs/>
          <w:color w:val="000000"/>
        </w:rPr>
        <w:t>–</w:t>
      </w:r>
      <w:r w:rsidR="00077CE2" w:rsidRPr="00F3158E">
        <w:rPr>
          <w:rFonts w:ascii="Times New Roman" w:hAnsi="Times New Roman" w:cs="Times New Roman"/>
          <w:b/>
          <w:bCs/>
          <w:color w:val="000000"/>
        </w:rPr>
        <w:t>Г</w:t>
      </w:r>
      <w:proofErr w:type="gramEnd"/>
      <w:r w:rsidR="00077CE2" w:rsidRPr="00F3158E">
        <w:rPr>
          <w:rFonts w:ascii="Times New Roman" w:hAnsi="Times New Roman" w:cs="Times New Roman"/>
          <w:b/>
          <w:bCs/>
          <w:color w:val="000000"/>
        </w:rPr>
        <w:t>аврилова Анна Игоревна</w:t>
      </w:r>
      <w:r w:rsidRPr="00F3158E">
        <w:rPr>
          <w:rFonts w:ascii="Times New Roman" w:hAnsi="Times New Roman" w:cs="Times New Roman"/>
          <w:b/>
          <w:bCs/>
          <w:color w:val="000000"/>
        </w:rPr>
        <w:t>,</w:t>
      </w:r>
      <w:r w:rsidRPr="00F3158E">
        <w:rPr>
          <w:rFonts w:ascii="Times New Roman" w:hAnsi="Times New Roman" w:cs="Times New Roman"/>
          <w:color w:val="000000"/>
        </w:rPr>
        <w:br/>
        <w:t>обучающаяся 1</w:t>
      </w:r>
      <w:r w:rsidR="00077CE2" w:rsidRPr="00F3158E">
        <w:rPr>
          <w:rFonts w:ascii="Times New Roman" w:hAnsi="Times New Roman" w:cs="Times New Roman"/>
          <w:color w:val="000000"/>
        </w:rPr>
        <w:t>1</w:t>
      </w:r>
      <w:r w:rsidRPr="00F3158E">
        <w:rPr>
          <w:rFonts w:ascii="Times New Roman" w:hAnsi="Times New Roman" w:cs="Times New Roman"/>
          <w:color w:val="000000"/>
        </w:rPr>
        <w:t xml:space="preserve"> класса</w:t>
      </w:r>
      <w:r w:rsidRPr="00F3158E">
        <w:rPr>
          <w:rFonts w:ascii="Times New Roman" w:hAnsi="Times New Roman" w:cs="Times New Roman"/>
          <w:color w:val="000000"/>
        </w:rPr>
        <w:br/>
      </w:r>
      <w:r w:rsidR="00077CE2" w:rsidRPr="00F3158E">
        <w:rPr>
          <w:rFonts w:ascii="Times New Roman" w:hAnsi="Times New Roman" w:cs="Times New Roman"/>
          <w:color w:val="000000"/>
        </w:rPr>
        <w:t>МБОУ «Гимназия №6»</w:t>
      </w:r>
      <w:r w:rsidRPr="00F3158E">
        <w:rPr>
          <w:rFonts w:ascii="Times New Roman" w:hAnsi="Times New Roman" w:cs="Times New Roman"/>
          <w:color w:val="000000"/>
        </w:rPr>
        <w:br/>
        <w:t>г.</w:t>
      </w:r>
      <w:r w:rsidR="00077CE2" w:rsidRPr="00F3158E">
        <w:rPr>
          <w:rFonts w:ascii="Times New Roman" w:hAnsi="Times New Roman" w:cs="Times New Roman"/>
          <w:color w:val="000000"/>
        </w:rPr>
        <w:t xml:space="preserve"> Мурома Владимирской области</w:t>
      </w:r>
      <w:r w:rsidRPr="00F3158E">
        <w:rPr>
          <w:rFonts w:ascii="Times New Roman" w:hAnsi="Times New Roman" w:cs="Times New Roman"/>
          <w:color w:val="000000"/>
        </w:rPr>
        <w:br/>
      </w:r>
      <w:r w:rsidRPr="00F3158E">
        <w:rPr>
          <w:rFonts w:ascii="Times New Roman" w:hAnsi="Times New Roman" w:cs="Times New Roman"/>
          <w:b/>
          <w:bCs/>
          <w:color w:val="000000"/>
        </w:rPr>
        <w:t xml:space="preserve">Научный руководитель </w:t>
      </w:r>
      <w:r w:rsidRPr="00F3158E">
        <w:rPr>
          <w:rFonts w:ascii="Times New Roman" w:hAnsi="Times New Roman" w:cs="Times New Roman"/>
          <w:color w:val="000000"/>
        </w:rPr>
        <w:t>–</w:t>
      </w:r>
    </w:p>
    <w:p w:rsidR="00077CE2" w:rsidRPr="00F3158E" w:rsidRDefault="00077CE2" w:rsidP="00077CE2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  <w:proofErr w:type="spellStart"/>
      <w:r w:rsidRPr="00F3158E">
        <w:rPr>
          <w:rFonts w:ascii="Times New Roman" w:hAnsi="Times New Roman" w:cs="Times New Roman"/>
          <w:b/>
          <w:color w:val="000000"/>
        </w:rPr>
        <w:t>Шульпина</w:t>
      </w:r>
      <w:proofErr w:type="spellEnd"/>
      <w:r w:rsidRPr="00F3158E">
        <w:rPr>
          <w:rFonts w:ascii="Times New Roman" w:hAnsi="Times New Roman" w:cs="Times New Roman"/>
          <w:b/>
          <w:color w:val="000000"/>
        </w:rPr>
        <w:t xml:space="preserve"> Таисия Владимировна</w:t>
      </w:r>
      <w:r w:rsidR="002C3FB5" w:rsidRPr="00F3158E">
        <w:rPr>
          <w:rFonts w:ascii="Times New Roman" w:hAnsi="Times New Roman" w:cs="Times New Roman"/>
          <w:b/>
          <w:bCs/>
          <w:color w:val="000000"/>
        </w:rPr>
        <w:t>,</w:t>
      </w:r>
      <w:r w:rsidR="002C3FB5" w:rsidRPr="00F3158E">
        <w:rPr>
          <w:rFonts w:ascii="Times New Roman" w:hAnsi="Times New Roman" w:cs="Times New Roman"/>
          <w:color w:val="000000"/>
        </w:rPr>
        <w:br/>
      </w:r>
      <w:r w:rsidRPr="00F3158E">
        <w:rPr>
          <w:rFonts w:ascii="Times New Roman" w:hAnsi="Times New Roman" w:cs="Times New Roman"/>
          <w:color w:val="000000"/>
        </w:rPr>
        <w:t>учитель физики</w:t>
      </w:r>
      <w:r w:rsidR="002C3FB5" w:rsidRPr="00F3158E">
        <w:rPr>
          <w:rFonts w:ascii="Times New Roman" w:hAnsi="Times New Roman" w:cs="Times New Roman"/>
          <w:color w:val="000000"/>
        </w:rPr>
        <w:br/>
      </w:r>
      <w:r w:rsidRPr="00F3158E">
        <w:rPr>
          <w:rFonts w:ascii="Times New Roman" w:hAnsi="Times New Roman" w:cs="Times New Roman"/>
          <w:color w:val="000000"/>
        </w:rPr>
        <w:t>МБОУ «Гимназия №6»</w:t>
      </w:r>
      <w:r w:rsidRPr="00F3158E">
        <w:rPr>
          <w:rFonts w:ascii="Times New Roman" w:hAnsi="Times New Roman" w:cs="Times New Roman"/>
          <w:color w:val="000000"/>
        </w:rPr>
        <w:br/>
        <w:t xml:space="preserve">г. Мурома Владимирской области </w:t>
      </w:r>
      <w:r w:rsidR="002C3FB5" w:rsidRPr="00F3158E">
        <w:rPr>
          <w:rFonts w:ascii="Times New Roman" w:hAnsi="Times New Roman" w:cs="Times New Roman"/>
          <w:color w:val="000000"/>
        </w:rPr>
        <w:br/>
      </w:r>
    </w:p>
    <w:p w:rsidR="00077CE2" w:rsidRPr="00F3158E" w:rsidRDefault="00077CE2" w:rsidP="00077CE2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</w:p>
    <w:p w:rsidR="00077CE2" w:rsidRPr="00F3158E" w:rsidRDefault="00077CE2" w:rsidP="00077CE2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</w:p>
    <w:p w:rsidR="00077CE2" w:rsidRPr="00F3158E" w:rsidRDefault="00077CE2" w:rsidP="00077CE2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</w:p>
    <w:p w:rsidR="00077CE2" w:rsidRPr="00F3158E" w:rsidRDefault="00077CE2" w:rsidP="00077CE2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</w:p>
    <w:p w:rsidR="00077CE2" w:rsidRPr="00F3158E" w:rsidRDefault="00077CE2" w:rsidP="00077CE2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</w:p>
    <w:p w:rsidR="00077CE2" w:rsidRPr="00F3158E" w:rsidRDefault="00077CE2" w:rsidP="00077CE2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</w:p>
    <w:p w:rsidR="00077CE2" w:rsidRPr="00F3158E" w:rsidRDefault="00077CE2" w:rsidP="00077CE2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</w:p>
    <w:p w:rsidR="00077CE2" w:rsidRPr="00F3158E" w:rsidRDefault="00077CE2" w:rsidP="00077CE2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</w:p>
    <w:p w:rsidR="00077CE2" w:rsidRPr="00F3158E" w:rsidRDefault="00077CE2" w:rsidP="00077CE2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</w:p>
    <w:p w:rsidR="00077CE2" w:rsidRPr="00F3158E" w:rsidRDefault="00077CE2" w:rsidP="00077CE2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</w:p>
    <w:p w:rsidR="00077CE2" w:rsidRPr="00F3158E" w:rsidRDefault="00077CE2" w:rsidP="00077CE2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</w:p>
    <w:p w:rsidR="00077CE2" w:rsidRPr="00F3158E" w:rsidRDefault="00077CE2" w:rsidP="00077CE2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</w:p>
    <w:p w:rsidR="00077CE2" w:rsidRPr="00F3158E" w:rsidRDefault="00077CE2" w:rsidP="00077CE2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</w:p>
    <w:p w:rsidR="00077CE2" w:rsidRPr="00F3158E" w:rsidRDefault="00077CE2" w:rsidP="00077CE2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</w:p>
    <w:p w:rsidR="00077CE2" w:rsidRPr="00F3158E" w:rsidRDefault="00077CE2" w:rsidP="00077CE2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</w:p>
    <w:p w:rsidR="00077CE2" w:rsidRPr="00F3158E" w:rsidRDefault="00077CE2" w:rsidP="00077CE2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</w:p>
    <w:p w:rsidR="00077CE2" w:rsidRPr="00F3158E" w:rsidRDefault="00077CE2" w:rsidP="00077CE2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</w:p>
    <w:p w:rsidR="00077CE2" w:rsidRPr="00F3158E" w:rsidRDefault="00077CE2" w:rsidP="00077CE2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</w:p>
    <w:p w:rsidR="00077CE2" w:rsidRPr="00F3158E" w:rsidRDefault="002C3FB5" w:rsidP="00077CE2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</w:rPr>
      </w:pPr>
      <w:r w:rsidRPr="00F3158E">
        <w:rPr>
          <w:rFonts w:ascii="Times New Roman" w:hAnsi="Times New Roman" w:cs="Times New Roman"/>
          <w:color w:val="000000"/>
        </w:rPr>
        <w:t>Ярославль, 2018</w:t>
      </w:r>
    </w:p>
    <w:p w:rsidR="00077CE2" w:rsidRPr="00F3158E" w:rsidRDefault="00077CE2" w:rsidP="00077CE2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</w:rPr>
      </w:pPr>
    </w:p>
    <w:p w:rsidR="00077CE2" w:rsidRDefault="00077CE2" w:rsidP="00077CE2">
      <w:pPr>
        <w:keepNext/>
        <w:spacing w:after="0" w:line="240" w:lineRule="auto"/>
        <w:jc w:val="center"/>
        <w:outlineLvl w:val="1"/>
        <w:rPr>
          <w:rFonts w:ascii="Calibri" w:hAnsi="Calibri" w:cs="Calibri"/>
          <w:color w:val="000000"/>
        </w:rPr>
      </w:pPr>
    </w:p>
    <w:p w:rsidR="00077CE2" w:rsidRDefault="00077CE2" w:rsidP="00077CE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B12DF9" w:rsidRDefault="00B12DF9" w:rsidP="00CD2DA9">
      <w:pPr>
        <w:spacing w:before="40" w:after="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D2DA9" w:rsidRPr="00872381" w:rsidRDefault="00CD2DA9" w:rsidP="00CD2DA9">
      <w:pPr>
        <w:spacing w:before="40" w:after="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723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</w:t>
      </w:r>
    </w:p>
    <w:p w:rsidR="00CD2DA9" w:rsidRPr="00872381" w:rsidRDefault="00CD2DA9" w:rsidP="00CD2DA9">
      <w:pPr>
        <w:numPr>
          <w:ilvl w:val="0"/>
          <w:numId w:val="1"/>
        </w:numPr>
        <w:spacing w:before="40" w:after="40" w:line="360" w:lineRule="auto"/>
        <w:ind w:left="284" w:hanging="283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723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Введение</w:t>
      </w:r>
    </w:p>
    <w:p w:rsidR="00CD2DA9" w:rsidRPr="00872381" w:rsidRDefault="00CD2DA9" w:rsidP="00CD2DA9">
      <w:pPr>
        <w:numPr>
          <w:ilvl w:val="3"/>
          <w:numId w:val="2"/>
        </w:numPr>
        <w:spacing w:before="40" w:after="40" w:line="360" w:lineRule="auto"/>
        <w:ind w:left="1418" w:hanging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381">
        <w:rPr>
          <w:rFonts w:ascii="Times New Roman" w:eastAsia="Calibri" w:hAnsi="Times New Roman" w:cs="Times New Roman"/>
          <w:sz w:val="24"/>
          <w:szCs w:val="24"/>
          <w:lang w:eastAsia="ru-RU"/>
        </w:rPr>
        <w:t>Вступление</w:t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3</w:t>
      </w:r>
    </w:p>
    <w:p w:rsidR="00CD2DA9" w:rsidRPr="00872381" w:rsidRDefault="00CD2DA9" w:rsidP="00CD2DA9">
      <w:pPr>
        <w:numPr>
          <w:ilvl w:val="3"/>
          <w:numId w:val="2"/>
        </w:numPr>
        <w:spacing w:before="40" w:after="40" w:line="360" w:lineRule="auto"/>
        <w:ind w:left="1418" w:hanging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381">
        <w:rPr>
          <w:rFonts w:ascii="Times New Roman" w:eastAsia="Calibri" w:hAnsi="Times New Roman" w:cs="Times New Roman"/>
          <w:sz w:val="24"/>
          <w:szCs w:val="24"/>
          <w:lang w:eastAsia="ru-RU"/>
        </w:rPr>
        <w:t>Обоснование выбора темы</w:t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3</w:t>
      </w:r>
    </w:p>
    <w:p w:rsidR="00CD2DA9" w:rsidRPr="00872381" w:rsidRDefault="00CD2DA9" w:rsidP="00CD2DA9">
      <w:pPr>
        <w:numPr>
          <w:ilvl w:val="3"/>
          <w:numId w:val="2"/>
        </w:numPr>
        <w:spacing w:before="40" w:after="40" w:line="360" w:lineRule="auto"/>
        <w:ind w:left="1418" w:hanging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381">
        <w:rPr>
          <w:rFonts w:ascii="Times New Roman" w:eastAsia="Calibri" w:hAnsi="Times New Roman" w:cs="Times New Roman"/>
          <w:sz w:val="24"/>
          <w:szCs w:val="24"/>
          <w:lang w:eastAsia="ru-RU"/>
        </w:rPr>
        <w:t>Актуальность темы</w:t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3</w:t>
      </w:r>
    </w:p>
    <w:p w:rsidR="00CD2DA9" w:rsidRPr="00872381" w:rsidRDefault="00CD2DA9" w:rsidP="00CD2DA9">
      <w:pPr>
        <w:numPr>
          <w:ilvl w:val="3"/>
          <w:numId w:val="2"/>
        </w:numPr>
        <w:spacing w:before="40" w:after="40" w:line="360" w:lineRule="auto"/>
        <w:ind w:left="1418" w:hanging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381">
        <w:rPr>
          <w:rFonts w:ascii="Times New Roman" w:eastAsia="Calibri" w:hAnsi="Times New Roman" w:cs="Times New Roman"/>
          <w:sz w:val="24"/>
          <w:szCs w:val="24"/>
          <w:lang w:eastAsia="ru-RU"/>
        </w:rPr>
        <w:t>Цель и задачи</w:t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3</w:t>
      </w:r>
    </w:p>
    <w:p w:rsidR="00CD2DA9" w:rsidRPr="00872381" w:rsidRDefault="00CD2DA9" w:rsidP="00CD2DA9">
      <w:pPr>
        <w:spacing w:before="40" w:after="4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723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8723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Основная часть</w:t>
      </w:r>
    </w:p>
    <w:p w:rsidR="00CD2DA9" w:rsidRPr="00872381" w:rsidRDefault="00CD2DA9" w:rsidP="00CD2DA9">
      <w:pPr>
        <w:spacing w:before="40" w:after="40" w:line="360" w:lineRule="auto"/>
        <w:ind w:firstLine="644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3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2.1 </w:t>
      </w:r>
      <w:r w:rsidR="00741C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 </w:t>
      </w:r>
      <w:proofErr w:type="spellStart"/>
      <w:r w:rsidR="00741CC9">
        <w:rPr>
          <w:rFonts w:ascii="Times New Roman" w:eastAsia="Calibri" w:hAnsi="Times New Roman" w:cs="Times New Roman"/>
          <w:sz w:val="24"/>
          <w:szCs w:val="24"/>
          <w:lang w:eastAsia="ru-RU"/>
        </w:rPr>
        <w:t>Зеебека</w:t>
      </w:r>
      <w:proofErr w:type="spellEnd"/>
      <w:r w:rsidR="00741C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4</w:t>
      </w:r>
    </w:p>
    <w:p w:rsidR="00CD2DA9" w:rsidRDefault="00CD2DA9" w:rsidP="00CD2DA9">
      <w:pPr>
        <w:spacing w:before="40" w:after="40" w:line="360" w:lineRule="auto"/>
        <w:ind w:firstLine="644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381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6F2D5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8723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41C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 </w:t>
      </w:r>
      <w:proofErr w:type="spellStart"/>
      <w:r w:rsidR="00741CC9">
        <w:rPr>
          <w:rFonts w:ascii="Times New Roman" w:eastAsia="Calibri" w:hAnsi="Times New Roman" w:cs="Times New Roman"/>
          <w:sz w:val="24"/>
          <w:szCs w:val="24"/>
          <w:lang w:eastAsia="ru-RU"/>
        </w:rPr>
        <w:t>Пельтье</w:t>
      </w:r>
      <w:proofErr w:type="spellEnd"/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4</w:t>
      </w:r>
    </w:p>
    <w:p w:rsidR="00741CC9" w:rsidRPr="00741CC9" w:rsidRDefault="006F2D5F" w:rsidP="00741CC9">
      <w:pPr>
        <w:shd w:val="clear" w:color="auto" w:fill="FFFFFF"/>
        <w:spacing w:after="0" w:line="360" w:lineRule="auto"/>
        <w:ind w:firstLine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CC9">
        <w:rPr>
          <w:rFonts w:ascii="Times New Roman" w:eastAsia="Calibri" w:hAnsi="Times New Roman" w:cs="Times New Roman"/>
          <w:sz w:val="24"/>
          <w:szCs w:val="24"/>
          <w:lang w:eastAsia="ru-RU"/>
        </w:rPr>
        <w:t>2.3</w:t>
      </w:r>
      <w:r w:rsidR="00741CC9" w:rsidRPr="0074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 </w:t>
      </w:r>
      <w:proofErr w:type="spellStart"/>
      <w:r w:rsidR="00741CC9" w:rsidRPr="0074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Пельтье</w:t>
      </w:r>
      <w:proofErr w:type="spellEnd"/>
      <w:r w:rsidR="00741CC9" w:rsidRPr="0074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полупроводниках. Элемент </w:t>
      </w:r>
      <w:proofErr w:type="spellStart"/>
      <w:r w:rsidR="00741CC9" w:rsidRPr="0074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Пельтье</w:t>
      </w:r>
      <w:proofErr w:type="spellEnd"/>
      <w:r w:rsidR="000B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B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B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</w:t>
      </w:r>
    </w:p>
    <w:p w:rsidR="006F2D5F" w:rsidRDefault="006F2D5F" w:rsidP="00CD2DA9">
      <w:pPr>
        <w:spacing w:before="40" w:after="40" w:line="360" w:lineRule="auto"/>
        <w:ind w:firstLine="644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2.4</w:t>
      </w:r>
      <w:r w:rsidR="00741CC9" w:rsidRPr="00741CC9">
        <w:t xml:space="preserve"> </w:t>
      </w:r>
      <w:r w:rsidR="00741CC9" w:rsidRPr="00741C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Достоинства и недостатки элементов </w:t>
      </w:r>
      <w:proofErr w:type="spellStart"/>
      <w:r w:rsidR="00741CC9" w:rsidRPr="00741CC9">
        <w:rPr>
          <w:rFonts w:ascii="Times New Roman" w:eastAsia="Calibri" w:hAnsi="Times New Roman" w:cs="Times New Roman"/>
          <w:sz w:val="24"/>
          <w:szCs w:val="24"/>
          <w:lang w:eastAsia="ru-RU"/>
        </w:rPr>
        <w:t>Пельтье</w:t>
      </w:r>
      <w:proofErr w:type="spellEnd"/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6</w:t>
      </w:r>
    </w:p>
    <w:p w:rsidR="00741CC9" w:rsidRPr="00872381" w:rsidRDefault="00741CC9" w:rsidP="00CD2DA9">
      <w:pPr>
        <w:spacing w:before="40" w:after="40" w:line="360" w:lineRule="auto"/>
        <w:ind w:firstLine="644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1C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2.5 Применение элемента </w:t>
      </w:r>
      <w:proofErr w:type="spellStart"/>
      <w:r w:rsidRPr="00741CC9">
        <w:rPr>
          <w:rFonts w:ascii="Times New Roman" w:eastAsia="Calibri" w:hAnsi="Times New Roman" w:cs="Times New Roman"/>
          <w:sz w:val="24"/>
          <w:szCs w:val="24"/>
          <w:lang w:eastAsia="ru-RU"/>
        </w:rPr>
        <w:t>Пельтье</w:t>
      </w:r>
      <w:proofErr w:type="spellEnd"/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7</w:t>
      </w:r>
    </w:p>
    <w:p w:rsidR="00CD2DA9" w:rsidRDefault="006F2D5F" w:rsidP="00CD2DA9">
      <w:pPr>
        <w:spacing w:before="40" w:after="4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="00CD2DA9" w:rsidRPr="008723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="00CD2D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CD2DA9" w:rsidRPr="008723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Практическая часть</w:t>
      </w:r>
    </w:p>
    <w:p w:rsidR="00B12DF9" w:rsidRPr="00B12DF9" w:rsidRDefault="00B12DF9" w:rsidP="00B12D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12DF9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DF9">
        <w:rPr>
          <w:rFonts w:ascii="Times New Roman" w:hAnsi="Times New Roman" w:cs="Times New Roman"/>
          <w:sz w:val="24"/>
          <w:szCs w:val="24"/>
        </w:rPr>
        <w:t xml:space="preserve">Вольт-амперная характеристика элемента </w:t>
      </w:r>
      <w:proofErr w:type="spellStart"/>
      <w:r w:rsidRPr="00B12DF9">
        <w:rPr>
          <w:rFonts w:ascii="Times New Roman" w:hAnsi="Times New Roman" w:cs="Times New Roman"/>
          <w:sz w:val="24"/>
          <w:szCs w:val="24"/>
        </w:rPr>
        <w:t>Пельтье</w:t>
      </w:r>
      <w:proofErr w:type="spellEnd"/>
      <w:r w:rsidR="000B0FA0">
        <w:rPr>
          <w:rFonts w:ascii="Times New Roman" w:hAnsi="Times New Roman" w:cs="Times New Roman"/>
          <w:sz w:val="24"/>
          <w:szCs w:val="24"/>
        </w:rPr>
        <w:tab/>
      </w:r>
      <w:r w:rsidR="000B0FA0">
        <w:rPr>
          <w:rFonts w:ascii="Times New Roman" w:hAnsi="Times New Roman" w:cs="Times New Roman"/>
          <w:sz w:val="24"/>
          <w:szCs w:val="24"/>
        </w:rPr>
        <w:tab/>
      </w:r>
      <w:r w:rsidR="000B0FA0">
        <w:rPr>
          <w:rFonts w:ascii="Times New Roman" w:hAnsi="Times New Roman" w:cs="Times New Roman"/>
          <w:sz w:val="24"/>
          <w:szCs w:val="24"/>
        </w:rPr>
        <w:tab/>
      </w:r>
      <w:r w:rsidR="000B0FA0">
        <w:rPr>
          <w:rFonts w:ascii="Times New Roman" w:hAnsi="Times New Roman" w:cs="Times New Roman"/>
          <w:sz w:val="24"/>
          <w:szCs w:val="24"/>
        </w:rPr>
        <w:tab/>
      </w:r>
      <w:r w:rsidR="00AA2849">
        <w:rPr>
          <w:rFonts w:ascii="Times New Roman" w:hAnsi="Times New Roman" w:cs="Times New Roman"/>
          <w:sz w:val="24"/>
          <w:szCs w:val="24"/>
        </w:rPr>
        <w:t>8</w:t>
      </w:r>
    </w:p>
    <w:p w:rsidR="00B12DF9" w:rsidRPr="00B12DF9" w:rsidRDefault="00B12DF9" w:rsidP="00B12DF9">
      <w:pPr>
        <w:pStyle w:val="a4"/>
        <w:numPr>
          <w:ilvl w:val="1"/>
          <w:numId w:val="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2D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Определение эффективной мощности элемента </w:t>
      </w:r>
      <w:proofErr w:type="spellStart"/>
      <w:r w:rsidRPr="00B12DF9">
        <w:rPr>
          <w:rFonts w:ascii="Times New Roman" w:eastAsia="Calibri" w:hAnsi="Times New Roman" w:cs="Times New Roman"/>
          <w:sz w:val="24"/>
          <w:szCs w:val="24"/>
          <w:lang w:eastAsia="ru-RU"/>
        </w:rPr>
        <w:t>Пельтье</w:t>
      </w:r>
      <w:proofErr w:type="spellEnd"/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C4443D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</w:p>
    <w:p w:rsidR="000B0FA0" w:rsidRDefault="00B12DF9" w:rsidP="000B0FA0">
      <w:pPr>
        <w:pStyle w:val="a4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Получения источника тока из </w:t>
      </w:r>
      <w:r w:rsidRPr="006B5190">
        <w:rPr>
          <w:rFonts w:ascii="Times New Roman" w:hAnsi="Times New Roman" w:cs="Times New Roman"/>
          <w:sz w:val="24"/>
          <w:szCs w:val="24"/>
          <w:lang w:eastAsia="ru-RU"/>
        </w:rPr>
        <w:t xml:space="preserve">элемента </w:t>
      </w:r>
      <w:proofErr w:type="spellStart"/>
      <w:r w:rsidRPr="006B5190">
        <w:rPr>
          <w:rFonts w:ascii="Times New Roman" w:hAnsi="Times New Roman" w:cs="Times New Roman"/>
          <w:sz w:val="24"/>
          <w:szCs w:val="24"/>
          <w:lang w:eastAsia="ru-RU"/>
        </w:rPr>
        <w:t>Пельтье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12DF9" w:rsidRDefault="00B12DF9" w:rsidP="000B0FA0">
      <w:pPr>
        <w:pStyle w:val="a4"/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максимально большим ЭДС.</w:t>
      </w:r>
      <w:r w:rsidR="000B0FA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B0FA0">
        <w:rPr>
          <w:rFonts w:ascii="Times New Roman" w:hAnsi="Times New Roman" w:cs="Times New Roman"/>
          <w:sz w:val="24"/>
          <w:szCs w:val="24"/>
          <w:lang w:eastAsia="ru-RU"/>
        </w:rPr>
        <w:tab/>
        <w:t>1</w:t>
      </w:r>
      <w:r w:rsidR="00C4443D"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CD2DA9" w:rsidRPr="002A4101" w:rsidRDefault="006F2D5F" w:rsidP="00CD2DA9">
      <w:pPr>
        <w:spacing w:before="40" w:after="4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="00CD2DA9" w:rsidRPr="008723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="00CD2D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CD2DA9" w:rsidRPr="008723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Заключение</w:t>
      </w:r>
      <w:r w:rsidR="000B0F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C4443D" w:rsidRPr="00C4443D"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</w:p>
    <w:p w:rsidR="00CD2DA9" w:rsidRPr="000B0FA0" w:rsidRDefault="006F2D5F" w:rsidP="00CD2DA9">
      <w:pPr>
        <w:spacing w:before="40" w:after="4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 w:rsidR="00CD2DA9" w:rsidRPr="008723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="00CD2D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CD2DA9" w:rsidRPr="008723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Библиографический список</w:t>
      </w:r>
      <w:r w:rsidR="000B0F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0B0F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0B0FA0" w:rsidRPr="000B0FA0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C4443D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</w:p>
    <w:p w:rsidR="00CD2DA9" w:rsidRPr="00872381" w:rsidRDefault="006F2D5F" w:rsidP="00CD2DA9">
      <w:pPr>
        <w:spacing w:before="40" w:after="40" w:line="36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CD2DA9" w:rsidRPr="00872381">
        <w:rPr>
          <w:rFonts w:ascii="Times New Roman" w:eastAsia="Calibri" w:hAnsi="Times New Roman" w:cs="Times New Roman"/>
          <w:sz w:val="24"/>
          <w:szCs w:val="24"/>
          <w:lang w:eastAsia="ru-RU"/>
        </w:rPr>
        <w:t>.1. Список используемой литературы</w:t>
      </w:r>
    </w:p>
    <w:p w:rsidR="00CD2DA9" w:rsidRPr="00872381" w:rsidRDefault="006F2D5F" w:rsidP="00CD2DA9">
      <w:pPr>
        <w:spacing w:before="40" w:after="40" w:line="36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CD2DA9" w:rsidRPr="00872381">
        <w:rPr>
          <w:rFonts w:ascii="Times New Roman" w:eastAsia="Calibri" w:hAnsi="Times New Roman" w:cs="Times New Roman"/>
          <w:sz w:val="24"/>
          <w:szCs w:val="24"/>
          <w:lang w:eastAsia="ru-RU"/>
        </w:rPr>
        <w:t>.2. Список используемых сайтов</w:t>
      </w:r>
    </w:p>
    <w:p w:rsidR="00C42292" w:rsidRDefault="00C42292"/>
    <w:p w:rsidR="00CD2DA9" w:rsidRDefault="00CD2DA9"/>
    <w:p w:rsidR="00CD2DA9" w:rsidRDefault="00CD2DA9"/>
    <w:p w:rsidR="00CD2DA9" w:rsidRDefault="00CD2DA9"/>
    <w:p w:rsidR="006F2D5F" w:rsidRDefault="006F2D5F"/>
    <w:p w:rsidR="00E74B40" w:rsidRDefault="00E74B40"/>
    <w:p w:rsidR="00E74B40" w:rsidRDefault="00E74B40"/>
    <w:p w:rsidR="00E74B40" w:rsidRDefault="00E74B40"/>
    <w:p w:rsidR="00E74B40" w:rsidRDefault="00E74B40"/>
    <w:p w:rsidR="00E74B40" w:rsidRDefault="00E74B40"/>
    <w:p w:rsidR="00E74B40" w:rsidRDefault="00E74B40"/>
    <w:p w:rsidR="00E74B40" w:rsidRDefault="00E74B40">
      <w:r>
        <w:br w:type="page"/>
      </w:r>
    </w:p>
    <w:p w:rsidR="001A3CDE" w:rsidRPr="00872381" w:rsidRDefault="001A3CDE" w:rsidP="001A3C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723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1.Введение</w:t>
      </w:r>
    </w:p>
    <w:p w:rsidR="00CD2DA9" w:rsidRDefault="001A3CDE" w:rsidP="001A3CDE">
      <w:pPr>
        <w:jc w:val="center"/>
      </w:pPr>
      <w:r w:rsidRPr="008723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1.1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8723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Вступление</w:t>
      </w:r>
      <w:r>
        <w:t xml:space="preserve"> </w:t>
      </w:r>
    </w:p>
    <w:p w:rsidR="00CD2DA9" w:rsidRPr="00CD2DA9" w:rsidRDefault="00CD2DA9" w:rsidP="00A15F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19 столетия. Золотой век физики и электротехники. В 1834 году французский часовщик и естествоиспытатель Жан-Шарль </w:t>
      </w:r>
      <w:proofErr w:type="spellStart"/>
      <w:r w:rsidRPr="00CD2D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Пельтье</w:t>
      </w:r>
      <w:proofErr w:type="spellEnd"/>
      <w:r w:rsidRPr="00CD2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поместил каплю воды между электродами из висмута и сурьмы, а затем пропустил по цепи электрический ток. К своему изумлению, он увидел, что капля неожиданно замерзла. </w:t>
      </w:r>
    </w:p>
    <w:p w:rsidR="00CD2DA9" w:rsidRPr="00CD2DA9" w:rsidRDefault="00CD2DA9" w:rsidP="00A15F4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тепловом действии электрического тока на проводники было известно, а вот обратный эффект был сродни магии. Можно понять чувства </w:t>
      </w:r>
      <w:proofErr w:type="spellStart"/>
      <w:r w:rsidRPr="00CD2D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Пельтье</w:t>
      </w:r>
      <w:proofErr w:type="spellEnd"/>
      <w:r w:rsidRPr="00CD2DA9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явление на стыке двух разных областей физики – термодинамики и электричества вызывает ощущение чуда и сегодня.</w:t>
      </w:r>
    </w:p>
    <w:p w:rsidR="001A3CDE" w:rsidRPr="00872381" w:rsidRDefault="001A3CDE" w:rsidP="001A3CD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723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1.2 Обоснование выбора темы</w:t>
      </w:r>
    </w:p>
    <w:p w:rsidR="00777651" w:rsidRPr="00777651" w:rsidRDefault="00777651" w:rsidP="001A3CD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Недавно я столкнулась с таким чудом техники как маленький портативный USB-холодильник. Мне стало </w:t>
      </w:r>
      <w:proofErr w:type="gramStart"/>
      <w:r w:rsidRPr="007776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</w:t>
      </w:r>
      <w:proofErr w:type="gramEnd"/>
      <w:r w:rsidRPr="0077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какому принципу работает этот необычный прибор.</w:t>
      </w:r>
    </w:p>
    <w:p w:rsidR="00777651" w:rsidRDefault="00777651" w:rsidP="001A3C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Оказалось, что в основе его работы лежит элемент </w:t>
      </w:r>
      <w:proofErr w:type="spellStart"/>
      <w:r w:rsidRPr="007776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Пельтье</w:t>
      </w:r>
      <w:proofErr w:type="spellEnd"/>
      <w:r w:rsidRPr="00777651">
        <w:rPr>
          <w:rFonts w:ascii="Times New Roman" w:eastAsia="Times New Roman" w:hAnsi="Times New Roman" w:cs="Times New Roman"/>
          <w:sz w:val="24"/>
          <w:szCs w:val="24"/>
          <w:lang w:eastAsia="ru-RU"/>
        </w:rPr>
        <w:t>. Я  стала узнавать больше об этом элементе: о принципе его работы  и о сфере его применения</w:t>
      </w:r>
      <w:r w:rsidR="001A3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выяснилось, что он наблюдает обратный эффект: с помощью охлаждения и нагревания сторон элемента из него можно получить источник тока</w:t>
      </w:r>
      <w:r w:rsidRPr="007776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3CDE" w:rsidRPr="001A3CDE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1A3CDE" w:rsidRPr="001A3CD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Изучив этот вопрос, я захотела представить свои исследования на конференции.</w:t>
      </w:r>
    </w:p>
    <w:p w:rsidR="001A3CDE" w:rsidRPr="00872381" w:rsidRDefault="001A3CDE" w:rsidP="001A3CD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23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Pr="00872381">
        <w:rPr>
          <w:rFonts w:ascii="Calibri" w:eastAsia="Calibri" w:hAnsi="Calibri" w:cs="Times New Roman"/>
          <w:b/>
          <w:lang w:eastAsia="ru-RU"/>
        </w:rPr>
        <w:t>.</w:t>
      </w:r>
      <w:r w:rsidRPr="00872381">
        <w:rPr>
          <w:rFonts w:ascii="Times New Roman" w:hAnsi="Times New Roman" w:cs="Times New Roman"/>
          <w:b/>
          <w:sz w:val="24"/>
          <w:szCs w:val="24"/>
          <w:lang w:eastAsia="ru-RU"/>
        </w:rPr>
        <w:t>3 Актуальность темы</w:t>
      </w:r>
    </w:p>
    <w:p w:rsidR="001A3CDE" w:rsidRPr="0060168E" w:rsidRDefault="00005EAA" w:rsidP="001A3C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E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Полупроводниковая электроника существенно изменила мир. Многие вещи, которые долгое время не сходили со страниц произведений фантастов стали </w:t>
      </w:r>
      <w:proofErr w:type="spellStart"/>
      <w:r w:rsidRPr="00005E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возможны</w:t>
      </w:r>
      <w:proofErr w:type="gramStart"/>
      <w:r w:rsidRPr="00005E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0168E" w:rsidRPr="0060168E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60168E" w:rsidRPr="0060168E">
        <w:rPr>
          <w:rFonts w:ascii="Times New Roman" w:hAnsi="Times New Roman" w:cs="Times New Roman"/>
          <w:sz w:val="24"/>
          <w:szCs w:val="24"/>
        </w:rPr>
        <w:t xml:space="preserve"> 1930-1940-х гг. проводились активные исследования полупроводников. В этот период были заложены основы твердотельной электроники, получившей интенсивное развитие в 1950-е гг.</w:t>
      </w:r>
    </w:p>
    <w:p w:rsidR="00BF6FE8" w:rsidRDefault="0060168E" w:rsidP="001A3C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7D4C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Современный мир трудно представить без полупроводниковых приборов. Они открывают большие возможности в самых различных областях науки, техники, быту, медицине, военной и аэрокосмической отраслях.</w:t>
      </w:r>
      <w:r w:rsidRPr="002A7D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6FE8" w:rsidRPr="0060168E">
        <w:rPr>
          <w:rFonts w:ascii="Times New Roman" w:hAnsi="Times New Roman" w:cs="Times New Roman"/>
          <w:sz w:val="24"/>
          <w:szCs w:val="24"/>
          <w:lang w:eastAsia="ru-RU"/>
        </w:rPr>
        <w:t>Полупроводниковые</w:t>
      </w:r>
      <w:r w:rsidR="001A3CDE">
        <w:rPr>
          <w:rFonts w:ascii="Times New Roman" w:hAnsi="Times New Roman" w:cs="Times New Roman"/>
          <w:sz w:val="24"/>
          <w:szCs w:val="24"/>
          <w:lang w:eastAsia="ru-RU"/>
        </w:rPr>
        <w:t xml:space="preserve"> приборы</w:t>
      </w:r>
      <w:r w:rsidR="00BF6FE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A3C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E71D3">
        <w:rPr>
          <w:rFonts w:ascii="Times New Roman" w:hAnsi="Times New Roman" w:cs="Times New Roman"/>
          <w:sz w:val="24"/>
          <w:szCs w:val="24"/>
          <w:lang w:eastAsia="ru-RU"/>
        </w:rPr>
        <w:t>открыли</w:t>
      </w:r>
      <w:r w:rsidRPr="0060168E">
        <w:rPr>
          <w:rFonts w:ascii="Times New Roman" w:hAnsi="Times New Roman" w:cs="Times New Roman"/>
          <w:sz w:val="24"/>
          <w:szCs w:val="24"/>
          <w:lang w:eastAsia="ru-RU"/>
        </w:rPr>
        <w:t xml:space="preserve"> практически безграничные возможности для совершенствования электроники и микропроцессоров. Сегодня практически любой бытовой прибор, даже детская железная дорога на батарейках или миксер, имеют внутри корпуса микросхему, основанную на полупроводниковых элементах. А для всех электронных и вычислительных устройств, начиная от калькулятора и заканчивая </w:t>
      </w:r>
      <w:proofErr w:type="gramStart"/>
      <w:r w:rsidRPr="0060168E">
        <w:rPr>
          <w:rFonts w:ascii="Times New Roman" w:hAnsi="Times New Roman" w:cs="Times New Roman"/>
          <w:sz w:val="24"/>
          <w:szCs w:val="24"/>
          <w:lang w:eastAsia="ru-RU"/>
        </w:rPr>
        <w:t>ноутбуками</w:t>
      </w:r>
      <w:proofErr w:type="gramEnd"/>
      <w:r w:rsidRPr="0060168E">
        <w:rPr>
          <w:rFonts w:ascii="Times New Roman" w:hAnsi="Times New Roman" w:cs="Times New Roman"/>
          <w:sz w:val="24"/>
          <w:szCs w:val="24"/>
          <w:lang w:eastAsia="ru-RU"/>
        </w:rPr>
        <w:t xml:space="preserve"> полупроводниковые элементы составляют основу конструкции.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Одним из полупроводниковых приборов</w:t>
      </w:r>
      <w:r w:rsidRPr="006016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3CDE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элемент </w:t>
      </w:r>
      <w:proofErr w:type="spellStart"/>
      <w:r w:rsidR="001A3CDE">
        <w:rPr>
          <w:rFonts w:ascii="Times New Roman" w:hAnsi="Times New Roman" w:cs="Times New Roman"/>
          <w:sz w:val="24"/>
          <w:szCs w:val="24"/>
          <w:lang w:eastAsia="ru-RU"/>
        </w:rPr>
        <w:t>Пельтье</w:t>
      </w:r>
      <w:proofErr w:type="spellEnd"/>
      <w:r w:rsidR="00FE71D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016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который</w:t>
      </w:r>
      <w:r w:rsidR="00FE71D3">
        <w:rPr>
          <w:rFonts w:ascii="Times New Roman" w:hAnsi="Times New Roman" w:cs="Times New Roman"/>
          <w:sz w:val="24"/>
          <w:szCs w:val="24"/>
          <w:lang w:eastAsia="ru-RU"/>
        </w:rPr>
        <w:t xml:space="preserve"> имеет уникальные свойства, наблюдает сразу два эффекта: использует электрическую энергию для нагрева и отвода тепла, и наоборот использует разность температур для получения электрической энергии. Последний эффект позволяет использовать элемент </w:t>
      </w:r>
      <w:proofErr w:type="spellStart"/>
      <w:r w:rsidR="00FE71D3">
        <w:rPr>
          <w:rFonts w:ascii="Times New Roman" w:hAnsi="Times New Roman" w:cs="Times New Roman"/>
          <w:sz w:val="24"/>
          <w:szCs w:val="24"/>
          <w:lang w:eastAsia="ru-RU"/>
        </w:rPr>
        <w:t>Пельтье</w:t>
      </w:r>
      <w:proofErr w:type="spellEnd"/>
      <w:r w:rsidR="00FE71D3">
        <w:rPr>
          <w:rFonts w:ascii="Times New Roman" w:hAnsi="Times New Roman" w:cs="Times New Roman"/>
          <w:sz w:val="24"/>
          <w:szCs w:val="24"/>
          <w:lang w:eastAsia="ru-RU"/>
        </w:rPr>
        <w:t xml:space="preserve"> как альтернативный источник электрической энергии.</w:t>
      </w:r>
    </w:p>
    <w:p w:rsidR="006201DA" w:rsidRPr="00872381" w:rsidRDefault="006201DA" w:rsidP="0018163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2381">
        <w:rPr>
          <w:rFonts w:ascii="Times New Roman" w:hAnsi="Times New Roman" w:cs="Times New Roman"/>
          <w:b/>
          <w:sz w:val="24"/>
          <w:szCs w:val="24"/>
          <w:lang w:eastAsia="ru-RU"/>
        </w:rPr>
        <w:t>1.4 Цели и задачи</w:t>
      </w:r>
    </w:p>
    <w:p w:rsidR="006201DA" w:rsidRPr="00872381" w:rsidRDefault="006201DA" w:rsidP="001816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2381">
        <w:rPr>
          <w:rFonts w:ascii="Times New Roman" w:hAnsi="Times New Roman" w:cs="Times New Roman"/>
          <w:i/>
          <w:sz w:val="24"/>
          <w:szCs w:val="24"/>
          <w:lang w:eastAsia="ru-RU"/>
        </w:rPr>
        <w:t>Цель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872381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эффектов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Пельтье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Зеебека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872381">
        <w:rPr>
          <w:rFonts w:ascii="Times New Roman" w:hAnsi="Times New Roman" w:cs="Times New Roman"/>
          <w:sz w:val="24"/>
          <w:szCs w:val="24"/>
          <w:lang w:eastAsia="ru-RU"/>
        </w:rPr>
        <w:t>возможност</w:t>
      </w:r>
      <w:r>
        <w:rPr>
          <w:rFonts w:ascii="Times New Roman" w:hAnsi="Times New Roman" w:cs="Times New Roman"/>
          <w:sz w:val="24"/>
          <w:szCs w:val="24"/>
          <w:lang w:eastAsia="ru-RU"/>
        </w:rPr>
        <w:t>и их практического использования</w:t>
      </w:r>
      <w:r w:rsidRPr="008723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201DA" w:rsidRPr="00872381" w:rsidRDefault="006201DA" w:rsidP="0018163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2381">
        <w:rPr>
          <w:rFonts w:ascii="Times New Roman" w:hAnsi="Times New Roman" w:cs="Times New Roman"/>
          <w:i/>
          <w:sz w:val="24"/>
          <w:szCs w:val="24"/>
          <w:lang w:eastAsia="ru-RU"/>
        </w:rPr>
        <w:t>Задачи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</w:p>
    <w:p w:rsidR="006201DA" w:rsidRPr="00E64807" w:rsidRDefault="006201DA" w:rsidP="0018163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4807">
        <w:rPr>
          <w:rFonts w:ascii="Times New Roman" w:hAnsi="Times New Roman" w:cs="Times New Roman"/>
          <w:sz w:val="24"/>
          <w:szCs w:val="24"/>
          <w:lang w:eastAsia="ru-RU"/>
        </w:rPr>
        <w:t>Изучить физические основы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эффектов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Пельтье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Зеебека</w:t>
      </w:r>
      <w:proofErr w:type="spellEnd"/>
      <w:r w:rsidRPr="00E6480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201DA" w:rsidRPr="00E64807" w:rsidRDefault="006201DA" w:rsidP="0018163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480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Выявить  физические и технические особенности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элемента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Пельтье</w:t>
      </w:r>
      <w:proofErr w:type="spellEnd"/>
      <w:r w:rsidRPr="00E64807">
        <w:rPr>
          <w:rFonts w:ascii="Times New Roman" w:hAnsi="Times New Roman" w:cs="Times New Roman"/>
          <w:sz w:val="24"/>
          <w:szCs w:val="24"/>
          <w:lang w:eastAsia="ru-RU"/>
        </w:rPr>
        <w:t>,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4807">
        <w:rPr>
          <w:rFonts w:ascii="Times New Roman" w:hAnsi="Times New Roman" w:cs="Times New Roman"/>
          <w:sz w:val="24"/>
          <w:szCs w:val="24"/>
          <w:lang w:eastAsia="ru-RU"/>
        </w:rPr>
        <w:t>преимущества и недостатки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его использования</w:t>
      </w:r>
      <w:r w:rsidRPr="00E6480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201DA" w:rsidRPr="00E64807" w:rsidRDefault="006201DA" w:rsidP="0018163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4807">
        <w:rPr>
          <w:rFonts w:ascii="Times New Roman" w:hAnsi="Times New Roman" w:cs="Times New Roman"/>
          <w:sz w:val="24"/>
          <w:szCs w:val="24"/>
          <w:lang w:eastAsia="ru-RU"/>
        </w:rPr>
        <w:t>Познакомиться со способами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применения </w:t>
      </w:r>
      <w:r w:rsidRPr="006201DA">
        <w:rPr>
          <w:rFonts w:ascii="Times New Roman" w:hAnsi="Times New Roman" w:cs="Times New Roman"/>
          <w:sz w:val="24"/>
          <w:szCs w:val="24"/>
          <w:lang w:eastAsia="ru-RU"/>
        </w:rPr>
        <w:t xml:space="preserve">элемента </w:t>
      </w:r>
      <w:proofErr w:type="spellStart"/>
      <w:r w:rsidRPr="006201DA">
        <w:rPr>
          <w:rFonts w:ascii="Times New Roman" w:hAnsi="Times New Roman" w:cs="Times New Roman"/>
          <w:sz w:val="24"/>
          <w:szCs w:val="24"/>
          <w:lang w:eastAsia="ru-RU"/>
        </w:rPr>
        <w:t>Пельтье</w:t>
      </w:r>
      <w:proofErr w:type="spellEnd"/>
      <w:r w:rsidR="006B519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201DA" w:rsidRDefault="006201DA" w:rsidP="0018163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4807">
        <w:rPr>
          <w:rFonts w:ascii="Times New Roman" w:hAnsi="Times New Roman" w:cs="Times New Roman"/>
          <w:sz w:val="24"/>
          <w:szCs w:val="24"/>
          <w:lang w:eastAsia="ru-RU"/>
        </w:rPr>
        <w:t xml:space="preserve">Провести практические исследование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вольт-амперной характеристики </w:t>
      </w:r>
      <w:r w:rsidRPr="006201DA">
        <w:rPr>
          <w:rFonts w:ascii="Times New Roman" w:hAnsi="Times New Roman" w:cs="Times New Roman"/>
          <w:sz w:val="24"/>
          <w:szCs w:val="24"/>
          <w:lang w:eastAsia="ru-RU"/>
        </w:rPr>
        <w:t xml:space="preserve">элемента </w:t>
      </w:r>
      <w:proofErr w:type="spellStart"/>
      <w:r w:rsidRPr="006201DA">
        <w:rPr>
          <w:rFonts w:ascii="Times New Roman" w:hAnsi="Times New Roman" w:cs="Times New Roman"/>
          <w:sz w:val="24"/>
          <w:szCs w:val="24"/>
          <w:lang w:eastAsia="ru-RU"/>
        </w:rPr>
        <w:t>Пельтье</w:t>
      </w:r>
      <w:proofErr w:type="spellEnd"/>
      <w:r w:rsidR="006B5190">
        <w:rPr>
          <w:rFonts w:ascii="Times New Roman" w:hAnsi="Times New Roman" w:cs="Times New Roman"/>
          <w:sz w:val="24"/>
          <w:szCs w:val="24"/>
          <w:lang w:eastAsia="ru-RU"/>
        </w:rPr>
        <w:t xml:space="preserve">, зависимости разности температур поверхностей элемента от напряжения и мощности </w:t>
      </w:r>
      <w:r w:rsidR="006B5190" w:rsidRPr="006B5190">
        <w:rPr>
          <w:rFonts w:ascii="Times New Roman" w:hAnsi="Times New Roman" w:cs="Times New Roman"/>
          <w:sz w:val="24"/>
          <w:szCs w:val="24"/>
          <w:lang w:eastAsia="ru-RU"/>
        </w:rPr>
        <w:t xml:space="preserve">при </w:t>
      </w:r>
      <w:r w:rsidR="006B5190">
        <w:rPr>
          <w:rFonts w:ascii="Times New Roman" w:hAnsi="Times New Roman" w:cs="Times New Roman"/>
          <w:sz w:val="24"/>
          <w:szCs w:val="24"/>
          <w:lang w:eastAsia="ru-RU"/>
        </w:rPr>
        <w:t>двух</w:t>
      </w:r>
      <w:r w:rsidR="006B5190" w:rsidRPr="006B5190">
        <w:rPr>
          <w:rFonts w:ascii="Times New Roman" w:hAnsi="Times New Roman" w:cs="Times New Roman"/>
          <w:sz w:val="24"/>
          <w:szCs w:val="24"/>
          <w:lang w:eastAsia="ru-RU"/>
        </w:rPr>
        <w:t xml:space="preserve"> различных режимах отвода тепла (без отвода, с пассивным охлаждением</w:t>
      </w:r>
      <w:r w:rsidR="006B5190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6B5190" w:rsidRDefault="006B5190" w:rsidP="00E74B40">
      <w:pPr>
        <w:pStyle w:val="a4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4807">
        <w:rPr>
          <w:rFonts w:ascii="Times New Roman" w:hAnsi="Times New Roman" w:cs="Times New Roman"/>
          <w:sz w:val="24"/>
          <w:szCs w:val="24"/>
          <w:lang w:eastAsia="ru-RU"/>
        </w:rPr>
        <w:t xml:space="preserve">Провести практические исследование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возможности получения источника тока из </w:t>
      </w:r>
      <w:r w:rsidRPr="006B5190">
        <w:rPr>
          <w:rFonts w:ascii="Times New Roman" w:hAnsi="Times New Roman" w:cs="Times New Roman"/>
          <w:sz w:val="24"/>
          <w:szCs w:val="24"/>
          <w:lang w:eastAsia="ru-RU"/>
        </w:rPr>
        <w:t xml:space="preserve">элемента </w:t>
      </w:r>
      <w:proofErr w:type="spellStart"/>
      <w:r w:rsidRPr="006B5190">
        <w:rPr>
          <w:rFonts w:ascii="Times New Roman" w:hAnsi="Times New Roman" w:cs="Times New Roman"/>
          <w:sz w:val="24"/>
          <w:szCs w:val="24"/>
          <w:lang w:eastAsia="ru-RU"/>
        </w:rPr>
        <w:t>Пельтье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максимально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большим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ЭДС.</w:t>
      </w:r>
    </w:p>
    <w:p w:rsidR="0018163E" w:rsidRDefault="006A19D5" w:rsidP="00E74B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Основная </w:t>
      </w:r>
      <w:r w:rsidR="0018163E" w:rsidRPr="00872381">
        <w:rPr>
          <w:rFonts w:ascii="Times New Roman" w:hAnsi="Times New Roman" w:cs="Times New Roman"/>
          <w:b/>
          <w:sz w:val="24"/>
          <w:szCs w:val="24"/>
          <w:lang w:eastAsia="ru-RU"/>
        </w:rPr>
        <w:t>часть</w:t>
      </w:r>
    </w:p>
    <w:p w:rsidR="00E74B40" w:rsidRPr="00E74B40" w:rsidRDefault="00E74B40" w:rsidP="00E74B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B40">
        <w:rPr>
          <w:rFonts w:ascii="Times New Roman" w:hAnsi="Times New Roman" w:cs="Times New Roman"/>
          <w:b/>
          <w:bCs/>
          <w:sz w:val="24"/>
          <w:szCs w:val="24"/>
        </w:rPr>
        <w:t xml:space="preserve">2.1 Эффект </w:t>
      </w:r>
      <w:proofErr w:type="spellStart"/>
      <w:r w:rsidRPr="00E74B40">
        <w:rPr>
          <w:rFonts w:ascii="Times New Roman" w:hAnsi="Times New Roman" w:cs="Times New Roman"/>
          <w:b/>
          <w:bCs/>
          <w:sz w:val="24"/>
          <w:szCs w:val="24"/>
        </w:rPr>
        <w:t>Зеебека</w:t>
      </w:r>
      <w:proofErr w:type="spellEnd"/>
    </w:p>
    <w:p w:rsidR="00E74B40" w:rsidRPr="00E74B40" w:rsidRDefault="00E74B40" w:rsidP="00E74B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B40">
        <w:rPr>
          <w:rFonts w:ascii="Times New Roman" w:hAnsi="Times New Roman" w:cs="Times New Roman"/>
          <w:sz w:val="24"/>
          <w:szCs w:val="24"/>
        </w:rPr>
        <w:t xml:space="preserve">Эффект </w:t>
      </w:r>
      <w:proofErr w:type="spellStart"/>
      <w:r w:rsidRPr="00E74B40">
        <w:rPr>
          <w:rFonts w:ascii="Times New Roman" w:hAnsi="Times New Roman" w:cs="Times New Roman"/>
          <w:sz w:val="24"/>
          <w:szCs w:val="24"/>
        </w:rPr>
        <w:t>Зеебека</w:t>
      </w:r>
      <w:proofErr w:type="spellEnd"/>
      <w:r w:rsidR="006A19D5">
        <w:rPr>
          <w:rFonts w:ascii="Times New Roman" w:hAnsi="Times New Roman" w:cs="Times New Roman"/>
          <w:sz w:val="24"/>
          <w:szCs w:val="24"/>
        </w:rPr>
        <w:t xml:space="preserve"> </w:t>
      </w:r>
      <w:r w:rsidRPr="00E74B40">
        <w:rPr>
          <w:rFonts w:ascii="Times New Roman" w:hAnsi="Times New Roman" w:cs="Times New Roman"/>
          <w:sz w:val="24"/>
          <w:szCs w:val="24"/>
        </w:rPr>
        <w:t>– явление возникновения ЭДС в электрической цепи, состоящей из последовательно соединенных разнородных проводников, контакты между которыми находятся при различных температурах.</w:t>
      </w:r>
    </w:p>
    <w:p w:rsidR="00E74B40" w:rsidRPr="00E74B40" w:rsidRDefault="00E74B40" w:rsidP="00E74B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B40">
        <w:rPr>
          <w:rFonts w:ascii="Times New Roman" w:hAnsi="Times New Roman" w:cs="Times New Roman"/>
          <w:sz w:val="24"/>
          <w:szCs w:val="24"/>
        </w:rPr>
        <w:t xml:space="preserve">Данный эффект был открыт в 1821 г. Т.И. </w:t>
      </w:r>
      <w:proofErr w:type="spellStart"/>
      <w:r w:rsidRPr="00E74B40">
        <w:rPr>
          <w:rFonts w:ascii="Times New Roman" w:hAnsi="Times New Roman" w:cs="Times New Roman"/>
          <w:sz w:val="24"/>
          <w:szCs w:val="24"/>
        </w:rPr>
        <w:t>Зеебеком</w:t>
      </w:r>
      <w:proofErr w:type="spellEnd"/>
      <w:r w:rsidRPr="00E74B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B40" w:rsidRPr="00E74B40" w:rsidRDefault="00E74B40" w:rsidP="00E74B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CC9">
        <w:rPr>
          <w:rFonts w:ascii="Times New Roman" w:hAnsi="Times New Roman" w:cs="Times New Roman"/>
          <w:sz w:val="24"/>
          <w:szCs w:val="24"/>
        </w:rPr>
        <w:t xml:space="preserve">Изменение знака у разности температур спаев сопровождается изменением направления </w:t>
      </w:r>
      <w:proofErr w:type="spellStart"/>
      <w:r w:rsidRPr="00741CC9">
        <w:rPr>
          <w:rFonts w:ascii="Times New Roman" w:hAnsi="Times New Roman" w:cs="Times New Roman"/>
          <w:sz w:val="24"/>
          <w:szCs w:val="24"/>
        </w:rPr>
        <w:t>термо</w:t>
      </w:r>
      <w:proofErr w:type="spellEnd"/>
      <w:r w:rsidRPr="00741CC9">
        <w:rPr>
          <w:rFonts w:ascii="Times New Roman" w:hAnsi="Times New Roman" w:cs="Times New Roman"/>
          <w:sz w:val="24"/>
          <w:szCs w:val="24"/>
        </w:rPr>
        <w:t xml:space="preserve">-тока. Величина </w:t>
      </w:r>
      <w:proofErr w:type="spellStart"/>
      <w:r w:rsidRPr="00741CC9">
        <w:rPr>
          <w:rFonts w:ascii="Times New Roman" w:hAnsi="Times New Roman" w:cs="Times New Roman"/>
          <w:sz w:val="24"/>
          <w:szCs w:val="24"/>
        </w:rPr>
        <w:t>термо-эдс</w:t>
      </w:r>
      <w:proofErr w:type="spellEnd"/>
      <w:r w:rsidRPr="00741CC9">
        <w:rPr>
          <w:rFonts w:ascii="Times New Roman" w:hAnsi="Times New Roman" w:cs="Times New Roman"/>
          <w:sz w:val="24"/>
          <w:szCs w:val="24"/>
        </w:rPr>
        <w:t xml:space="preserve"> зависит только от температур</w:t>
      </w:r>
      <w:r w:rsidR="006A19D5">
        <w:rPr>
          <w:rFonts w:ascii="Times New Roman" w:hAnsi="Times New Roman" w:cs="Times New Roman"/>
          <w:sz w:val="24"/>
          <w:szCs w:val="24"/>
        </w:rPr>
        <w:t xml:space="preserve"> </w:t>
      </w:r>
      <w:r w:rsidRPr="00741CC9">
        <w:rPr>
          <w:rFonts w:ascii="Times New Roman" w:hAnsi="Times New Roman" w:cs="Times New Roman"/>
          <w:sz w:val="24"/>
          <w:szCs w:val="24"/>
        </w:rPr>
        <w:t>контактов и от материала проводников.</w:t>
      </w:r>
      <w:bookmarkStart w:id="0" w:name="toppp"/>
      <w:r w:rsidRPr="00741CC9">
        <w:rPr>
          <w:rFonts w:ascii="Times New Roman" w:hAnsi="Times New Roman" w:cs="Times New Roman"/>
          <w:sz w:val="24"/>
          <w:szCs w:val="24"/>
        </w:rPr>
        <w:t xml:space="preserve"> Если один участок материала будет нагрет больше, чем другой, то электроны вследствие теплового движения будут перемещаться в направлении к менее нагретому участку</w:t>
      </w:r>
      <w:r w:rsidR="00741CC9" w:rsidRPr="00741CC9">
        <w:rPr>
          <w:rFonts w:ascii="Times New Roman" w:hAnsi="Times New Roman" w:cs="Times New Roman"/>
          <w:sz w:val="24"/>
          <w:szCs w:val="24"/>
        </w:rPr>
        <w:t>,</w:t>
      </w:r>
      <w:r w:rsidR="00741CC9" w:rsidRPr="00741CC9">
        <w:rPr>
          <w:rFonts w:ascii="Times New Roman" w:hAnsi="Times New Roman" w:cs="Times New Roman"/>
          <w:color w:val="252525"/>
          <w:sz w:val="24"/>
          <w:szCs w:val="24"/>
        </w:rPr>
        <w:t xml:space="preserve"> в</w:t>
      </w:r>
      <w:r w:rsidR="006A19D5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741CC9" w:rsidRPr="00741CC9">
        <w:rPr>
          <w:rFonts w:ascii="Times New Roman" w:hAnsi="Times New Roman" w:cs="Times New Roman"/>
          <w:color w:val="252525"/>
          <w:sz w:val="24"/>
          <w:szCs w:val="24"/>
        </w:rPr>
        <w:t>полупроводниках</w:t>
      </w:r>
      <w:r w:rsidR="006A19D5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741CC9" w:rsidRPr="00741CC9">
        <w:rPr>
          <w:rFonts w:ascii="Times New Roman" w:hAnsi="Times New Roman" w:cs="Times New Roman"/>
          <w:color w:val="252525"/>
          <w:sz w:val="24"/>
          <w:szCs w:val="24"/>
        </w:rPr>
        <w:t>в дополнение к этому концентрация электронов проводимости растет с температурой.</w:t>
      </w:r>
      <w:r w:rsidRPr="00741CC9">
        <w:rPr>
          <w:rFonts w:ascii="Times New Roman" w:hAnsi="Times New Roman" w:cs="Times New Roman"/>
          <w:sz w:val="24"/>
          <w:szCs w:val="24"/>
        </w:rPr>
        <w:t xml:space="preserve"> При этом из-за диффузии одна область материала будет перенасыщена электронами, а другая, наоборот, бедна ими, в результате чего между ними возникнет </w:t>
      </w:r>
      <w:proofErr w:type="spellStart"/>
      <w:r w:rsidRPr="00741CC9">
        <w:rPr>
          <w:rFonts w:ascii="Times New Roman" w:hAnsi="Times New Roman" w:cs="Times New Roman"/>
          <w:sz w:val="24"/>
          <w:szCs w:val="24"/>
        </w:rPr>
        <w:t>термо</w:t>
      </w:r>
      <w:proofErr w:type="spellEnd"/>
      <w:r w:rsidRPr="00741CC9">
        <w:rPr>
          <w:rFonts w:ascii="Times New Roman" w:hAnsi="Times New Roman" w:cs="Times New Roman"/>
          <w:sz w:val="24"/>
          <w:szCs w:val="24"/>
        </w:rPr>
        <w:t>-ЭДС, и при подключении нагрузки потечёт электрический</w:t>
      </w:r>
      <w:r w:rsidRPr="00E74B40">
        <w:rPr>
          <w:rFonts w:ascii="Times New Roman" w:hAnsi="Times New Roman" w:cs="Times New Roman"/>
          <w:sz w:val="24"/>
          <w:szCs w:val="24"/>
        </w:rPr>
        <w:t xml:space="preserve"> ток. Он будет противодействовать перераспределению электронов в материале.</w:t>
      </w:r>
      <w:bookmarkEnd w:id="0"/>
    </w:p>
    <w:p w:rsidR="00054CF1" w:rsidRPr="00741CC9" w:rsidRDefault="00741CC9" w:rsidP="00054CF1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 xml:space="preserve">2.2 </w:t>
      </w:r>
      <w:r w:rsidR="00054CF1" w:rsidRPr="00741CC9">
        <w:rPr>
          <w:b/>
        </w:rPr>
        <w:t xml:space="preserve">Эффект </w:t>
      </w:r>
      <w:proofErr w:type="spellStart"/>
      <w:r w:rsidR="00054CF1" w:rsidRPr="00741CC9">
        <w:rPr>
          <w:b/>
        </w:rPr>
        <w:t>Пельтье</w:t>
      </w:r>
      <w:proofErr w:type="spellEnd"/>
    </w:p>
    <w:p w:rsidR="00054CF1" w:rsidRPr="00A94976" w:rsidRDefault="00054CF1" w:rsidP="00741CC9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A94976">
        <w:rPr>
          <w:color w:val="000000"/>
        </w:rPr>
        <w:t xml:space="preserve">Данный эффект назван в честь французского часовщика </w:t>
      </w:r>
      <w:r w:rsidR="00AA2849">
        <w:rPr>
          <w:color w:val="000000"/>
        </w:rPr>
        <w:t xml:space="preserve">Ж. </w:t>
      </w:r>
      <w:proofErr w:type="spellStart"/>
      <w:r w:rsidRPr="00A94976">
        <w:rPr>
          <w:color w:val="000000"/>
        </w:rPr>
        <w:t>Пельтье</w:t>
      </w:r>
      <w:proofErr w:type="spellEnd"/>
      <w:r w:rsidRPr="00A94976">
        <w:rPr>
          <w:color w:val="000000"/>
        </w:rPr>
        <w:t xml:space="preserve"> (1785-1845 г.), сделавшего свое открытие более полутора столетий назад — в 1834 г.</w:t>
      </w:r>
      <w:r w:rsidR="00EF7AE1">
        <w:rPr>
          <w:color w:val="000000"/>
        </w:rPr>
        <w:t xml:space="preserve"> </w:t>
      </w:r>
      <w:r w:rsidRPr="00A94976">
        <w:rPr>
          <w:color w:val="000000"/>
        </w:rPr>
        <w:t xml:space="preserve">Сам </w:t>
      </w:r>
      <w:proofErr w:type="spellStart"/>
      <w:r w:rsidRPr="00A94976">
        <w:rPr>
          <w:color w:val="000000"/>
        </w:rPr>
        <w:t>Пельтье</w:t>
      </w:r>
      <w:proofErr w:type="spellEnd"/>
      <w:r w:rsidRPr="00A94976">
        <w:rPr>
          <w:color w:val="000000"/>
        </w:rPr>
        <w:t xml:space="preserve"> не совсем понимал сущность открытого им явления. Истинный смысл явления был установлен несколькими годами позже в 1838 году </w:t>
      </w:r>
      <w:r w:rsidR="00AA2849">
        <w:rPr>
          <w:color w:val="000000"/>
        </w:rPr>
        <w:t xml:space="preserve">Э.Х. </w:t>
      </w:r>
      <w:proofErr w:type="spellStart"/>
      <w:r w:rsidRPr="00A94976">
        <w:rPr>
          <w:color w:val="000000"/>
        </w:rPr>
        <w:t>Ленцем</w:t>
      </w:r>
      <w:proofErr w:type="spellEnd"/>
      <w:r w:rsidRPr="00A94976">
        <w:rPr>
          <w:color w:val="000000"/>
        </w:rPr>
        <w:t xml:space="preserve"> (1804-1865 г.).</w:t>
      </w:r>
    </w:p>
    <w:p w:rsidR="00054CF1" w:rsidRPr="006F2D5F" w:rsidRDefault="00054CF1" w:rsidP="00741C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D5F">
        <w:rPr>
          <w:rFonts w:ascii="Times New Roman" w:hAnsi="Times New Roman" w:cs="Times New Roman"/>
          <w:sz w:val="24"/>
          <w:szCs w:val="24"/>
        </w:rPr>
        <w:t xml:space="preserve">В углубление на стыке двух стержней из висмута и сурьмы </w:t>
      </w:r>
      <w:proofErr w:type="spellStart"/>
      <w:r w:rsidRPr="006F2D5F">
        <w:rPr>
          <w:rFonts w:ascii="Times New Roman" w:hAnsi="Times New Roman" w:cs="Times New Roman"/>
          <w:sz w:val="24"/>
          <w:szCs w:val="24"/>
        </w:rPr>
        <w:t>Ленц</w:t>
      </w:r>
      <w:proofErr w:type="spellEnd"/>
      <w:r w:rsidRPr="006F2D5F">
        <w:rPr>
          <w:rFonts w:ascii="Times New Roman" w:hAnsi="Times New Roman" w:cs="Times New Roman"/>
          <w:sz w:val="24"/>
          <w:szCs w:val="24"/>
        </w:rPr>
        <w:t xml:space="preserve"> поместил каплю воды. При пропускании электрического тока в одном направлении капля воды замерзала. При пропускании тока в противоположном направлении образовавшийся лед таял. Тем самым было установлено, что при прохождении через контакт двух проводников электрического тока, в зависимости от направления последнего, помимо </w:t>
      </w:r>
      <w:proofErr w:type="spellStart"/>
      <w:r w:rsidRPr="006F2D5F">
        <w:rPr>
          <w:rFonts w:ascii="Times New Roman" w:hAnsi="Times New Roman" w:cs="Times New Roman"/>
          <w:sz w:val="24"/>
          <w:szCs w:val="24"/>
        </w:rPr>
        <w:t>джоулева</w:t>
      </w:r>
      <w:proofErr w:type="spellEnd"/>
      <w:r w:rsidRPr="006F2D5F">
        <w:rPr>
          <w:rFonts w:ascii="Times New Roman" w:hAnsi="Times New Roman" w:cs="Times New Roman"/>
          <w:sz w:val="24"/>
          <w:szCs w:val="24"/>
        </w:rPr>
        <w:t xml:space="preserve"> тепла выделяется или поглощается дополнительное тепло, которое получило название тепла </w:t>
      </w:r>
      <w:proofErr w:type="spellStart"/>
      <w:r w:rsidRPr="006F2D5F">
        <w:rPr>
          <w:rFonts w:ascii="Times New Roman" w:hAnsi="Times New Roman" w:cs="Times New Roman"/>
          <w:sz w:val="24"/>
          <w:szCs w:val="24"/>
        </w:rPr>
        <w:t>Пельтье</w:t>
      </w:r>
      <w:proofErr w:type="spellEnd"/>
      <w:r w:rsidRPr="006F2D5F">
        <w:rPr>
          <w:rFonts w:ascii="Times New Roman" w:hAnsi="Times New Roman" w:cs="Times New Roman"/>
          <w:sz w:val="24"/>
          <w:szCs w:val="24"/>
        </w:rPr>
        <w:t xml:space="preserve">. Это явление получило название </w:t>
      </w:r>
      <w:r w:rsidR="00741CC9">
        <w:rPr>
          <w:rFonts w:ascii="Times New Roman" w:hAnsi="Times New Roman" w:cs="Times New Roman"/>
          <w:sz w:val="24"/>
          <w:szCs w:val="24"/>
        </w:rPr>
        <w:t>эффект</w:t>
      </w:r>
      <w:r w:rsidRPr="006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D5F">
        <w:rPr>
          <w:rFonts w:ascii="Times New Roman" w:hAnsi="Times New Roman" w:cs="Times New Roman"/>
          <w:sz w:val="24"/>
          <w:szCs w:val="24"/>
        </w:rPr>
        <w:t>Пельтье</w:t>
      </w:r>
      <w:proofErr w:type="spellEnd"/>
      <w:r w:rsidR="00741CC9">
        <w:rPr>
          <w:rFonts w:ascii="Times New Roman" w:hAnsi="Times New Roman" w:cs="Times New Roman"/>
          <w:sz w:val="24"/>
          <w:szCs w:val="24"/>
        </w:rPr>
        <w:t>.</w:t>
      </w:r>
      <w:r w:rsidRPr="006F2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CF1" w:rsidRPr="00054CF1" w:rsidRDefault="00054CF1" w:rsidP="00741C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отличие от тепла </w:t>
      </w:r>
      <w:proofErr w:type="gramStart"/>
      <w:r w:rsidRPr="006F2D5F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Джоуля-Ленца</w:t>
      </w:r>
      <w:proofErr w:type="gramEnd"/>
      <w:r w:rsidRPr="006F2D5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пропорционально квадрату силы тока (Q=</w:t>
      </w:r>
      <w:proofErr w:type="spellStart"/>
      <w:r w:rsidRPr="006F2D5F">
        <w:rPr>
          <w:rFonts w:ascii="Times New Roman" w:eastAsia="Times New Roman" w:hAnsi="Times New Roman" w:cs="Times New Roman"/>
          <w:sz w:val="24"/>
          <w:szCs w:val="24"/>
          <w:lang w:eastAsia="ru-RU"/>
        </w:rPr>
        <w:t>R·I·I·t</w:t>
      </w:r>
      <w:proofErr w:type="spellEnd"/>
      <w:r w:rsidRPr="006F2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тепло </w:t>
      </w:r>
      <w:proofErr w:type="spellStart"/>
      <w:r w:rsidRPr="006F2D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Пельтье</w:t>
      </w:r>
      <w:proofErr w:type="spellEnd"/>
      <w:r w:rsidRPr="006F2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пропорционально первой степени силы тока и меняет знак при</w:t>
      </w:r>
      <w:r w:rsidRPr="0005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изменении направления последнего. Тепло </w:t>
      </w:r>
      <w:proofErr w:type="spellStart"/>
      <w:r w:rsidRPr="00054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Пельтье</w:t>
      </w:r>
      <w:proofErr w:type="spellEnd"/>
      <w:r w:rsidRPr="00054CF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показали экспериментальные исследования, можно выразить формулой:</w:t>
      </w:r>
      <w:r w:rsidR="006A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Qп</w:t>
      </w:r>
      <w:proofErr w:type="spellEnd"/>
      <w:r w:rsidRPr="00054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</w:t>
      </w:r>
      <w:proofErr w:type="gramStart"/>
      <w:r w:rsidRPr="00054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054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·q</w:t>
      </w:r>
      <w:r w:rsidR="00EF7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   </w:t>
      </w:r>
      <w:r w:rsidRPr="00054CF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q — количество прошедшего электричества (q=</w:t>
      </w:r>
      <w:proofErr w:type="spellStart"/>
      <w:r w:rsidRPr="00054CF1">
        <w:rPr>
          <w:rFonts w:ascii="Times New Roman" w:eastAsia="Times New Roman" w:hAnsi="Times New Roman" w:cs="Times New Roman"/>
          <w:sz w:val="24"/>
          <w:szCs w:val="24"/>
          <w:lang w:eastAsia="ru-RU"/>
        </w:rPr>
        <w:t>I·t</w:t>
      </w:r>
      <w:proofErr w:type="spellEnd"/>
      <w:r w:rsidRPr="0005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 — так называемый </w:t>
      </w:r>
      <w:r w:rsidRPr="00054C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коэффициент </w:t>
      </w:r>
      <w:proofErr w:type="spellStart"/>
      <w:r w:rsidRPr="00054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Пельтье</w:t>
      </w:r>
      <w:proofErr w:type="spellEnd"/>
      <w:r w:rsidRPr="00054CF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величина которого зависит от природы контактирующих материалов и от их температуры.</w:t>
      </w:r>
    </w:p>
    <w:p w:rsidR="00054CF1" w:rsidRPr="00054CF1" w:rsidRDefault="00054CF1" w:rsidP="00AA28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 </w:t>
      </w:r>
      <w:proofErr w:type="spellStart"/>
      <w:r w:rsidRPr="00054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Пельтье</w:t>
      </w:r>
      <w:proofErr w:type="spellEnd"/>
      <w:r w:rsidRPr="0005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54CF1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proofErr w:type="gramEnd"/>
      <w:r w:rsidRPr="00054CF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05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положительным, если оно выделяется, и отрицательным, если оно поглощается.</w:t>
      </w:r>
    </w:p>
    <w:p w:rsidR="00054CF1" w:rsidRPr="00CB425A" w:rsidRDefault="00054CF1" w:rsidP="00EE42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054C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BD84B4" wp14:editId="7E98BB3D">
            <wp:extent cx="1755528" cy="812695"/>
            <wp:effectExtent l="0" t="0" r="0" b="6985"/>
            <wp:docPr id="6" name="Рисунок 6" descr="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141" cy="81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Pr="00054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1CC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Рис. 1. Схема опыта для измерения тепла </w:t>
      </w:r>
      <w:proofErr w:type="spellStart"/>
      <w:r w:rsidRPr="00741CC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Пельтье</w:t>
      </w:r>
      <w:proofErr w:type="spellEnd"/>
      <w:r w:rsidRPr="00741CC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, </w:t>
      </w:r>
      <w:proofErr w:type="spellStart"/>
      <w:r w:rsidRPr="00741CC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Cu</w:t>
      </w:r>
      <w:proofErr w:type="spellEnd"/>
      <w:r w:rsidRPr="00741CC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— медь, </w:t>
      </w:r>
      <w:proofErr w:type="spellStart"/>
      <w:r w:rsidRPr="00741CC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Bi</w:t>
      </w:r>
      <w:proofErr w:type="spellEnd"/>
      <w:r w:rsidRPr="00741CC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— висмут.</w:t>
      </w:r>
      <w:r w:rsidR="00CB425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="00CB425A" w:rsidRPr="00FE6D71">
        <w:rPr>
          <w:rFonts w:ascii="Times New Roman" w:eastAsia="Times New Roman" w:hAnsi="Times New Roman" w:cs="Times New Roman"/>
          <w:sz w:val="16"/>
          <w:szCs w:val="16"/>
          <w:lang w:eastAsia="ru-RU"/>
        </w:rPr>
        <w:t>[</w:t>
      </w:r>
      <w:r w:rsidR="00CB425A" w:rsidRPr="00FE6D71">
        <w:rPr>
          <w:rFonts w:ascii="Times New Roman" w:hAnsi="Times New Roman" w:cs="Times New Roman"/>
          <w:sz w:val="16"/>
          <w:szCs w:val="16"/>
        </w:rPr>
        <w:t>http://en.coolreferat.com/dopc861027.zip</w:t>
      </w:r>
      <w:r w:rsidR="00CB425A" w:rsidRPr="00FE6D71">
        <w:rPr>
          <w:rFonts w:ascii="Times New Roman" w:eastAsia="Times New Roman" w:hAnsi="Times New Roman" w:cs="Times New Roman"/>
          <w:sz w:val="16"/>
          <w:szCs w:val="16"/>
          <w:lang w:eastAsia="ru-RU"/>
        </w:rPr>
        <w:t>]</w:t>
      </w:r>
    </w:p>
    <w:p w:rsidR="00054CF1" w:rsidRPr="00054CF1" w:rsidRDefault="00054CF1" w:rsidP="00741C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представленной схеме опыта измерения тепла </w:t>
      </w:r>
      <w:proofErr w:type="spellStart"/>
      <w:r w:rsidRPr="00054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Пельтье</w:t>
      </w:r>
      <w:proofErr w:type="spellEnd"/>
      <w:r w:rsidRPr="0005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одинаковом сопротивлении проводов R (</w:t>
      </w:r>
      <w:proofErr w:type="spellStart"/>
      <w:r w:rsidRPr="00054CF1">
        <w:rPr>
          <w:rFonts w:ascii="Times New Roman" w:eastAsia="Times New Roman" w:hAnsi="Times New Roman" w:cs="Times New Roman"/>
          <w:sz w:val="24"/>
          <w:szCs w:val="24"/>
          <w:lang w:eastAsia="ru-RU"/>
        </w:rPr>
        <w:t>Cu+Bi</w:t>
      </w:r>
      <w:proofErr w:type="spellEnd"/>
      <w:r w:rsidRPr="0005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опущенных в калориметры, выделится одно и то же </w:t>
      </w:r>
      <w:proofErr w:type="spellStart"/>
      <w:r w:rsidRPr="00054CF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джоулево</w:t>
      </w:r>
      <w:proofErr w:type="spellEnd"/>
      <w:r w:rsidRPr="0005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 в каждом калориметре, а именно по Q=</w:t>
      </w:r>
      <w:proofErr w:type="spellStart"/>
      <w:r w:rsidRPr="00054CF1">
        <w:rPr>
          <w:rFonts w:ascii="Times New Roman" w:eastAsia="Times New Roman" w:hAnsi="Times New Roman" w:cs="Times New Roman"/>
          <w:sz w:val="24"/>
          <w:szCs w:val="24"/>
          <w:lang w:eastAsia="ru-RU"/>
        </w:rPr>
        <w:t>R·I·I·t</w:t>
      </w:r>
      <w:proofErr w:type="spellEnd"/>
      <w:r w:rsidRPr="0005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Тепло </w:t>
      </w:r>
      <w:proofErr w:type="spellStart"/>
      <w:r w:rsidRPr="00054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Пельтье</w:t>
      </w:r>
      <w:proofErr w:type="spellEnd"/>
      <w:r w:rsidRPr="0005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напротив, в одном калориметре будет положительно, а в другом отрицательно. В соответствии с данной схемой можно измерить тепло </w:t>
      </w:r>
      <w:proofErr w:type="spellStart"/>
      <w:r w:rsidRPr="00054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Пельтье</w:t>
      </w:r>
      <w:proofErr w:type="spellEnd"/>
      <w:r w:rsidRPr="0005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вычислить значения коэффициентов </w:t>
      </w:r>
      <w:proofErr w:type="spellStart"/>
      <w:r w:rsidRPr="00054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Пельтье</w:t>
      </w:r>
      <w:proofErr w:type="spellEnd"/>
      <w:r w:rsidRPr="0005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разных пар проводников.</w:t>
      </w:r>
    </w:p>
    <w:p w:rsidR="00054CF1" w:rsidRPr="00A94976" w:rsidRDefault="00054CF1" w:rsidP="00741CC9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A94976">
        <w:rPr>
          <w:color w:val="000000"/>
        </w:rPr>
        <w:t>Степень проявления данного эффекта в значительной мере зависит от материалов выбранных проводников и используемых электрических режимов.</w:t>
      </w:r>
    </w:p>
    <w:p w:rsidR="00054CF1" w:rsidRDefault="00054CF1" w:rsidP="00741CC9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A94976">
        <w:rPr>
          <w:color w:val="000000"/>
        </w:rPr>
        <w:t xml:space="preserve">Классическая теория объясняет явление </w:t>
      </w:r>
      <w:proofErr w:type="spellStart"/>
      <w:r w:rsidRPr="00A94976">
        <w:rPr>
          <w:color w:val="000000"/>
        </w:rPr>
        <w:t>Пельтье</w:t>
      </w:r>
      <w:proofErr w:type="spellEnd"/>
      <w:r w:rsidRPr="00A94976">
        <w:rPr>
          <w:color w:val="000000"/>
        </w:rPr>
        <w:t xml:space="preserve"> тем, что электроны, переносимые током из одного метала в другой, ускоряются или замедляются под действием внутренней контактной разности потенциалов между металлами. В первом случае кинетическая энергия электронов увеличивается, а затем выделяется в виде тепла. Во втором случае кинетическая энергия электронов уменьшается, и эта убыль энергии пополняется за счет тепловых колебаний атомов второго проводника. В результате происходит охлаждение. Более полная теория учитывает изменение не потенциальной энергии при переносе электрона из одного металла в другой, а изменение полной энергии.</w:t>
      </w:r>
    </w:p>
    <w:p w:rsidR="00EF7AE1" w:rsidRPr="00A94976" w:rsidRDefault="00EF7AE1" w:rsidP="00741CC9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A94976">
        <w:rPr>
          <w:color w:val="000000"/>
        </w:rPr>
        <w:t xml:space="preserve">Открытие эффекта </w:t>
      </w:r>
      <w:proofErr w:type="spellStart"/>
      <w:r w:rsidRPr="00A94976">
        <w:rPr>
          <w:color w:val="000000"/>
        </w:rPr>
        <w:t>Пельтье</w:t>
      </w:r>
      <w:proofErr w:type="spellEnd"/>
      <w:r w:rsidRPr="00A94976">
        <w:rPr>
          <w:color w:val="000000"/>
        </w:rPr>
        <w:t xml:space="preserve"> оказало большое влияние на последующее развитие физики, а в дальнейшем и различных областей техники.</w:t>
      </w:r>
    </w:p>
    <w:p w:rsidR="00523A2E" w:rsidRPr="00741CC9" w:rsidRDefault="00741CC9" w:rsidP="00741C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2.3 </w:t>
      </w:r>
      <w:r w:rsidR="00523A2E" w:rsidRPr="00741C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Эффект </w:t>
      </w:r>
      <w:proofErr w:type="spellStart"/>
      <w:r w:rsidR="00523A2E" w:rsidRPr="00741C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Пельтье</w:t>
      </w:r>
      <w:proofErr w:type="spellEnd"/>
      <w:r w:rsidR="00523A2E" w:rsidRPr="00741C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полупроводниках. </w:t>
      </w:r>
      <w:r w:rsidRPr="00741C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Элемент</w:t>
      </w:r>
      <w:r w:rsidR="00523A2E" w:rsidRPr="00741C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523A2E" w:rsidRPr="00741C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Пельтье</w:t>
      </w:r>
      <w:proofErr w:type="spellEnd"/>
    </w:p>
    <w:p w:rsidR="00325F15" w:rsidRPr="001C5036" w:rsidRDefault="00523A2E" w:rsidP="00741CC9">
      <w:pPr>
        <w:shd w:val="clear" w:color="auto" w:fill="FFFFFF"/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сильно эффект </w:t>
      </w:r>
      <w:proofErr w:type="spellStart"/>
      <w:r w:rsidRPr="001C50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Пельтье</w:t>
      </w:r>
      <w:proofErr w:type="spellEnd"/>
      <w:r w:rsidRPr="001C5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наблюдается в случае использования полупроводников p- и n-типа проводимости. В зависимости от направления электрического тока через контакт полупроводников разного типа — p-n- и n-p-переходов вследствие взаимодействия зарядов, представленных электронами (n) и дырками (p), и их рекомбинации энергия либо поглощается, либо выделяется. В результате данных взаимодействий и порожденных энергетических процессов тепло либо поглощается, либо выделяется. Использование полупроводников p- и n-типа проводимости в термоэлектрических холодильниках иллюстрирует рис.2.</w:t>
      </w:r>
    </w:p>
    <w:p w:rsidR="00325F15" w:rsidRDefault="00325F15" w:rsidP="00741C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25F15" w:rsidSect="00A15F48">
          <w:footerReference w:type="default" r:id="rId10"/>
          <w:pgSz w:w="11906" w:h="16838"/>
          <w:pgMar w:top="267" w:right="566" w:bottom="426" w:left="709" w:header="708" w:footer="283" w:gutter="0"/>
          <w:cols w:space="708"/>
          <w:titlePg/>
          <w:docGrid w:linePitch="360"/>
        </w:sectPr>
      </w:pPr>
    </w:p>
    <w:p w:rsidR="00325F15" w:rsidRPr="006A0092" w:rsidRDefault="00523A2E" w:rsidP="00741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ru-RU"/>
        </w:rPr>
      </w:pPr>
      <w:r w:rsidRPr="00523A2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45408CC" wp14:editId="66E25AB1">
            <wp:extent cx="1877438" cy="901033"/>
            <wp:effectExtent l="0" t="0" r="0" b="0"/>
            <wp:docPr id="1" name="Рисунок 1" descr="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585" cy="90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3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0092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ru-RU"/>
        </w:rPr>
        <w:t>Рис. 2. Использование полупроводников</w:t>
      </w:r>
    </w:p>
    <w:p w:rsidR="00CB425A" w:rsidRPr="00CB425A" w:rsidRDefault="00523A2E" w:rsidP="00CB4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A0092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ru-RU"/>
        </w:rPr>
        <w:t>p- и n-типа в термоэлектрических холодильниках</w:t>
      </w:r>
      <w:r w:rsidRPr="00523A2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.</w:t>
      </w:r>
      <w:r w:rsidR="00CB425A" w:rsidRPr="00CB425A">
        <w:t xml:space="preserve"> </w:t>
      </w:r>
    </w:p>
    <w:p w:rsidR="00325F15" w:rsidRDefault="006A0092" w:rsidP="00CB4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B42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[</w:t>
      </w:r>
      <w:hyperlink r:id="rId12" w:history="1">
        <w:r w:rsidRPr="006A0092">
          <w:rPr>
            <w:rStyle w:val="ad"/>
            <w:rFonts w:ascii="Times New Roman" w:eastAsia="Times New Roman" w:hAnsi="Times New Roman" w:cs="Times New Roman"/>
            <w:color w:val="auto"/>
            <w:sz w:val="16"/>
            <w:szCs w:val="16"/>
            <w:u w:val="none"/>
            <w:lang w:eastAsia="ru-RU"/>
          </w:rPr>
          <w:t>http://www.ixbt.com/cpu/images/peltje/p2.gif</w:t>
        </w:r>
      </w:hyperlink>
      <w:r w:rsidR="00CB425A" w:rsidRPr="00CB42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]</w:t>
      </w:r>
    </w:p>
    <w:p w:rsidR="00325F15" w:rsidRDefault="00325F15" w:rsidP="00741C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4BE1750" wp14:editId="5B9117D3">
            <wp:extent cx="1483468" cy="1001303"/>
            <wp:effectExtent l="0" t="0" r="2540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88" cy="1003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0092" w:rsidRDefault="00325F15" w:rsidP="00325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325F1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Рис. 3. Структура </w:t>
      </w:r>
      <w:r w:rsidR="00741CC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элемента</w:t>
      </w:r>
      <w:r w:rsidRPr="00325F1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</w:t>
      </w:r>
      <w:proofErr w:type="spellStart"/>
      <w:r w:rsidRPr="00325F1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Пельтье</w:t>
      </w:r>
      <w:proofErr w:type="spellEnd"/>
      <w:r w:rsidR="006A009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</w:t>
      </w:r>
    </w:p>
    <w:p w:rsidR="00325F15" w:rsidRPr="00325F15" w:rsidRDefault="00CB425A" w:rsidP="00325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6A00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[</w:t>
      </w:r>
      <w:r w:rsidR="006A0092" w:rsidRPr="006A00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http://www.kit-e.ru/assets/images/0912/120_7.jpg</w:t>
      </w:r>
      <w:r w:rsidRPr="006A00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]</w:t>
      </w:r>
    </w:p>
    <w:p w:rsidR="00325F15" w:rsidRPr="00325F15" w:rsidRDefault="00325F15" w:rsidP="00523A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sectPr w:rsidR="00325F15" w:rsidRPr="00325F15" w:rsidSect="00A15F48">
          <w:type w:val="continuous"/>
          <w:pgSz w:w="11906" w:h="16838"/>
          <w:pgMar w:top="709" w:right="566" w:bottom="567" w:left="709" w:header="708" w:footer="708" w:gutter="0"/>
          <w:cols w:num="2" w:space="708"/>
          <w:docGrid w:linePitch="360"/>
        </w:sectPr>
      </w:pPr>
    </w:p>
    <w:p w:rsidR="00523A2E" w:rsidRPr="00523A2E" w:rsidRDefault="00523A2E" w:rsidP="00741C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Объединение большого количества пар полупроводников p- и n-типа позволяет создавать охлаждающие элементы — модули </w:t>
      </w:r>
      <w:proofErr w:type="spellStart"/>
      <w:r w:rsidRPr="00523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Пельтье</w:t>
      </w:r>
      <w:proofErr w:type="spellEnd"/>
      <w:r w:rsidRPr="00523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сравнительно большой мощности. Структура полупроводникового термоэлектрического </w:t>
      </w:r>
      <w:r w:rsidR="0074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</w:t>
      </w:r>
      <w:r w:rsidRPr="00523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23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Пельтье</w:t>
      </w:r>
      <w:proofErr w:type="spellEnd"/>
      <w:r w:rsidRPr="00523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представлена на рис.3.</w:t>
      </w:r>
    </w:p>
    <w:p w:rsidR="00523A2E" w:rsidRPr="00523A2E" w:rsidRDefault="00741CC9" w:rsidP="00A15F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Элементы </w:t>
      </w:r>
      <w:proofErr w:type="spellStart"/>
      <w:r w:rsidR="00523A2E" w:rsidRPr="00523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Пельтье</w:t>
      </w:r>
      <w:proofErr w:type="spellEnd"/>
      <w:r w:rsidR="00523A2E" w:rsidRPr="00523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представляет собой термоэлектрический холодильник, состоящий из последовательно соединенных полупроводников p- и n-типа, образующих p-n- и n-p-переходы. Каждый из таких переходов имеет тепловой контакт с одним из двух радиаторов. В результате прохождения электрического тока определенной полярности образуется перепад температур между радиаторами модуля </w:t>
      </w:r>
      <w:proofErr w:type="spellStart"/>
      <w:r w:rsidR="00523A2E" w:rsidRPr="00523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Пельтье</w:t>
      </w:r>
      <w:proofErr w:type="spellEnd"/>
      <w:r w:rsidR="00523A2E" w:rsidRPr="00523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один радиатор работает как холодильник, другой радиатор нагревается и служит для отвода тепла. На рис. 4 представлен внешний вид типового модуля </w:t>
      </w:r>
      <w:proofErr w:type="spellStart"/>
      <w:r w:rsidR="00523A2E" w:rsidRPr="00523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Пельтье</w:t>
      </w:r>
      <w:proofErr w:type="spellEnd"/>
      <w:r w:rsidR="00523A2E" w:rsidRPr="00523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5F15" w:rsidRDefault="00325F15" w:rsidP="00523A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25F15" w:rsidSect="00325F15">
          <w:type w:val="continuous"/>
          <w:pgSz w:w="11906" w:h="16838"/>
          <w:pgMar w:top="709" w:right="566" w:bottom="567" w:left="851" w:header="708" w:footer="708" w:gutter="0"/>
          <w:cols w:space="708"/>
          <w:docGrid w:linePitch="360"/>
        </w:sectPr>
      </w:pPr>
    </w:p>
    <w:p w:rsidR="00523A2E" w:rsidRPr="00741CC9" w:rsidRDefault="00523A2E" w:rsidP="006A0092">
      <w:pP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23A2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0E2351B" wp14:editId="311C4C30">
            <wp:extent cx="2689669" cy="1015498"/>
            <wp:effectExtent l="0" t="0" r="0" b="0"/>
            <wp:docPr id="3" name="Рисунок 3" descr="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01" cy="101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1CC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Рис. 4. Внешний вид модуля </w:t>
      </w:r>
      <w:proofErr w:type="spellStart"/>
      <w:r w:rsidRPr="00741CC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Пельтье</w:t>
      </w:r>
      <w:proofErr w:type="spellEnd"/>
      <w:r w:rsidR="006A009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</w:t>
      </w:r>
      <w:r w:rsidR="006A0092" w:rsidRPr="006A00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[https://studfiles.net/html/1334/253/html_jbjovqfi1M.52Xm/img-23F52h.png]</w:t>
      </w:r>
    </w:p>
    <w:p w:rsidR="00325F15" w:rsidRDefault="00325F15" w:rsidP="00523A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974D58E" wp14:editId="223190F7">
            <wp:extent cx="2704289" cy="887976"/>
            <wp:effectExtent l="0" t="0" r="127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833" cy="88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5F15" w:rsidRPr="00741CC9" w:rsidRDefault="00325F15" w:rsidP="00020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741CC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Рис. 5. Пример каскадного включения модулей </w:t>
      </w:r>
      <w:proofErr w:type="spellStart"/>
      <w:r w:rsidRPr="00741CC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Пельтье</w:t>
      </w:r>
      <w:proofErr w:type="spellEnd"/>
      <w:r w:rsidR="006A009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</w:t>
      </w:r>
      <w:r w:rsidR="006A0092" w:rsidRPr="006A00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[https://doc4web.ru/uploads/files/133/134501/hello_html_m486f789.gif]</w:t>
      </w:r>
    </w:p>
    <w:p w:rsidR="00325F15" w:rsidRDefault="00325F15" w:rsidP="00523A2E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25F15" w:rsidSect="00A15F48">
          <w:type w:val="continuous"/>
          <w:pgSz w:w="11906" w:h="16838"/>
          <w:pgMar w:top="709" w:right="566" w:bottom="426" w:left="851" w:header="708" w:footer="708" w:gutter="0"/>
          <w:cols w:num="2" w:space="708"/>
          <w:docGrid w:linePitch="360"/>
        </w:sectPr>
      </w:pPr>
    </w:p>
    <w:p w:rsidR="00325F15" w:rsidRDefault="00523A2E" w:rsidP="00741C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Типичный модуль обеспечивает значительный температурный перепад, который составляет несколько десятков градусов. При соответствующем принудительном охлаждении нагревающегося радиатора второй радиатор — холодильник, позволяет достичь отрицательных значений температур. Для увеличения разности температур возможно каскадное включение термоэлектрических модулей </w:t>
      </w:r>
      <w:proofErr w:type="spellStart"/>
      <w:r w:rsidRPr="00523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Пельтье</w:t>
      </w:r>
      <w:proofErr w:type="spellEnd"/>
      <w:r w:rsidRPr="00523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обеспечении адекватного их охлаждения. Это позволяет сравнительно простыми средствами получить значительный перепад температур и обеспечить эффективное охлаждение защищаемых элементов. На рис.5 представлен пример каскадного включения типовых модулей </w:t>
      </w:r>
      <w:proofErr w:type="spellStart"/>
      <w:r w:rsidRPr="00523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Пельтье</w:t>
      </w:r>
      <w:proofErr w:type="spellEnd"/>
      <w:r w:rsidRPr="00523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5036" w:rsidRPr="001C5036" w:rsidRDefault="00741CC9" w:rsidP="00EE4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2.4 </w:t>
      </w:r>
      <w:r w:rsidR="001C5036" w:rsidRPr="001C5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Достоинства и недостатки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элементов</w:t>
      </w:r>
      <w:r w:rsidR="001C5036" w:rsidRPr="001C5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1C5036" w:rsidRPr="001C5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Пельтье</w:t>
      </w:r>
      <w:proofErr w:type="spellEnd"/>
      <w:r w:rsidR="001C5036" w:rsidRPr="001C5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C5036" w:rsidRPr="001C5036" w:rsidRDefault="006A19D5" w:rsidP="00741CC9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Как-то неправильно сравнивать </w:t>
      </w:r>
      <w:r w:rsidR="001C5036" w:rsidRPr="001C50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элементы </w:t>
      </w:r>
      <w:proofErr w:type="spellStart"/>
      <w:r w:rsidR="001C5036" w:rsidRPr="001C50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Пельтье</w:t>
      </w:r>
      <w:proofErr w:type="spellEnd"/>
      <w:r w:rsidR="001C5036" w:rsidRPr="001C50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компрессорными охлаждающими установками. Совсем разные устройства – большая механическая система с компрессором, газом, жидкостью и маленький полупроводниковый компонент. А больше сравнивать не с чем. Поэтому достоинства и недостатки модулей </w:t>
      </w:r>
      <w:proofErr w:type="spellStart"/>
      <w:r w:rsidR="001C5036" w:rsidRPr="001C50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Пельтье</w:t>
      </w:r>
      <w:proofErr w:type="spellEnd"/>
      <w:r w:rsidR="001C5036" w:rsidRPr="001C50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весьма условное понятие. Есть области, в которых они не заменимы, а в других случаях их применение совершенно нецелесообразно.</w:t>
      </w:r>
    </w:p>
    <w:p w:rsidR="001C5036" w:rsidRPr="001C5036" w:rsidRDefault="001C5036" w:rsidP="006E4B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50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 достоинству</w:t>
      </w:r>
      <w:r w:rsidR="006A19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C50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элементов </w:t>
      </w:r>
      <w:proofErr w:type="spellStart"/>
      <w:r w:rsidRPr="001C50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Пельтье</w:t>
      </w:r>
      <w:proofErr w:type="spellEnd"/>
      <w:r w:rsidRPr="001C50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можно отнести:</w:t>
      </w:r>
    </w:p>
    <w:p w:rsidR="001C5036" w:rsidRPr="001C5036" w:rsidRDefault="001C5036" w:rsidP="009F06C2">
      <w:pPr>
        <w:numPr>
          <w:ilvl w:val="0"/>
          <w:numId w:val="4"/>
        </w:numPr>
        <w:spacing w:after="0" w:line="240" w:lineRule="auto"/>
        <w:ind w:left="528" w:right="528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50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отсутствие механически движущихся частей, газов, жидкостей;</w:t>
      </w:r>
    </w:p>
    <w:p w:rsidR="001C5036" w:rsidRPr="001C5036" w:rsidRDefault="001C5036" w:rsidP="009F06C2">
      <w:pPr>
        <w:numPr>
          <w:ilvl w:val="0"/>
          <w:numId w:val="4"/>
        </w:numPr>
        <w:spacing w:after="0" w:line="240" w:lineRule="auto"/>
        <w:ind w:left="528" w:right="528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50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бесшумная работа;</w:t>
      </w:r>
    </w:p>
    <w:p w:rsidR="001C5036" w:rsidRPr="001C5036" w:rsidRDefault="001C5036" w:rsidP="009F06C2">
      <w:pPr>
        <w:numPr>
          <w:ilvl w:val="0"/>
          <w:numId w:val="4"/>
        </w:numPr>
        <w:spacing w:after="0" w:line="240" w:lineRule="auto"/>
        <w:ind w:left="528" w:right="528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50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небольшие размеры;</w:t>
      </w:r>
    </w:p>
    <w:p w:rsidR="001C5036" w:rsidRPr="001C5036" w:rsidRDefault="001C5036" w:rsidP="009F06C2">
      <w:pPr>
        <w:numPr>
          <w:ilvl w:val="0"/>
          <w:numId w:val="4"/>
        </w:numPr>
        <w:spacing w:after="0" w:line="240" w:lineRule="auto"/>
        <w:ind w:left="528" w:right="528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50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возможность обеспечивать как охлаждение, так и нагревание;</w:t>
      </w:r>
    </w:p>
    <w:p w:rsidR="001C5036" w:rsidRPr="001C5036" w:rsidRDefault="001C5036" w:rsidP="009F06C2">
      <w:pPr>
        <w:numPr>
          <w:ilvl w:val="0"/>
          <w:numId w:val="4"/>
        </w:numPr>
        <w:spacing w:after="0" w:line="240" w:lineRule="auto"/>
        <w:ind w:left="528" w:right="528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50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возможность плавного регулирования мощности охлаждения.</w:t>
      </w:r>
    </w:p>
    <w:p w:rsidR="001C5036" w:rsidRPr="001C5036" w:rsidRDefault="001C5036" w:rsidP="00020DB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50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Недостатки:</w:t>
      </w:r>
    </w:p>
    <w:p w:rsidR="001C5036" w:rsidRPr="001C5036" w:rsidRDefault="001C5036" w:rsidP="009F06C2">
      <w:pPr>
        <w:numPr>
          <w:ilvl w:val="0"/>
          <w:numId w:val="5"/>
        </w:numPr>
        <w:spacing w:after="0" w:line="240" w:lineRule="auto"/>
        <w:ind w:left="528" w:right="528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50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низкий </w:t>
      </w:r>
      <w:proofErr w:type="spellStart"/>
      <w:r w:rsidRPr="001C50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кпд</w:t>
      </w:r>
      <w:proofErr w:type="spellEnd"/>
      <w:r w:rsidRPr="001C50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1C5036" w:rsidRPr="001C5036" w:rsidRDefault="001C5036" w:rsidP="009F06C2">
      <w:pPr>
        <w:numPr>
          <w:ilvl w:val="0"/>
          <w:numId w:val="5"/>
        </w:numPr>
        <w:spacing w:after="0" w:line="240" w:lineRule="auto"/>
        <w:ind w:left="528" w:right="528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50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необходимость в источнике питания;</w:t>
      </w:r>
    </w:p>
    <w:p w:rsidR="001C5036" w:rsidRPr="001C5036" w:rsidRDefault="001C5036" w:rsidP="009F06C2">
      <w:pPr>
        <w:numPr>
          <w:ilvl w:val="0"/>
          <w:numId w:val="5"/>
        </w:numPr>
        <w:spacing w:after="0" w:line="240" w:lineRule="auto"/>
        <w:ind w:left="528" w:right="528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50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ограниченное число старт-</w:t>
      </w:r>
      <w:proofErr w:type="spellStart"/>
      <w:r w:rsidRPr="001C50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стопов</w:t>
      </w:r>
      <w:proofErr w:type="spellEnd"/>
      <w:r w:rsidRPr="001C50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1C5036" w:rsidRPr="001C5036" w:rsidRDefault="001C5036" w:rsidP="009F06C2">
      <w:pPr>
        <w:numPr>
          <w:ilvl w:val="0"/>
          <w:numId w:val="5"/>
        </w:numPr>
        <w:spacing w:after="0" w:line="240" w:lineRule="auto"/>
        <w:ind w:left="528" w:right="528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50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высокая стоимость мощных модулей.</w:t>
      </w:r>
    </w:p>
    <w:p w:rsidR="00523A2E" w:rsidRPr="00523A2E" w:rsidRDefault="00741CC9" w:rsidP="00AF0D4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2.5 </w:t>
      </w:r>
      <w:r w:rsidR="00523A2E" w:rsidRPr="00523A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Применение </w:t>
      </w:r>
      <w:r w:rsidR="00523A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элемента </w:t>
      </w:r>
      <w:proofErr w:type="spellStart"/>
      <w:r w:rsidR="00523A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Пельтье</w:t>
      </w:r>
      <w:proofErr w:type="spellEnd"/>
    </w:p>
    <w:p w:rsidR="00523A2E" w:rsidRPr="00523A2E" w:rsidRDefault="00523A2E" w:rsidP="006E4B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 практического использования эффекта </w:t>
      </w:r>
      <w:proofErr w:type="spellStart"/>
      <w:r w:rsidRPr="00523A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Пельтье</w:t>
      </w:r>
      <w:proofErr w:type="spellEnd"/>
      <w:r w:rsidRPr="0052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полупроводниках: получение холода для создания термоэлектрических охлаждающих устройств, подогрев для целей отопления, </w:t>
      </w:r>
      <w:proofErr w:type="spellStart"/>
      <w:r w:rsidRPr="00523A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термостатирование</w:t>
      </w:r>
      <w:proofErr w:type="spellEnd"/>
      <w:r w:rsidRPr="00523A2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управление процессом кристаллизации в условиях постоянной температуры. </w:t>
      </w:r>
    </w:p>
    <w:p w:rsidR="00523A2E" w:rsidRPr="00523A2E" w:rsidRDefault="00523A2E" w:rsidP="006E4B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Термоэлектрический метод охлаждения обладает рядом преимуществ по сравнению с другими методами охлаждения. Термоэлектрические устройства отличаются простотой управления, возможностью тонкого регулирования температуры, бесшумностью, высокой надежностью работы. Основной недостаток термоэлектрических устройств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A2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малая величина эффективности, что не позволяет их использовать для промышленного получения «холода».</w:t>
      </w:r>
    </w:p>
    <w:p w:rsidR="00523A2E" w:rsidRPr="00523A2E" w:rsidRDefault="00523A2E" w:rsidP="006E4B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Термоэлектрические охлаждающие устройства </w:t>
      </w:r>
      <w:r w:rsidR="006E4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(рис.6) </w:t>
      </w:r>
      <w:r w:rsidRPr="0052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применяются в термостатах, для охлаждения и </w:t>
      </w:r>
      <w:proofErr w:type="spellStart"/>
      <w:r w:rsidRPr="00523A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термостатирования</w:t>
      </w:r>
      <w:proofErr w:type="spellEnd"/>
      <w:r w:rsidRPr="0052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термочувствительных элементов радиоэлектронной и оптической аппаратуры, для управления процессом кристаллизации, в медико-биологических приборах и т.д.</w:t>
      </w:r>
    </w:p>
    <w:p w:rsidR="006A0092" w:rsidRDefault="006A0092" w:rsidP="00A15F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2512" behindDoc="0" locked="0" layoutInCell="1" allowOverlap="1" wp14:anchorId="714CAE94" wp14:editId="25D25E33">
            <wp:simplePos x="0" y="0"/>
            <wp:positionH relativeFrom="margin">
              <wp:posOffset>5052060</wp:posOffset>
            </wp:positionH>
            <wp:positionV relativeFrom="margin">
              <wp:posOffset>3969385</wp:posOffset>
            </wp:positionV>
            <wp:extent cx="1376045" cy="99885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A00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91E493" wp14:editId="1FFABDB6">
                <wp:simplePos x="0" y="0"/>
                <wp:positionH relativeFrom="column">
                  <wp:posOffset>4775781</wp:posOffset>
                </wp:positionH>
                <wp:positionV relativeFrom="paragraph">
                  <wp:posOffset>1561951</wp:posOffset>
                </wp:positionV>
                <wp:extent cx="2075342" cy="510703"/>
                <wp:effectExtent l="0" t="0" r="1270" b="381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342" cy="510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092" w:rsidRDefault="006A0092">
                            <w:r w:rsidRPr="006A009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lang w:eastAsia="ru-RU"/>
                              </w:rPr>
                              <w:t>Рис.6 Термоэлектрический охлаждающий модуль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6A009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  <w:t>[http://electro-snab.kz/img_lib/ajaxfileupload_d88ee5f3.jpg]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6.05pt;margin-top:123pt;width:163.4pt;height:40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" stroked="f">
                <v:textbox>
                  <w:txbxContent>
                    <w:p w:rsidR="006A0092" w:rsidRDefault="006A0092">
                      <w:r w:rsidRPr="006A0092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ru-RU"/>
                        </w:rPr>
                        <w:t>Рис.6 Термоэлектрический охлаждающий модуль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6A0092"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ru-RU"/>
                        </w:rPr>
                        <w:t>[</w:t>
                      </w:r>
                      <w:r w:rsidRPr="006A0092"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ru-RU"/>
                        </w:rPr>
                        <w:t>http://electro-snab.kz/img_lib/ajaxfileupload_d88ee5f3.jpg</w:t>
                      </w:r>
                      <w:r w:rsidRPr="006A0092"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ru-RU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D8132D" w:rsidRPr="0052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интересным и перспективным применением модулей является компьютерная техника. В компьютерной технике термоэлектрические охлаждающие устройства имеют жаргонное название ”кулеры” (от английского </w:t>
      </w:r>
      <w:proofErr w:type="spellStart"/>
      <w:r w:rsidR="00D8132D" w:rsidRPr="00523A2E">
        <w:rPr>
          <w:rFonts w:ascii="Times New Roman" w:eastAsia="Times New Roman" w:hAnsi="Times New Roman" w:cs="Times New Roman"/>
          <w:sz w:val="24"/>
          <w:szCs w:val="24"/>
          <w:lang w:eastAsia="ru-RU"/>
        </w:rPr>
        <w:t>cooler</w:t>
      </w:r>
      <w:proofErr w:type="spellEnd"/>
      <w:r w:rsidR="00D8132D" w:rsidRPr="0052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охладитель).</w:t>
      </w:r>
      <w:r w:rsidR="00D8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32D" w:rsidRPr="0052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Высокопроизводительные микропроцессоры процессоры и чипы видеокарт выделяют большое количество тепла. Для их охлаждения применяют высокоскоростные вентиляторы, которые создают значительные акустические шумы. Применение модулей </w:t>
      </w:r>
      <w:proofErr w:type="spellStart"/>
      <w:r w:rsidR="00D8132D" w:rsidRPr="00523A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Пельтье</w:t>
      </w:r>
      <w:proofErr w:type="spellEnd"/>
      <w:r w:rsidR="00D8132D" w:rsidRPr="0052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комбинированных систем</w:t>
      </w:r>
    </w:p>
    <w:p w:rsidR="00523A2E" w:rsidRPr="00523A2E" w:rsidRDefault="00D8132D" w:rsidP="00A15F4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52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охлаждения устраняют шум при значительном отборе тепла.</w:t>
      </w:r>
      <w:r w:rsidR="00020D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15F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15F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15F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15F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15F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15F4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</w:t>
      </w:r>
    </w:p>
    <w:p w:rsidR="00523A2E" w:rsidRPr="00523A2E" w:rsidRDefault="00523A2E" w:rsidP="00523A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Широкое применение модули на эффекте </w:t>
      </w:r>
      <w:proofErr w:type="spellStart"/>
      <w:r w:rsidRPr="00523A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Пельтье</w:t>
      </w:r>
      <w:proofErr w:type="spellEnd"/>
      <w:r w:rsidRPr="0052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нашли в приборах ночного видения с матрицей инфракрасных приемников. Микросхемы с зарядовой связью (ПЗС), которые сегодня применяют и в цифровых фотоаппаратах, требуют глубокого охлаждения для регистрации изображения в инфракрасной области. Модули </w:t>
      </w:r>
      <w:proofErr w:type="spellStart"/>
      <w:r w:rsidRPr="00523A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Пельтье</w:t>
      </w:r>
      <w:proofErr w:type="spellEnd"/>
      <w:r w:rsidRPr="0052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охлаждают инфракрасные детекторы в телескопах, активные элементы лазеров для стабилизации частоты излучения, кварцевые генераторы в системах точного времени. Но это все применения военного и специального назначения.</w:t>
      </w:r>
    </w:p>
    <w:p w:rsidR="006F2D5F" w:rsidRDefault="00523A2E" w:rsidP="00523A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2D5F" w:rsidSect="00EE423C">
          <w:type w:val="continuous"/>
          <w:pgSz w:w="11906" w:h="16838"/>
          <w:pgMar w:top="709" w:right="566" w:bottom="567" w:left="851" w:header="708" w:footer="137" w:gutter="0"/>
          <w:cols w:space="708"/>
          <w:docGrid w:linePitch="360"/>
        </w:sectPr>
      </w:pPr>
      <w:r w:rsidRPr="0052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недавних пор модули </w:t>
      </w:r>
      <w:proofErr w:type="spellStart"/>
      <w:r w:rsidRPr="00523A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Пельтье</w:t>
      </w:r>
      <w:proofErr w:type="spellEnd"/>
      <w:r w:rsidRPr="0052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нашли применение и в бытовых изделиях. Преимущественно, в автомобильной технике: кондиционеры, переносные холодильники</w:t>
      </w:r>
      <w:r w:rsidR="006E4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(рис.7)</w:t>
      </w:r>
      <w:r w:rsidRPr="00523A2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охладители вод</w:t>
      </w:r>
      <w:proofErr w:type="gramStart"/>
      <w:r w:rsidRPr="00523A2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E4B7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6E4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рис.8)</w:t>
      </w:r>
      <w:r w:rsidRPr="00523A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4B75" w:rsidRDefault="006E4B75" w:rsidP="006E4B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63173F0" wp14:editId="5239849F">
            <wp:extent cx="1072896" cy="1600642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233" cy="160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E4B7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</w:p>
    <w:p w:rsidR="006E4B75" w:rsidRPr="006F2D5F" w:rsidRDefault="006E4B75" w:rsidP="00417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Рис.7 </w:t>
      </w:r>
      <w:r w:rsidRPr="006F2D5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Компактный USB-холодильник</w:t>
      </w:r>
    </w:p>
    <w:p w:rsidR="006E4B75" w:rsidRPr="00523A2E" w:rsidRDefault="006E4B75" w:rsidP="00417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F2D5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с использованием модулей </w:t>
      </w:r>
      <w:proofErr w:type="spellStart"/>
      <w:r w:rsidRPr="006F2D5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Пельтье</w:t>
      </w:r>
      <w:proofErr w:type="spellEnd"/>
      <w:r w:rsidR="000D7E0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="006A0092" w:rsidRPr="000D7E0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[</w:t>
      </w:r>
      <w:r w:rsidR="00AA3E3B" w:rsidRPr="000D7E0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http://ukrelektrik.com/_pu/13/35077257.jpg</w:t>
      </w:r>
      <w:r w:rsidR="006A0092" w:rsidRPr="000D7E0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]</w:t>
      </w:r>
    </w:p>
    <w:p w:rsidR="00523A2E" w:rsidRPr="00523A2E" w:rsidRDefault="00523A2E" w:rsidP="006F2D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86EFAA7" wp14:editId="24927E6F">
            <wp:extent cx="2401824" cy="148715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103" cy="1490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2D5F" w:rsidRDefault="006E4B75" w:rsidP="00417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Рис.8 </w:t>
      </w:r>
      <w:r w:rsidR="00523A2E" w:rsidRPr="00523A2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Пример практического использования</w:t>
      </w:r>
    </w:p>
    <w:p w:rsidR="000D7E01" w:rsidRDefault="00523A2E" w:rsidP="00417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523A2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эффекта </w:t>
      </w:r>
      <w:proofErr w:type="spellStart"/>
      <w:r w:rsidRPr="00523A2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Пельтье</w:t>
      </w:r>
      <w:proofErr w:type="spellEnd"/>
    </w:p>
    <w:p w:rsidR="00523A2E" w:rsidRPr="000D7E01" w:rsidRDefault="006A0092" w:rsidP="00417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0D7E0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[</w:t>
      </w:r>
      <w:r w:rsidR="00AA3E3B" w:rsidRPr="000D7E0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http://ukrelektrik.com/_pu/13/35077257.jpg</w:t>
      </w:r>
      <w:r w:rsidRPr="000D7E0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]</w:t>
      </w:r>
    </w:p>
    <w:p w:rsidR="006F2D5F" w:rsidRDefault="006F2D5F" w:rsidP="006F2D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6F2D5F" w:rsidRDefault="006F2D5F" w:rsidP="006F2D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2D5F" w:rsidSect="00EE423C">
          <w:type w:val="continuous"/>
          <w:pgSz w:w="11906" w:h="16838"/>
          <w:pgMar w:top="709" w:right="707" w:bottom="1134" w:left="709" w:header="708" w:footer="137" w:gutter="0"/>
          <w:cols w:num="2" w:space="284"/>
          <w:docGrid w:linePitch="360"/>
        </w:sectPr>
      </w:pPr>
    </w:p>
    <w:p w:rsidR="00523A2E" w:rsidRPr="00523A2E" w:rsidRDefault="006F2D5F" w:rsidP="00523A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523A2E" w:rsidRPr="0052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наконец, закономерный вопрос: заменят ли модули </w:t>
      </w:r>
      <w:proofErr w:type="spellStart"/>
      <w:r w:rsidR="00523A2E" w:rsidRPr="00523A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Пельтье</w:t>
      </w:r>
      <w:proofErr w:type="spellEnd"/>
      <w:r w:rsidR="00523A2E" w:rsidRPr="0052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привычные системы охлаждения в компрессионных бытовых холодильниках? На сегодняшний день это невыгодно с точки зрения эффективности (малый КПД) и цены. Стоимость мощных модулей еще достаточно высока.</w:t>
      </w:r>
    </w:p>
    <w:p w:rsidR="00523A2E" w:rsidRPr="00523A2E" w:rsidRDefault="00523A2E" w:rsidP="006F2D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техника и материаловедение не стоят на месте. Исключить возможность появления новых, более дешевых материалов с большим КПД и высоким значением коэффициентом </w:t>
      </w:r>
      <w:proofErr w:type="spellStart"/>
      <w:r w:rsidRPr="00523A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Пельтье</w:t>
      </w:r>
      <w:proofErr w:type="spellEnd"/>
      <w:r w:rsidRPr="0052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нельзя. Уже сегодня появляются сообщения из исследовательских лабораторий об удивительных свойствах </w:t>
      </w:r>
      <w:proofErr w:type="spellStart"/>
      <w:r w:rsidRPr="00523A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наноуглеродных</w:t>
      </w:r>
      <w:proofErr w:type="spellEnd"/>
      <w:r w:rsidRPr="0052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материалов, которые радикально смогут изменить ситуацию с эффективными системами охлаждения.</w:t>
      </w:r>
    </w:p>
    <w:p w:rsidR="00523A2E" w:rsidRPr="00523A2E" w:rsidRDefault="00523A2E" w:rsidP="00020D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Появились сообщения о высокой термоэлектрической эффективности </w:t>
      </w:r>
      <w:proofErr w:type="spellStart"/>
      <w:r w:rsidRPr="00523A2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кластратов</w:t>
      </w:r>
      <w:proofErr w:type="spellEnd"/>
      <w:r w:rsidRPr="0052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твердотельных растворов, похожих по строению на гидраты. Когда эти материалы выйдут из исследовательских лабораторий, то совершенно бесшумные холодильники с неограниченным сроком службы заменят наши привычные домашние модели.</w:t>
      </w:r>
    </w:p>
    <w:p w:rsidR="0018163E" w:rsidRDefault="00F130A0" w:rsidP="006E4B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D7F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D46D7F" w:rsidRPr="00D46D7F" w:rsidRDefault="00A25D62" w:rsidP="006E4B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="00D46D7F">
        <w:rPr>
          <w:rFonts w:ascii="Times New Roman" w:hAnsi="Times New Roman" w:cs="Times New Roman"/>
          <w:b/>
          <w:sz w:val="24"/>
          <w:szCs w:val="24"/>
        </w:rPr>
        <w:t xml:space="preserve">Вольт-амперная характеристика элемента </w:t>
      </w:r>
      <w:proofErr w:type="spellStart"/>
      <w:r w:rsidR="00D46D7F">
        <w:rPr>
          <w:rFonts w:ascii="Times New Roman" w:hAnsi="Times New Roman" w:cs="Times New Roman"/>
          <w:b/>
          <w:sz w:val="24"/>
          <w:szCs w:val="24"/>
        </w:rPr>
        <w:t>Пельтье</w:t>
      </w:r>
      <w:proofErr w:type="spellEnd"/>
    </w:p>
    <w:p w:rsidR="00F130A0" w:rsidRPr="00872381" w:rsidRDefault="00F130A0" w:rsidP="006E4B75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5DB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Цель</w:t>
      </w:r>
      <w:r w:rsidRPr="008723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="005B309C">
        <w:rPr>
          <w:rFonts w:ascii="Times New Roman" w:eastAsia="Calibri" w:hAnsi="Times New Roman" w:cs="Times New Roman"/>
          <w:sz w:val="24"/>
          <w:szCs w:val="24"/>
          <w:lang w:eastAsia="ru-RU"/>
        </w:rPr>
        <w:t>Снять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вольт-амперную характеристику элемента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Пельтье</w:t>
      </w:r>
      <w:proofErr w:type="spellEnd"/>
      <w:r w:rsidRPr="0087238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130A0" w:rsidRDefault="00F130A0" w:rsidP="006E4B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5DB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Приборы</w:t>
      </w:r>
      <w:r w:rsidRPr="0087238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F13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элемента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Пельтье</w:t>
      </w:r>
      <w:proofErr w:type="spellEnd"/>
      <w:r w:rsidR="00FF5731">
        <w:rPr>
          <w:rFonts w:ascii="Times New Roman" w:eastAsia="Calibri" w:hAnsi="Times New Roman" w:cs="Times New Roman"/>
          <w:sz w:val="24"/>
          <w:szCs w:val="24"/>
          <w:lang w:eastAsia="ru-RU"/>
        </w:rPr>
        <w:t>, радиатор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8723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 постоянного тока, вольтметр, амперметр, соединительные провода.</w:t>
      </w:r>
    </w:p>
    <w:p w:rsidR="00F3158E" w:rsidRDefault="001C5036" w:rsidP="00414D57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444444"/>
          <w:sz w:val="21"/>
          <w:szCs w:val="21"/>
          <w:bdr w:val="none" w:sz="0" w:space="0" w:color="auto" w:frame="1"/>
        </w:rPr>
      </w:pPr>
      <w:r>
        <w:rPr>
          <w:rFonts w:eastAsia="Calibri"/>
        </w:rPr>
        <w:t xml:space="preserve">В Исследовании использовался элемент </w:t>
      </w:r>
      <w:proofErr w:type="spellStart"/>
      <w:r>
        <w:rPr>
          <w:rFonts w:eastAsia="Calibri"/>
        </w:rPr>
        <w:t>Пельтье</w:t>
      </w:r>
      <w:proofErr w:type="spellEnd"/>
      <w:r>
        <w:rPr>
          <w:rFonts w:eastAsia="Calibri"/>
        </w:rPr>
        <w:t xml:space="preserve"> </w:t>
      </w:r>
      <w:r w:rsidRPr="001C5036">
        <w:rPr>
          <w:b/>
          <w:bCs/>
          <w:color w:val="444444"/>
          <w:sz w:val="21"/>
          <w:szCs w:val="21"/>
          <w:bdr w:val="none" w:sz="0" w:space="0" w:color="auto" w:frame="1"/>
        </w:rPr>
        <w:t xml:space="preserve">TEC1-12706. </w:t>
      </w:r>
      <w:r w:rsidR="00414D57">
        <w:rPr>
          <w:b/>
          <w:bCs/>
          <w:color w:val="444444"/>
          <w:sz w:val="21"/>
          <w:szCs w:val="21"/>
          <w:bdr w:val="none" w:sz="0" w:space="0" w:color="auto" w:frame="1"/>
        </w:rPr>
        <w:t xml:space="preserve">  </w:t>
      </w:r>
    </w:p>
    <w:p w:rsidR="001C5036" w:rsidRPr="00F3158E" w:rsidRDefault="001C5036" w:rsidP="00F3158E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1"/>
          <w:szCs w:val="21"/>
        </w:rPr>
      </w:pPr>
      <w:r w:rsidRPr="00F3158E">
        <w:rPr>
          <w:b/>
          <w:bCs/>
          <w:i/>
          <w:sz w:val="21"/>
          <w:szCs w:val="21"/>
          <w:bdr w:val="none" w:sz="0" w:space="0" w:color="auto" w:frame="1"/>
        </w:rPr>
        <w:t>Технические</w:t>
      </w:r>
      <w:r w:rsidR="00F3158E" w:rsidRPr="00F3158E">
        <w:rPr>
          <w:b/>
          <w:bCs/>
          <w:i/>
          <w:sz w:val="21"/>
          <w:szCs w:val="21"/>
          <w:bdr w:val="none" w:sz="0" w:space="0" w:color="auto" w:frame="1"/>
        </w:rPr>
        <w:t xml:space="preserve"> </w:t>
      </w:r>
      <w:r w:rsidRPr="00F3158E">
        <w:rPr>
          <w:b/>
          <w:bCs/>
          <w:i/>
          <w:sz w:val="21"/>
          <w:szCs w:val="21"/>
          <w:bdr w:val="none" w:sz="0" w:space="0" w:color="auto" w:frame="1"/>
        </w:rPr>
        <w:t>параметры</w:t>
      </w:r>
    </w:p>
    <w:tbl>
      <w:tblPr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3334"/>
        <w:gridCol w:w="2770"/>
        <w:gridCol w:w="2433"/>
      </w:tblGrid>
      <w:tr w:rsidR="001C5036" w:rsidRPr="001C5036" w:rsidTr="00F3158E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036" w:rsidRPr="00F3158E" w:rsidRDefault="001C5036" w:rsidP="006E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036" w:rsidRPr="00F3158E" w:rsidRDefault="001C5036" w:rsidP="006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036" w:rsidRPr="00F3158E" w:rsidRDefault="001C5036" w:rsidP="006E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Значение, при температуре горячей стороны</w:t>
            </w:r>
          </w:p>
        </w:tc>
      </w:tr>
      <w:tr w:rsidR="001C5036" w:rsidRPr="001C5036" w:rsidTr="00F3158E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036" w:rsidRPr="00F3158E" w:rsidRDefault="001C5036" w:rsidP="006E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036" w:rsidRPr="00F3158E" w:rsidRDefault="001C5036" w:rsidP="006E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036" w:rsidRPr="00F3158E" w:rsidRDefault="001C5036" w:rsidP="006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°C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036" w:rsidRPr="00F3158E" w:rsidRDefault="001C5036" w:rsidP="006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°C</w:t>
            </w:r>
          </w:p>
        </w:tc>
      </w:tr>
      <w:tr w:rsidR="001C5036" w:rsidRPr="001C5036" w:rsidTr="00F3158E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036" w:rsidRPr="00F3158E" w:rsidRDefault="001C5036" w:rsidP="006E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</w:t>
            </w:r>
            <w:r w:rsidRPr="00F3158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max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036" w:rsidRPr="00F3158E" w:rsidRDefault="001C5036" w:rsidP="006E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Холодопроизводительность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036" w:rsidRPr="00F3158E" w:rsidRDefault="001C5036" w:rsidP="006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Вт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036" w:rsidRPr="00F3158E" w:rsidRDefault="001C5036" w:rsidP="006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Вт</w:t>
            </w:r>
          </w:p>
        </w:tc>
      </w:tr>
      <w:tr w:rsidR="001C5036" w:rsidRPr="001C5036" w:rsidTr="00F3158E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036" w:rsidRPr="00F3158E" w:rsidRDefault="00AF0D4F" w:rsidP="00AF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Δ</w:t>
            </w:r>
            <w:r w:rsidR="001C5036" w:rsidRPr="00F31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C5036" w:rsidRPr="00F31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  <w:r w:rsidR="001C5036" w:rsidRPr="00F3158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max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036" w:rsidRPr="00F3158E" w:rsidRDefault="001C5036" w:rsidP="006E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Разность температур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036" w:rsidRPr="00F3158E" w:rsidRDefault="001C5036" w:rsidP="006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°C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036" w:rsidRPr="00F3158E" w:rsidRDefault="001C5036" w:rsidP="006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°C</w:t>
            </w:r>
          </w:p>
        </w:tc>
      </w:tr>
      <w:tr w:rsidR="001C5036" w:rsidRPr="001C5036" w:rsidTr="00F3158E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036" w:rsidRPr="00F3158E" w:rsidRDefault="001C5036" w:rsidP="006E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r w:rsidRPr="00F3158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max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036" w:rsidRPr="00F3158E" w:rsidRDefault="001C5036" w:rsidP="006E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ток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036" w:rsidRPr="00F3158E" w:rsidRDefault="001C5036" w:rsidP="006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</w:t>
            </w:r>
            <w:proofErr w:type="gramStart"/>
            <w:r w:rsidRPr="00F31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036" w:rsidRPr="00F3158E" w:rsidRDefault="001C5036" w:rsidP="006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</w:t>
            </w:r>
            <w:proofErr w:type="gramStart"/>
            <w:r w:rsidRPr="00F31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1C5036" w:rsidRPr="001C5036" w:rsidTr="00F3158E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036" w:rsidRPr="00F3158E" w:rsidRDefault="001C5036" w:rsidP="006E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</w:t>
            </w:r>
            <w:r w:rsidRPr="00F3158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max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036" w:rsidRPr="00F3158E" w:rsidRDefault="001C5036" w:rsidP="006E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напряжение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036" w:rsidRPr="00F3158E" w:rsidRDefault="001C5036" w:rsidP="006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</w:t>
            </w:r>
            <w:proofErr w:type="gramStart"/>
            <w:r w:rsidRPr="00F31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036" w:rsidRPr="00F3158E" w:rsidRDefault="001C5036" w:rsidP="006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16.4</w:t>
            </w:r>
            <w:proofErr w:type="gramStart"/>
            <w:r w:rsidRPr="00F31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</w:tr>
      <w:tr w:rsidR="001C5036" w:rsidRPr="001C5036" w:rsidTr="00F3158E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036" w:rsidRPr="00F3158E" w:rsidRDefault="001C5036" w:rsidP="00AF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036" w:rsidRPr="00F3158E" w:rsidRDefault="001C5036" w:rsidP="006E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Сопротивление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036" w:rsidRPr="00F3158E" w:rsidRDefault="001C5036" w:rsidP="006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1.98 Ом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036" w:rsidRPr="00F3158E" w:rsidRDefault="001C5036" w:rsidP="006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 Ом</w:t>
            </w:r>
          </w:p>
        </w:tc>
      </w:tr>
    </w:tbl>
    <w:p w:rsidR="00020DB9" w:rsidRDefault="00020DB9" w:rsidP="004171F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</w:p>
    <w:p w:rsidR="00C4443D" w:rsidRDefault="00C4443D" w:rsidP="004171F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</w:p>
    <w:p w:rsidR="00F130A0" w:rsidRPr="004171F8" w:rsidRDefault="00F130A0" w:rsidP="004171F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4171F8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Описание методики проведения исследования.</w:t>
      </w:r>
    </w:p>
    <w:p w:rsidR="00AF0D4F" w:rsidRDefault="00AF0D4F" w:rsidP="006E4B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AF0D4F" w:rsidSect="00EE423C">
          <w:type w:val="continuous"/>
          <w:pgSz w:w="11906" w:h="16838"/>
          <w:pgMar w:top="709" w:right="707" w:bottom="1134" w:left="709" w:header="708" w:footer="137" w:gutter="0"/>
          <w:cols w:space="708"/>
          <w:docGrid w:linePitch="360"/>
        </w:sectPr>
      </w:pPr>
    </w:p>
    <w:p w:rsidR="00C26B50" w:rsidRDefault="00C26B50" w:rsidP="006E4B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Опыт №1.Устанавливаем элемента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Пельтье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вертикально, п</w:t>
      </w:r>
      <w:r w:rsidRPr="008723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одключаем приборы по схеме (рис.1) и проводим измерения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силы тока и напряжения</w:t>
      </w:r>
      <w:r w:rsidRPr="008723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сети.</w:t>
      </w:r>
    </w:p>
    <w:p w:rsidR="00AF0D4F" w:rsidRDefault="00AF0D4F" w:rsidP="006E4B75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F0D4F" w:rsidRDefault="00AF0D4F" w:rsidP="006E4B75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F0D4F" w:rsidRDefault="00AF0D4F" w:rsidP="006E4B75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26B50" w:rsidRPr="004171F8" w:rsidRDefault="00C26B50" w:rsidP="00AF0D4F">
      <w:pPr>
        <w:spacing w:after="0"/>
        <w:ind w:left="708"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F0D4F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lastRenderedPageBreak/>
        <w:t>Результаты измерений</w:t>
      </w:r>
      <w:r w:rsidRPr="004171F8">
        <w:rPr>
          <w:rFonts w:ascii="Times New Roman" w:eastAsia="Calibri" w:hAnsi="Times New Roman" w:cs="Times New Roman"/>
          <w:sz w:val="20"/>
          <w:szCs w:val="20"/>
          <w:lang w:eastAsia="ru-RU"/>
        </w:rPr>
        <w:t>:</w:t>
      </w:r>
    </w:p>
    <w:tbl>
      <w:tblPr>
        <w:tblStyle w:val="ac"/>
        <w:tblW w:w="3794" w:type="dxa"/>
        <w:tblInd w:w="817" w:type="dxa"/>
        <w:tblLook w:val="04A0" w:firstRow="1" w:lastRow="0" w:firstColumn="1" w:lastColumn="0" w:noHBand="0" w:noVBand="1"/>
      </w:tblPr>
      <w:tblGrid>
        <w:gridCol w:w="1668"/>
        <w:gridCol w:w="2126"/>
      </w:tblGrid>
      <w:tr w:rsidR="00C26B50" w:rsidRPr="00C26B50" w:rsidTr="00AF0D4F">
        <w:tc>
          <w:tcPr>
            <w:tcW w:w="1668" w:type="dxa"/>
          </w:tcPr>
          <w:p w:rsidR="00C26B50" w:rsidRPr="00C26B50" w:rsidRDefault="00C26B50" w:rsidP="00C26B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6B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</w:t>
            </w:r>
            <w:r w:rsidRPr="00C26B50">
              <w:rPr>
                <w:rFonts w:ascii="Times New Roman" w:hAnsi="Times New Roman" w:cs="Times New Roman"/>
                <w:b/>
                <w:sz w:val="20"/>
                <w:szCs w:val="20"/>
              </w:rPr>
              <w:t>,В</w:t>
            </w:r>
          </w:p>
        </w:tc>
        <w:tc>
          <w:tcPr>
            <w:tcW w:w="2126" w:type="dxa"/>
          </w:tcPr>
          <w:p w:rsidR="00C26B50" w:rsidRPr="00C26B50" w:rsidRDefault="00C26B50" w:rsidP="00C26B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6B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C26B50">
              <w:rPr>
                <w:rFonts w:ascii="Times New Roman" w:hAnsi="Times New Roman" w:cs="Times New Roman"/>
                <w:b/>
                <w:sz w:val="20"/>
                <w:szCs w:val="20"/>
              </w:rPr>
              <w:t>, А</w:t>
            </w:r>
          </w:p>
        </w:tc>
      </w:tr>
      <w:tr w:rsidR="00C26B50" w:rsidRPr="00C26B50" w:rsidTr="00AF0D4F">
        <w:tc>
          <w:tcPr>
            <w:tcW w:w="1668" w:type="dxa"/>
          </w:tcPr>
          <w:p w:rsidR="00C26B50" w:rsidRPr="00C26B50" w:rsidRDefault="00C26B50" w:rsidP="00C26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B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C26B50" w:rsidRPr="00C26B50" w:rsidRDefault="00C26B50" w:rsidP="00C26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B50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C26B50" w:rsidRPr="00C26B50" w:rsidTr="00AF0D4F">
        <w:tc>
          <w:tcPr>
            <w:tcW w:w="1668" w:type="dxa"/>
          </w:tcPr>
          <w:p w:rsidR="00C26B50" w:rsidRPr="00C26B50" w:rsidRDefault="00C26B50" w:rsidP="00C26B50">
            <w:pPr>
              <w:jc w:val="center"/>
              <w:rPr>
                <w:rFonts w:ascii="Times New Roman" w:hAnsi="Times New Roman" w:cs="Times New Roman"/>
              </w:rPr>
            </w:pPr>
            <w:r w:rsidRPr="00C26B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C26B50" w:rsidRPr="00C26B50" w:rsidRDefault="00C26B50" w:rsidP="00C26B50">
            <w:pPr>
              <w:jc w:val="center"/>
              <w:rPr>
                <w:rFonts w:ascii="Times New Roman" w:hAnsi="Times New Roman" w:cs="Times New Roman"/>
              </w:rPr>
            </w:pPr>
            <w:r w:rsidRPr="00C26B50"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</w:tr>
      <w:tr w:rsidR="00C26B50" w:rsidRPr="00C26B50" w:rsidTr="00AF0D4F">
        <w:tc>
          <w:tcPr>
            <w:tcW w:w="1668" w:type="dxa"/>
          </w:tcPr>
          <w:p w:rsidR="00C26B50" w:rsidRPr="00C26B50" w:rsidRDefault="00C26B50" w:rsidP="00AF0D4F">
            <w:pPr>
              <w:tabs>
                <w:tab w:val="center" w:pos="1147"/>
                <w:tab w:val="right" w:pos="2295"/>
              </w:tabs>
              <w:jc w:val="center"/>
              <w:rPr>
                <w:rFonts w:ascii="Times New Roman" w:hAnsi="Times New Roman" w:cs="Times New Roman"/>
              </w:rPr>
            </w:pPr>
            <w:r w:rsidRPr="00C26B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C26B50" w:rsidRPr="00C26B50" w:rsidRDefault="00C26B50" w:rsidP="00C26B50">
            <w:pPr>
              <w:jc w:val="center"/>
              <w:rPr>
                <w:rFonts w:ascii="Times New Roman" w:hAnsi="Times New Roman" w:cs="Times New Roman"/>
              </w:rPr>
            </w:pPr>
            <w:r w:rsidRPr="00C26B50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</w:tr>
      <w:tr w:rsidR="00C26B50" w:rsidRPr="00C26B50" w:rsidTr="00AF0D4F">
        <w:tc>
          <w:tcPr>
            <w:tcW w:w="1668" w:type="dxa"/>
          </w:tcPr>
          <w:p w:rsidR="00C26B50" w:rsidRPr="00C26B50" w:rsidRDefault="00C26B50" w:rsidP="00C26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B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C26B50" w:rsidRPr="00C26B50" w:rsidRDefault="00C26B50" w:rsidP="00C26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B50"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</w:tr>
      <w:tr w:rsidR="00C26B50" w:rsidRPr="00C26B50" w:rsidTr="00AF0D4F">
        <w:tc>
          <w:tcPr>
            <w:tcW w:w="1668" w:type="dxa"/>
          </w:tcPr>
          <w:p w:rsidR="00C26B50" w:rsidRPr="00C26B50" w:rsidRDefault="00C26B50" w:rsidP="00C26B50">
            <w:pPr>
              <w:jc w:val="center"/>
              <w:rPr>
                <w:rFonts w:ascii="Times New Roman" w:hAnsi="Times New Roman" w:cs="Times New Roman"/>
              </w:rPr>
            </w:pPr>
            <w:r w:rsidRPr="00C26B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C26B50" w:rsidRPr="00C26B50" w:rsidRDefault="00C26B50" w:rsidP="00C26B50">
            <w:pPr>
              <w:jc w:val="center"/>
              <w:rPr>
                <w:rFonts w:ascii="Times New Roman" w:hAnsi="Times New Roman" w:cs="Times New Roman"/>
              </w:rPr>
            </w:pPr>
            <w:r w:rsidRPr="00C26B50">
              <w:rPr>
                <w:rFonts w:ascii="Times New Roman" w:hAnsi="Times New Roman" w:cs="Times New Roman"/>
                <w:sz w:val="20"/>
                <w:szCs w:val="20"/>
              </w:rPr>
              <w:t>1,30</w:t>
            </w:r>
          </w:p>
        </w:tc>
      </w:tr>
      <w:tr w:rsidR="00C26B50" w:rsidRPr="00C26B50" w:rsidTr="00AF0D4F">
        <w:tc>
          <w:tcPr>
            <w:tcW w:w="1668" w:type="dxa"/>
          </w:tcPr>
          <w:p w:rsidR="00C26B50" w:rsidRPr="00C26B50" w:rsidRDefault="00C26B50" w:rsidP="00C26B50">
            <w:pPr>
              <w:jc w:val="center"/>
              <w:rPr>
                <w:rFonts w:ascii="Times New Roman" w:hAnsi="Times New Roman" w:cs="Times New Roman"/>
              </w:rPr>
            </w:pPr>
            <w:r w:rsidRPr="00C26B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C26B50" w:rsidRPr="00C26B50" w:rsidRDefault="00C26B50" w:rsidP="00C26B50">
            <w:pPr>
              <w:jc w:val="center"/>
              <w:rPr>
                <w:rFonts w:ascii="Times New Roman" w:hAnsi="Times New Roman" w:cs="Times New Roman"/>
              </w:rPr>
            </w:pPr>
            <w:r w:rsidRPr="00C26B50"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</w:tr>
    </w:tbl>
    <w:p w:rsidR="00AF0D4F" w:rsidRDefault="00AF0D4F" w:rsidP="006E4B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AF0D4F" w:rsidSect="00AF0D4F">
          <w:type w:val="continuous"/>
          <w:pgSz w:w="11906" w:h="16838"/>
          <w:pgMar w:top="709" w:right="707" w:bottom="1134" w:left="709" w:header="708" w:footer="137" w:gutter="0"/>
          <w:cols w:num="2" w:space="284"/>
          <w:docGrid w:linePitch="360"/>
        </w:sectPr>
      </w:pPr>
    </w:p>
    <w:p w:rsidR="00FF5731" w:rsidRPr="00872381" w:rsidRDefault="00C26B50" w:rsidP="006E4B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Опыт №2.</w:t>
      </w:r>
      <w:r w:rsidR="00FF57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Укрепляем элемент на радиаторе с помощью термопасты таким образом, чтобы пластина нагрева при подключении его красного провода </w:t>
      </w:r>
      <w:proofErr w:type="gramStart"/>
      <w:r w:rsidR="00FF573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proofErr w:type="gramEnd"/>
      <w:r w:rsidR="00FF57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«+» источника тока оказалась сверху</w:t>
      </w:r>
      <w:r w:rsidR="00503F3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F5731" w:rsidRPr="00185DB5" w:rsidRDefault="00F130A0" w:rsidP="006E4B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3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Подключаем приборы по схеме (рис.1) и проводим измерения </w:t>
      </w:r>
      <w:r w:rsidR="00FF5731">
        <w:rPr>
          <w:rFonts w:ascii="Times New Roman" w:eastAsia="Calibri" w:hAnsi="Times New Roman" w:cs="Times New Roman"/>
          <w:sz w:val="24"/>
          <w:szCs w:val="24"/>
          <w:lang w:eastAsia="ru-RU"/>
        </w:rPr>
        <w:t>силы тока и напряжения</w:t>
      </w:r>
      <w:r w:rsidRPr="008723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03F3E">
        <w:rPr>
          <w:rFonts w:ascii="Times New Roman" w:eastAsia="Calibri" w:hAnsi="Times New Roman" w:cs="Times New Roman"/>
          <w:sz w:val="24"/>
          <w:szCs w:val="24"/>
          <w:lang w:eastAsia="ru-RU"/>
        </w:rPr>
        <w:t>в сети</w:t>
      </w:r>
      <w:r w:rsidR="00185DB5">
        <w:rPr>
          <w:rFonts w:ascii="Times New Roman" w:eastAsia="Calibri" w:hAnsi="Times New Roman" w:cs="Times New Roman"/>
          <w:sz w:val="24"/>
          <w:szCs w:val="24"/>
          <w:lang w:eastAsia="ru-RU"/>
        </w:rPr>
        <w:t>. Затем подаем на элемент обратное напряжение и измеряем так же силу тока. Результаты измерения заносим в таблицу и по ним</w:t>
      </w:r>
      <w:r w:rsidR="00185DB5" w:rsidRPr="00185D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85D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строим график зависимости </w:t>
      </w:r>
      <w:r w:rsidR="00185DB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185DB5" w:rsidRPr="00185DB5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185DB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</w:t>
      </w:r>
      <w:r w:rsidR="00185DB5" w:rsidRPr="00185DB5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EE423C" w:rsidRDefault="00EE423C" w:rsidP="00FF5731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0D7E01" w:rsidRDefault="000D7E01" w:rsidP="00FF5731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sectPr w:rsidR="000D7E01" w:rsidSect="00EE423C">
          <w:type w:val="continuous"/>
          <w:pgSz w:w="11906" w:h="16838"/>
          <w:pgMar w:top="709" w:right="707" w:bottom="1134" w:left="709" w:header="708" w:footer="137" w:gutter="0"/>
          <w:cols w:space="708"/>
          <w:docGrid w:linePitch="360"/>
        </w:sectPr>
      </w:pPr>
    </w:p>
    <w:p w:rsidR="00503F3E" w:rsidRDefault="00185DB5" w:rsidP="00FF573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5DB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lastRenderedPageBreak/>
        <w:t>Рисунок 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03F3E" w:rsidRDefault="00503F3E" w:rsidP="00185DB5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3F3E" w:rsidRDefault="000D7E01" w:rsidP="00FF573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5DB5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B206E47" wp14:editId="06338FA9">
                <wp:simplePos x="0" y="0"/>
                <wp:positionH relativeFrom="column">
                  <wp:posOffset>179705</wp:posOffset>
                </wp:positionH>
                <wp:positionV relativeFrom="paragraph">
                  <wp:posOffset>-276860</wp:posOffset>
                </wp:positionV>
                <wp:extent cx="2251710" cy="1111885"/>
                <wp:effectExtent l="0" t="19050" r="34290" b="12065"/>
                <wp:wrapNone/>
                <wp:docPr id="292" name="Группа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1710" cy="1111885"/>
                          <a:chOff x="0" y="0"/>
                          <a:chExt cx="2251880" cy="1112292"/>
                        </a:xfrm>
                      </wpg:grpSpPr>
                      <wps:wsp>
                        <wps:cNvPr id="5" name="Прямая соединительная линия 5"/>
                        <wps:cNvCnPr/>
                        <wps:spPr>
                          <a:xfrm flipH="1">
                            <a:off x="968991" y="0"/>
                            <a:ext cx="6350" cy="2724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1044053" y="136477"/>
                            <a:ext cx="12077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единительная линия 13"/>
                        <wps:cNvCnPr/>
                        <wps:spPr>
                          <a:xfrm>
                            <a:off x="2251880" y="136477"/>
                            <a:ext cx="0" cy="8255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единительная линия 14"/>
                        <wps:cNvCnPr/>
                        <wps:spPr>
                          <a:xfrm>
                            <a:off x="0" y="962167"/>
                            <a:ext cx="12077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Прямая соединительная линия 15"/>
                        <wps:cNvCnPr/>
                        <wps:spPr>
                          <a:xfrm>
                            <a:off x="1555844" y="962167"/>
                            <a:ext cx="695979" cy="1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единительная линия 16"/>
                        <wps:cNvCnPr/>
                        <wps:spPr>
                          <a:xfrm>
                            <a:off x="0" y="136477"/>
                            <a:ext cx="94163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ая соединительная линия 17"/>
                        <wps:cNvCnPr/>
                        <wps:spPr>
                          <a:xfrm>
                            <a:off x="0" y="136477"/>
                            <a:ext cx="0" cy="8256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Овал 18"/>
                        <wps:cNvSpPr/>
                        <wps:spPr>
                          <a:xfrm>
                            <a:off x="1207826" y="764274"/>
                            <a:ext cx="347980" cy="34801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Овал 19"/>
                        <wps:cNvSpPr/>
                        <wps:spPr>
                          <a:xfrm>
                            <a:off x="764274" y="368489"/>
                            <a:ext cx="347980" cy="34801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рямоугольник 20"/>
                        <wps:cNvSpPr/>
                        <wps:spPr>
                          <a:xfrm>
                            <a:off x="402609" y="818865"/>
                            <a:ext cx="272955" cy="29342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рямая соединительная линия 21"/>
                        <wps:cNvCnPr/>
                        <wps:spPr>
                          <a:xfrm>
                            <a:off x="1044053" y="68239"/>
                            <a:ext cx="0" cy="1562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600501" y="136477"/>
                            <a:ext cx="0" cy="4094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единительная линия 23"/>
                        <wps:cNvCnPr/>
                        <wps:spPr>
                          <a:xfrm>
                            <a:off x="1337480" y="136477"/>
                            <a:ext cx="0" cy="4094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единительная линия 24"/>
                        <wps:cNvCnPr/>
                        <wps:spPr>
                          <a:xfrm>
                            <a:off x="600501" y="545910"/>
                            <a:ext cx="163716" cy="49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единительная линия 25"/>
                        <wps:cNvCnPr/>
                        <wps:spPr>
                          <a:xfrm>
                            <a:off x="1112292" y="545910"/>
                            <a:ext cx="22518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Овал 27"/>
                        <wps:cNvSpPr/>
                        <wps:spPr>
                          <a:xfrm>
                            <a:off x="580029" y="109182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Овал 28"/>
                        <wps:cNvSpPr/>
                        <wps:spPr>
                          <a:xfrm>
                            <a:off x="1330656" y="116006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рямая соединительная линия 30"/>
                        <wps:cNvCnPr/>
                        <wps:spPr>
                          <a:xfrm>
                            <a:off x="880280" y="457200"/>
                            <a:ext cx="60790" cy="1501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Прямая соединительная линия 31"/>
                        <wps:cNvCnPr/>
                        <wps:spPr>
                          <a:xfrm flipH="1">
                            <a:off x="934871" y="457200"/>
                            <a:ext cx="42033" cy="1498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8" name="Прямая соединительная линия 288"/>
                        <wps:cNvCnPr/>
                        <wps:spPr>
                          <a:xfrm>
                            <a:off x="1371600" y="818865"/>
                            <a:ext cx="68580" cy="19789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Прямая соединительная линия 289"/>
                        <wps:cNvCnPr/>
                        <wps:spPr>
                          <a:xfrm flipH="1">
                            <a:off x="1303361" y="825689"/>
                            <a:ext cx="61074" cy="19066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0" name="Прямая соединительная линия 290"/>
                        <wps:cNvCnPr/>
                        <wps:spPr>
                          <a:xfrm>
                            <a:off x="1310185" y="962167"/>
                            <a:ext cx="10918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1" name="Поле 291"/>
                        <wps:cNvSpPr txBox="1"/>
                        <wps:spPr>
                          <a:xfrm>
                            <a:off x="334370" y="832513"/>
                            <a:ext cx="415925" cy="245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B7C52" w:rsidRPr="00185DB5" w:rsidRDefault="00AB7C52" w:rsidP="00185DB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85DB5">
                                <w:rPr>
                                  <w:b/>
                                </w:rPr>
                                <w:t>ЭП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92" o:spid="_x0000_s1027" style="position:absolute;margin-left:14.15pt;margin-top:-21.8pt;width:177.3pt;height:87.55pt;z-index:251699200" coordsize="22518,1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">
                <v:line id="Прямая соединительная линия 5" o:spid="_x0000_s1028" style="position:absolute;flip:x;visibility:visible;mso-wrap-style:square" from="9689,0" to="9753,2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jrv8IAAADaAAAADwAAAGRycy9kb3ducmV2LnhtbESPQWvCQBSE74X+h+UVeqsbLUpIXUUE&#10;wYMQm3rp7ZF9JqnZt2F3Ncm/d4WCx2FmvmGW68G04kbON5YVTCcJCOLS6oYrBaef3UcKwgdkja1l&#10;UjCSh/Xq9WWJmbY9f9OtCJWIEPYZKqhD6DIpfVmTQT+xHXH0ztYZDFG6SmqHfYSbVs6SZCENNhwX&#10;auxoW1N5Ka5Gwa9pc0eH8Vx+nqZH9Kn7S3On1PvbsPkCEWgIz/B/e68VzOFxJd4A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9jrv8IAAADaAAAADwAAAAAAAAAAAAAA&#10;AAChAgAAZHJzL2Rvd25yZXYueG1sUEsFBgAAAAAEAAQA+QAAAJADAAAAAA==&#10;" strokecolor="black [3200]" strokeweight="2pt">
                  <v:shadow on="t" color="black" opacity="24903f" origin=",.5" offset="0,.55556mm"/>
                </v:line>
                <v:line id="Прямая соединительная линия 9" o:spid="_x0000_s1029" style="position:absolute;visibility:visible;mso-wrap-style:square" from="10440,1364" to="22518,1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GLZMAAAADaAAAADwAAAGRycy9kb3ducmV2LnhtbESPQWsCMRSE70L/Q3iF3jSrpaKrUUQU&#10;i5609f7YPHcXNy9rEjX+e1MoeBxm5htmOo+mETdyvrasoN/LQBAXVtdcKvj9WXdHIHxA1thYJgUP&#10;8jCfvXWmmGt75z3dDqEUCcI+RwVVCG0upS8qMuh7tiVO3sk6gyFJV0rt8J7gppGDLBtKgzWnhQpb&#10;WlZUnA9Xkyj948XIzXmMx63budXnMH7Fi1If73ExAREohlf4v/2tFYzh70q6AXL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ZRi2TAAAAA2gAAAA8AAAAAAAAAAAAAAAAA&#10;oQIAAGRycy9kb3ducmV2LnhtbFBLBQYAAAAABAAEAPkAAACOAwAAAAA=&#10;" strokecolor="black [3040]"/>
                <v:line id="Прямая соединительная линия 13" o:spid="_x0000_s1030" style="position:absolute;visibility:visible;mso-wrap-style:square" from="22518,1364" to="22518,9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YTC8IAAADbAAAADwAAAGRycy9kb3ducmV2LnhtbESPQWsCMRCF74L/IUzBW81aUepqFCmK&#10;Yk/d1vuwme4ubiZrEjX+e1MoeJvhvffNm8UqmlZcyfnGsoLRMANBXFrdcKXg53v7+g7CB2SNrWVS&#10;cCcPq2W/t8Bc2xt/0bUIlUgQ9jkqqEPocil9WZNBP7QdcdJ+rTMY0uoqqR3eEty08i3LptJgw+lC&#10;jR191FSeiotJlNHxbOTuNMPjwX26zXgaJ/Gs1OAlrucgAsXwNP+n9zrVH8PfL2k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YTC8IAAADbAAAADwAAAAAAAAAAAAAA&#10;AAChAgAAZHJzL2Rvd25yZXYueG1sUEsFBgAAAAAEAAQA+QAAAJADAAAAAA==&#10;" strokecolor="black [3040]"/>
                <v:line id="Прямая соединительная линия 14" o:spid="_x0000_s1031" style="position:absolute;visibility:visible;mso-wrap-style:square" from="0,9621" to="12077,9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+Lf8IAAADbAAAADwAAAGRycy9kb3ducmV2LnhtbESPT2sCMRDF74LfIYzQW81qW9HVKCJK&#10;Sz357z5sxt3FzWRNoqbfvikUvM3w3vvNm9kimkbcyfnasoJBPwNBXFhdc6ngeNi8jkH4gKyxsUwK&#10;fsjDYt7tzDDX9sE7uu9DKRKEfY4KqhDaXEpfVGTQ921LnLSzdQZDWl0ptcNHgptGDrNsJA3WnC5U&#10;2NKqouKyv5lEGZyuRn5eJnj6dlu3fhvFj3hV6qUXl1MQgWJ4mv/TXzrVf4e/X9IAcv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+Lf8IAAADbAAAADwAAAAAAAAAAAAAA&#10;AAChAgAAZHJzL2Rvd25yZXYueG1sUEsFBgAAAAAEAAQA+QAAAJADAAAAAA==&#10;" strokecolor="black [3040]"/>
                <v:line id="Прямая соединительная линия 15" o:spid="_x0000_s1032" style="position:absolute;visibility:visible;mso-wrap-style:square" from="15558,9621" to="22518,9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Mu5MIAAADbAAAADwAAAGRycy9kb3ducmV2LnhtbESPQWsCMRCF74L/IUzBW82qKHU1iohi&#10;sadu633YTHcXN5M1iZr+e1MoeJvhvffNm+U6mlbcyPnGsoLRMANBXFrdcKXg+2v/+gbCB2SNrWVS&#10;8Ese1qt+b4m5tnf+pFsRKpEg7HNUUIfQ5VL6siaDfmg74qT9WGcwpNVVUju8J7hp5TjLZtJgw+lC&#10;jR1tayrPxdUkyuh0MfJwnuPp6D7cbjKL03hRavASNwsQgWJ4mv/T7zrVn8LfL2k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nMu5MIAAADbAAAADwAAAAAAAAAAAAAA&#10;AAChAgAAZHJzL2Rvd25yZXYueG1sUEsFBgAAAAAEAAQA+QAAAJADAAAAAA==&#10;" strokecolor="black [3040]"/>
                <v:line id="Прямая соединительная линия 16" o:spid="_x0000_s1033" style="position:absolute;visibility:visible;mso-wrap-style:square" from="0,1364" to="9416,1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Gwk8MAAADbAAAADwAAAGRycy9kb3ducmV2LnhtbESPQW/CMAyF70j8h8hIu0EK06qtkKJp&#10;YtoEJ9i4W41pqzZOSTLI/j2ZNImbrffe5+fVOppeXMj51rKC+SwDQVxZ3XKt4PvrffoMwgdkjb1l&#10;UvBLHtbleLTCQtsr7+lyCLVIEPYFKmhCGAopfdWQQT+zA3HSTtYZDGl1tdQOrwluernIslwabDld&#10;aHCgt4aq7vBjEmV+PBv50b3gcet2bvOYx6d4VuphEl+XIALFcDf/pz91qp/D3y9pAFn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hsJPDAAAA2wAAAA8AAAAAAAAAAAAA&#10;AAAAoQIAAGRycy9kb3ducmV2LnhtbFBLBQYAAAAABAAEAPkAAACRAwAAAAA=&#10;" strokecolor="black [3040]"/>
                <v:line id="Прямая соединительная линия 17" o:spid="_x0000_s1034" style="position:absolute;visibility:visible;mso-wrap-style:square" from="0,1364" to="0,9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0VCMMAAADbAAAADwAAAGRycy9kb3ducmV2LnhtbESPQW/CMAyF70j7D5GRdhspTDAopGhC&#10;mzaNEwzuVmPaqo1TkgzCv18mTeJm6733+Xm1jqYTF3K+saxgPMpAEJdWN1wpOHy/P81B+ICssbNM&#10;Cm7kYV08DFaYa3vlHV32oRIJwj5HBXUIfS6lL2sy6Ee2J07ayTqDIa2uktrhNcFNJydZNpMGG04X&#10;auxpU1PZ7n9MooyPZyM/2gUev9zWvT3P4jSelXocxtcliEAx3M3/6U+d6r/A3y9pAF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tFQjDAAAA2wAAAA8AAAAAAAAAAAAA&#10;AAAAoQIAAGRycy9kb3ducmV2LnhtbFBLBQYAAAAABAAEAPkAAACRAwAAAAA=&#10;" strokecolor="black [3040]"/>
                <v:oval id="Овал 18" o:spid="_x0000_s1035" style="position:absolute;left:12078;top:7642;width:3480;height:3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dhNsQA&#10;AADbAAAADwAAAGRycy9kb3ducmV2LnhtbESPQWvCQBCF7wX/wzKCt7rRg22iq4hQqKUXE8HrmB2T&#10;aHY2ZFdN/33nUOhthvfmvW9Wm8G16kF9aDwbmE0TUMSltw1XBo7Fx+s7qBCRLbaeycAPBdisRy8r&#10;zKx/8oEeeayUhHDI0EAdY5dpHcqaHIap74hFu/jeYZS1r7Tt8SnhrtXzJFlohw1LQ40d7Woqb/nd&#10;GagOt/A1x7S8ntO3fN82xXd6KoyZjIftElSkIf6b/64/reALrPwiA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HYTbEAAAA2wAAAA8AAAAAAAAAAAAAAAAAmAIAAGRycy9k&#10;b3ducmV2LnhtbFBLBQYAAAAABAAEAPUAAACJAwAAAAA=&#10;" fillcolor="white [3201]" strokecolor="black [3200]" strokeweight="2pt"/>
                <v:oval id="Овал 19" o:spid="_x0000_s1036" style="position:absolute;left:7642;top:3684;width:3480;height:3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vErcAA&#10;AADbAAAADwAAAGRycy9kb3ducmV2LnhtbERPTYvCMBC9L/gfwgje1lQPuq1GEUFQ8WK7sNexGdtq&#10;MylN1PrvjSDsbR7vc+bLztTiTq2rLCsYDSMQxLnVFRcKfrPN9w8I55E11pZJwZMcLBe9rzkm2j74&#10;SPfUFyKEsEtQQel9k0jp8pIMuqFtiAN3tq1BH2BbSN3iI4SbWo6jaCINVhwaSmxoXVJ+TW9GQXG8&#10;uv0Y4/xyiqfprq6yQ/yXKTXod6sZCE+d/xd/3Fsd5sfw/iUc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vErcAAAADbAAAADwAAAAAAAAAAAAAAAACYAgAAZHJzL2Rvd25y&#10;ZXYueG1sUEsFBgAAAAAEAAQA9QAAAIUDAAAAAA==&#10;" fillcolor="white [3201]" strokecolor="black [3200]" strokeweight="2pt"/>
                <v:rect id="Прямоугольник 20" o:spid="_x0000_s1037" style="position:absolute;left:4026;top:8188;width:2729;height:29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0wsAA&#10;AADbAAAADwAAAGRycy9kb3ducmV2LnhtbERPTYvCMBC9C/6HMII3Te1B3GosUhDFPdl1D3sbmrEt&#10;NpPSxNr66zeHhT0+3vcuHUwjeupcbVnBahmBIC6srrlUcPs6LjYgnEfW2FgmBSM5SPfTyQ4TbV98&#10;pT73pQgh7BJUUHnfJlK6oiKDbmlb4sDdbWfQB9iVUnf4CuGmkXEUraXBmkNDhS1lFRWP/GkUfI7S&#10;97fv9ce7z+pR5z/Z6UKZUvPZcNiC8DT4f/Gf+6wVxGF9+BJ+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H30wsAAAADbAAAADwAAAAAAAAAAAAAAAACYAgAAZHJzL2Rvd25y&#10;ZXYueG1sUEsFBgAAAAAEAAQA9QAAAIUDAAAAAA==&#10;" fillcolor="white [3201]" strokecolor="black [3200]" strokeweight="2pt"/>
                <v:line id="Прямая соединительная линия 21" o:spid="_x0000_s1038" style="position:absolute;visibility:visible;mso-wrap-style:square" from="10440,682" to="10440,2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iWsMAAADbAAAADwAAAGRycy9kb3ducmV2LnhtbESPzWrDMBCE74W8g9hAb43slIbGiRxC&#10;aWhJT83PfbE2trG1ciQlUd8+KhR6HGbmG2a5iqYXV3K+tawgn2QgiCurW64VHPabp1cQPiBr7C2T&#10;gh/ysCpHD0sstL3xN113oRYJwr5ABU0IQyGlrxoy6Cd2IE7eyTqDIUlXS+3wluCml9Msm0mDLaeF&#10;Bgd6a6jqdheTKPnxbORHN8fj1n259+dZfIlnpR7Hcb0AESiG//Bf+1MrmOb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k4lrDAAAA2wAAAA8AAAAAAAAAAAAA&#10;AAAAoQIAAGRycy9kb3ducmV2LnhtbFBLBQYAAAAABAAEAPkAAACRAwAAAAA=&#10;" strokecolor="black [3040]"/>
                <v:line id="Прямая соединительная линия 22" o:spid="_x0000_s1039" style="position:absolute;visibility:visible;mso-wrap-style:square" from="6005,1364" to="6005,5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Z8LcMAAADbAAAADwAAAGRycy9kb3ducmV2LnhtbESPzWrDMBCE74W8g9hCb4kcl4TWjRxC&#10;aWhITs3PfbG2trG1ciQlUd8+KhR6HGbmG2axjKYXV3K+taxgOslAEFdWt1wrOB7W4xcQPiBr7C2T&#10;gh/ysCxHDwsstL3xF133oRYJwr5ABU0IQyGlrxoy6Cd2IE7et3UGQ5KultrhLcFNL/Msm0uDLaeF&#10;Bgd6b6jq9heTKNPT2cjP7hVPW7dzH8/zOItnpZ4e4+oNRKAY/sN/7Y1WkOf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2fC3DAAAA2wAAAA8AAAAAAAAAAAAA&#10;AAAAoQIAAGRycy9kb3ducmV2LnhtbFBLBQYAAAAABAAEAPkAAACRAwAAAAA=&#10;" strokecolor="black [3040]"/>
                <v:line id="Прямая соединительная линия 23" o:spid="_x0000_s1040" style="position:absolute;visibility:visible;mso-wrap-style:square" from="13374,1364" to="13374,5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rZtsIAAADbAAAADwAAAGRycy9kb3ducmV2LnhtbESPQWsCMRSE70L/Q3iF3jSrorRbo5Ri&#10;UfTktt4fm9fdxc3LmkSN/94IgsdhZr5hZotoWnEm5xvLCoaDDARxaXXDlYK/35/+OwgfkDW2lknB&#10;lTws5i+9GebaXnhH5yJUIkHY56igDqHLpfRlTQb9wHbEyfu3zmBI0lVSO7wkuGnlKMum0mDDaaHG&#10;jr5rKg/FySTKcH80cnX4wP3Gbd1yPI2TeFTq7TV+fYIIFMMz/GivtYLRG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LrZtsIAAADbAAAADwAAAAAAAAAAAAAA&#10;AAChAgAAZHJzL2Rvd25yZXYueG1sUEsFBgAAAAAEAAQA+QAAAJADAAAAAA==&#10;" strokecolor="black [3040]"/>
                <v:line id="Прямая соединительная линия 24" o:spid="_x0000_s1041" style="position:absolute;visibility:visible;mso-wrap-style:square" from="6005,5459" to="7642,5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NBwsIAAADbAAAADwAAAGRycy9kb3ducmV2LnhtbESPT2sCMRTE7wW/Q3iCN836p9JujSKl&#10;Yqkntd4fm+fu4uZlTaLGb28KQo/DzPyGmS2iacSVnK8tKxgOMhDEhdU1lwp+96v+GwgfkDU2lknB&#10;nTws5p2XGeba3nhL110oRYKwz1FBFUKbS+mLigz6gW2Jk3e0zmBI0pVSO7wluGnkKMum0mDNaaHC&#10;lj4rKk67i0mU4eFs5Pr0jocft3Ff42l8jWelet24/AARKIb/8LP9rRWMJvD3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1NBwsIAAADbAAAADwAAAAAAAAAAAAAA&#10;AAChAgAAZHJzL2Rvd25yZXYueG1sUEsFBgAAAAAEAAQA+QAAAJADAAAAAA==&#10;" strokecolor="black [3040]"/>
                <v:line id="Прямая соединительная линия 25" o:spid="_x0000_s1042" style="position:absolute;visibility:visible;mso-wrap-style:square" from="11122,5459" to="13374,5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/kWcIAAADbAAAADwAAAGRycy9kb3ducmV2LnhtbESPQWsCMRSE70L/Q3gFb5rVorRbo5Ri&#10;UfTktt4fm9fdxc3LmkSN/94IgsdhZr5hZotoWnEm5xvLCkbDDARxaXXDlYK/35/BOwgfkDW2lknB&#10;lTws5i+9GebaXnhH5yJUIkHY56igDqHLpfRlTQb90HbEyfu3zmBI0lVSO7wkuGnlOMum0mDDaaHG&#10;jr5rKg/FySTKaH80cnX4wP3Gbd3ybRon8ahU/zV+fYIIFMMz/GivtYLxB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/kWcIAAADbAAAADwAAAAAAAAAAAAAA&#10;AAChAgAAZHJzL2Rvd25yZXYueG1sUEsFBgAAAAAEAAQA+QAAAJADAAAAAA==&#10;" strokecolor="black [3040]"/>
                <v:oval id="Овал 27" o:spid="_x0000_s1043" style="position:absolute;left:5800;top:1091;width:457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wK68EA&#10;AADbAAAADwAAAGRycy9kb3ducmV2LnhtbESPQYvCMBSE78L+h/AW9qbpelilGkUXhOKerHp/Ns+m&#10;2ryUJtbuvzeC4HGYmW+Y+bK3teio9ZVjBd+jBARx4XTFpYLDfjOcgvABWWPtmBT8k4fl4mMwx1S7&#10;O++oy0MpIoR9igpMCE0qpS8MWfQj1xBH7+xaiyHKtpS6xXuE21qOk+RHWqw4Lhhs6NdQcc1vVoHb&#10;/J30xOyv2fGScXXK1932bJT6+uxXMxCB+vAOv9qZVjCewPNL/A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cCuvBAAAA2wAAAA8AAAAAAAAAAAAAAAAAmAIAAGRycy9kb3du&#10;cmV2LnhtbFBLBQYAAAAABAAEAPUAAACGAwAAAAA=&#10;" fillcolor="black [3200]" strokecolor="black [1600]" strokeweight="2pt"/>
                <v:oval id="Овал 28" o:spid="_x0000_s1044" style="position:absolute;left:13306;top:1160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OemcAA&#10;AADbAAAADwAAAGRycy9kb3ducmV2LnhtbERPPW/CMBDdK/EfrEPq1jgwtFWIQYCEFLVTE9iP+IgD&#10;8TmK3ST99/VQqePT+853s+3ESINvHStYJSkI4trplhsF5+r08g7CB2SNnWNS8EMedtvFU46ZdhN/&#10;0ViGRsQQ9hkqMCH0mZS+NmTRJ64njtzNDRZDhEMj9YBTDLedXKfpq7TYcmww2NPRUP0ov60Cd/q8&#10;6jdTPYrLveD2Wh7Gj5tR6nk57zcgAs3hX/znLrSCdRwbv8Qf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AOemcAAAADbAAAADwAAAAAAAAAAAAAAAACYAgAAZHJzL2Rvd25y&#10;ZXYueG1sUEsFBgAAAAAEAAQA9QAAAIUDAAAAAA==&#10;" fillcolor="black [3200]" strokecolor="black [1600]" strokeweight="2pt"/>
                <v:line id="Прямая соединительная линия 30" o:spid="_x0000_s1045" style="position:absolute;visibility:visible;mso-wrap-style:square" from="8802,4572" to="9410,6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1UfMEAAADbAAAADwAAAGRycy9kb3ducmV2LnhtbERP3WrCMBS+F3yHcAa709SOiatGEWFD&#10;ZbDZ+QDH5tiGNSclidq9vbkYePnx/S9WvW3FlXwwjhVMxhkI4sppw7WC48/7aAYiRGSNrWNS8EcB&#10;VsvhYIGFdjc+0LWMtUghHApU0MTYFVKGqiGLYew64sSdnbcYE/S11B5vKdy2Ms+yqbRoODU02NGm&#10;oeq3vFgF5nRo9/l29+VN+TaZxdePz813rtTzU7+eg4jUx4f4373VCl7S+vQl/QC5v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zVR8wQAAANsAAAAPAAAAAAAAAAAAAAAA&#10;AKECAABkcnMvZG93bnJldi54bWxQSwUGAAAAAAQABAD5AAAAjwMAAAAA&#10;" strokecolor="black [3200]" strokeweight="2pt">
                  <v:shadow on="t" color="black" opacity="24903f" origin=",.5" offset="0,.55556mm"/>
                </v:line>
                <v:line id="Прямая соединительная линия 31" o:spid="_x0000_s1046" style="position:absolute;flip:x;visibility:visible;mso-wrap-style:square" from="9348,4572" to="9769,6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XOHMMAAADbAAAADwAAAGRycy9kb3ducmV2LnhtbESPQWvCQBSE74X+h+UVequbVJAQXUUE&#10;wUMhNXrx9sg+k7TZt2F3a5J/3xUEj8PMfMOsNqPpxI2cby0rSGcJCOLK6pZrBefT/iMD4QOyxs4y&#10;KZjIw2b9+rLCXNuBj3QrQy0ihH2OCpoQ+lxKXzVk0M9sTxy9q3UGQ5SultrhEOGmk59JspAGW44L&#10;Dfa0a6j6Lf+MgovpCkdf07Wan9Nv9Jn7yQqn1PvbuF2CCDSGZ/jRPmgF8xTuX+IPkO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JVzhzDAAAA2wAAAA8AAAAAAAAAAAAA&#10;AAAAoQIAAGRycy9kb3ducmV2LnhtbFBLBQYAAAAABAAEAPkAAACRAwAAAAA=&#10;" strokecolor="black [3200]" strokeweight="2pt">
                  <v:shadow on="t" color="black" opacity="24903f" origin=",.5" offset="0,.55556mm"/>
                </v:line>
                <v:line id="Прямая соединительная линия 288" o:spid="_x0000_s1047" style="position:absolute;visibility:visible;mso-wrap-style:square" from="13716,8188" to="14401,10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gixsIAAADcAAAADwAAAGRycy9kb3ducmV2LnhtbERP3WrCMBS+F/YO4Qx2p6mFja4aZQiK&#10;E2Ha+QDH5tiGNSclybS+/XIh7PLj+58vB9uJK/lgHCuYTjIQxLXThhsFp+/1uAARIrLGzjEpuFOA&#10;5eJpNMdSuxsf6VrFRqQQDiUqaGPsSylD3ZLFMHE9ceIuzluMCfpGao+3FG47mWfZm7RoODW02NOq&#10;pfqn+rUKzPnY7fLt55c31fu0iK+b/eqQK/XyPHzMQEQa4r/44d5qBXmR1qYz6Qj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7gixsIAAADcAAAADwAAAAAAAAAAAAAA&#10;AAChAgAAZHJzL2Rvd25yZXYueG1sUEsFBgAAAAAEAAQA+QAAAJADAAAAAA==&#10;" strokecolor="black [3200]" strokeweight="2pt">
                  <v:shadow on="t" color="black" opacity="24903f" origin=",.5" offset="0,.55556mm"/>
                </v:line>
                <v:line id="Прямая соединительная линия 289" o:spid="_x0000_s1048" style="position:absolute;flip:x;visibility:visible;mso-wrap-style:square" from="13033,8256" to="13644,10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V7IMQAAADcAAAADwAAAGRycy9kb3ducmV2LnhtbESPS2vDMBCE74H8B7GB3hI5KRTXiRJC&#10;INBDwc3j0ttibWwn1spIqh//vioUchxm5htmsxtMIzpyvrasYLlIQBAXVtdcKrhejvMUhA/IGhvL&#10;pGAkD7vtdLLBTNueT9SdQykihH2GCqoQ2kxKX1Rk0C9sSxy9m3UGQ5SulNphH+GmkaskeZMGa44L&#10;FbZ0qKh4nH+Mgm/T5I4+x1vxel1+oU/dPc2dUi+zYb8GEWgIz/B/+0MrWKXv8HcmHgG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VXsgxAAAANwAAAAPAAAAAAAAAAAA&#10;AAAAAKECAABkcnMvZG93bnJldi54bWxQSwUGAAAAAAQABAD5AAAAkgMAAAAA&#10;" strokecolor="black [3200]" strokeweight="2pt">
                  <v:shadow on="t" color="black" opacity="24903f" origin=",.5" offset="0,.55556mm"/>
                </v:line>
                <v:line id="Прямая соединительная линия 290" o:spid="_x0000_s1049" style="position:absolute;visibility:visible;mso-wrap-style:square" from="13101,9621" to="14193,9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e4HcEAAADcAAAADwAAAGRycy9kb3ducmV2LnhtbERP3WrCMBS+H/gO4Qi7m6kFRTujDEFx&#10;Q5jWPcCxObZhzUlJonZvby6EXX58/4tVb1txIx+MYwXjUQaCuHLacK3g57R5m4EIEVlj65gU/FGA&#10;1XLwssBCuzsf6VbGWqQQDgUqaGLsCilD1ZDFMHIdceIuzluMCfpaao/3FG5bmWfZVFo0nBoa7Gjd&#10;UPVbXq0Ccz62X/nu89ubcj6excl2vz7kSr0O+493EJH6+C9+undaQT5P89OZdAT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F7gdwQAAANwAAAAPAAAAAAAAAAAAAAAA&#10;AKECAABkcnMvZG93bnJldi54bWxQSwUGAAAAAAQABAD5AAAAjwMAAAAA&#10;" strokecolor="black [3200]" strokeweight="2pt">
                  <v:shadow on="t" color="black" opacity="24903f" origin=",.5" offset="0,.55556mm"/>
                </v:line>
                <v:shape id="Поле 291" o:spid="_x0000_s1050" type="#_x0000_t202" style="position:absolute;left:3343;top:8325;width:4159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dbY8cA&#10;AADcAAAADwAAAGRycy9kb3ducmV2LnhtbESPzWrDMBCE74G+g9hCbolsQ0vqRgnGYFJCesjPpbet&#10;tbFNrZVrKY7Tp68KhRyHmfmGWa5H04qBetdYVhDPIxDEpdUNVwpOx2K2AOE8ssbWMim4kYP16mGy&#10;xFTbK+9pOPhKBAi7FBXU3neplK6syaCb2444eGfbG/RB9pXUPV4D3LQyiaJnabDhsFBjR3lN5dfh&#10;YhRs8+Id95+JWfy0+WZ3zrrv08eTUtPHMXsF4Wn09/B/+00rSF5i+DsTj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3W2PHAAAA3AAAAA8AAAAAAAAAAAAAAAAAmAIAAGRy&#10;cy9kb3ducmV2LnhtbFBLBQYAAAAABAAEAPUAAACMAwAAAAA=&#10;" filled="f" stroked="f" strokeweight=".5pt">
                  <v:textbox>
                    <w:txbxContent>
                      <w:p w:rsidR="00AB7C52" w:rsidRPr="00185DB5" w:rsidRDefault="00AB7C52" w:rsidP="00185DB5">
                        <w:pPr>
                          <w:jc w:val="center"/>
                          <w:rPr>
                            <w:b/>
                          </w:rPr>
                        </w:pPr>
                        <w:r w:rsidRPr="00185DB5">
                          <w:rPr>
                            <w:b/>
                          </w:rPr>
                          <w:t>ЭП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03F3E" w:rsidRDefault="00503F3E" w:rsidP="00FF573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3F3E" w:rsidRDefault="00503F3E" w:rsidP="00FF573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7E01" w:rsidRDefault="000D7E01" w:rsidP="00FF573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4B75" w:rsidRPr="00EE423C" w:rsidRDefault="006E4B75" w:rsidP="00EE423C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EE423C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Вольтамперная характеристика</w:t>
      </w:r>
    </w:p>
    <w:p w:rsidR="006E4B75" w:rsidRPr="00EE423C" w:rsidRDefault="006E4B75" w:rsidP="00EE423C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EE423C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 xml:space="preserve">элемента </w:t>
      </w:r>
      <w:proofErr w:type="spellStart"/>
      <w:r w:rsidRPr="00EE423C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Пельтье</w:t>
      </w:r>
      <w:proofErr w:type="spellEnd"/>
      <w:r w:rsidRPr="00EE423C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 xml:space="preserve"> с пассивным охлаждением</w:t>
      </w:r>
    </w:p>
    <w:p w:rsidR="006E4B75" w:rsidRDefault="00EE423C" w:rsidP="00FF573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0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CC59AC" wp14:editId="69990AC0">
                <wp:simplePos x="0" y="0"/>
                <wp:positionH relativeFrom="column">
                  <wp:posOffset>1664630</wp:posOffset>
                </wp:positionH>
                <wp:positionV relativeFrom="paragraph">
                  <wp:posOffset>1227976</wp:posOffset>
                </wp:positionV>
                <wp:extent cx="504967" cy="272074"/>
                <wp:effectExtent l="0" t="0" r="0" b="0"/>
                <wp:wrapNone/>
                <wp:docPr id="4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967" cy="2720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B7C52" w:rsidRPr="00EE423C" w:rsidRDefault="00AB7C52" w:rsidP="005B309C">
                            <w:pPr>
                              <w:pStyle w:val="a5"/>
                              <w:spacing w:before="0" w:beforeAutospacing="0" w:after="0" w:afterAutospacing="0"/>
                            </w:pPr>
                            <w:r w:rsidRPr="00EE423C">
                              <w:rPr>
                                <w:rFonts w:asciiTheme="minorHAnsi" w:hAnsi="Calibri" w:cstheme="minorBidi"/>
                                <w:lang w:val="en-US"/>
                              </w:rPr>
                              <w:t>U</w:t>
                            </w:r>
                            <w:proofErr w:type="gramStart"/>
                            <w:r w:rsidRPr="00EE423C">
                              <w:rPr>
                                <w:rFonts w:asciiTheme="minorHAnsi" w:hAnsi="Calibri" w:cstheme="minorBidi"/>
                              </w:rPr>
                              <w:t>,В</w:t>
                            </w:r>
                            <w:proofErr w:type="gramEnd"/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" o:spid="_x0000_s1051" type="#_x0000_t202" style="position:absolute;margin-left:131.05pt;margin-top:96.7pt;width:39.75pt;height:21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" filled="f" stroked="f">
                <v:textbox>
                  <w:txbxContent>
                    <w:p w:rsidR="00AB7C52" w:rsidRPr="00EE423C" w:rsidRDefault="00AB7C52" w:rsidP="005B309C">
                      <w:pPr>
                        <w:pStyle w:val="a5"/>
                        <w:spacing w:before="0" w:beforeAutospacing="0" w:after="0" w:afterAutospacing="0"/>
                      </w:pPr>
                      <w:r w:rsidRPr="00EE423C">
                        <w:rPr>
                          <w:rFonts w:asciiTheme="minorHAnsi" w:hAnsi="Calibri" w:cstheme="minorBidi"/>
                          <w:lang w:val="en-US"/>
                        </w:rPr>
                        <w:t>U</w:t>
                      </w:r>
                      <w:proofErr w:type="gramStart"/>
                      <w:r w:rsidRPr="00EE423C">
                        <w:rPr>
                          <w:rFonts w:asciiTheme="minorHAnsi" w:hAnsi="Calibri" w:cstheme="minorBidi"/>
                        </w:rPr>
                        <w:t>,В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E4B7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3E5DEA" wp14:editId="06A59EA5">
            <wp:extent cx="2067636" cy="1673528"/>
            <wp:effectExtent l="0" t="0" r="8890" b="3175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38" cy="1674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4F5C" w:rsidRPr="00AF0D4F" w:rsidRDefault="00185DB5" w:rsidP="004171F8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AF0D4F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lastRenderedPageBreak/>
        <w:t>Таблица результатов измерения</w:t>
      </w:r>
      <w:r w:rsidR="009D4F5C" w:rsidRPr="00AF0D4F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:</w:t>
      </w:r>
    </w:p>
    <w:tbl>
      <w:tblPr>
        <w:tblStyle w:val="ac"/>
        <w:tblW w:w="3227" w:type="dxa"/>
        <w:tblLook w:val="04A0" w:firstRow="1" w:lastRow="0" w:firstColumn="1" w:lastColumn="0" w:noHBand="0" w:noVBand="1"/>
      </w:tblPr>
      <w:tblGrid>
        <w:gridCol w:w="1809"/>
        <w:gridCol w:w="1418"/>
      </w:tblGrid>
      <w:tr w:rsidR="009D4F5C" w:rsidRPr="00A15F48" w:rsidTr="009D4F5C">
        <w:tc>
          <w:tcPr>
            <w:tcW w:w="1809" w:type="dxa"/>
          </w:tcPr>
          <w:p w:rsidR="009D4F5C" w:rsidRPr="00A15F48" w:rsidRDefault="009D4F5C" w:rsidP="009D4F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</w:t>
            </w:r>
            <w:r w:rsidRPr="00A15F48">
              <w:rPr>
                <w:rFonts w:ascii="Times New Roman" w:hAnsi="Times New Roman" w:cs="Times New Roman"/>
                <w:b/>
                <w:sz w:val="20"/>
                <w:szCs w:val="20"/>
              </w:rPr>
              <w:t>,В</w:t>
            </w:r>
          </w:p>
        </w:tc>
        <w:tc>
          <w:tcPr>
            <w:tcW w:w="1418" w:type="dxa"/>
          </w:tcPr>
          <w:p w:rsidR="009D4F5C" w:rsidRPr="00A15F48" w:rsidRDefault="009D4F5C" w:rsidP="009D4F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A15F48">
              <w:rPr>
                <w:rFonts w:ascii="Times New Roman" w:hAnsi="Times New Roman" w:cs="Times New Roman"/>
                <w:b/>
                <w:sz w:val="20"/>
                <w:szCs w:val="20"/>
              </w:rPr>
              <w:t>, А</w:t>
            </w:r>
          </w:p>
        </w:tc>
      </w:tr>
      <w:tr w:rsidR="009D4F5C" w:rsidRPr="00A15F48" w:rsidTr="009D4F5C">
        <w:tc>
          <w:tcPr>
            <w:tcW w:w="1809" w:type="dxa"/>
          </w:tcPr>
          <w:p w:rsidR="009D4F5C" w:rsidRPr="00A15F48" w:rsidRDefault="009D4F5C" w:rsidP="009D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1418" w:type="dxa"/>
          </w:tcPr>
          <w:p w:rsidR="009D4F5C" w:rsidRPr="00A15F48" w:rsidRDefault="009D4F5C" w:rsidP="009D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3,94</w:t>
            </w:r>
          </w:p>
        </w:tc>
      </w:tr>
      <w:tr w:rsidR="009D4F5C" w:rsidRPr="00A15F48" w:rsidTr="009D4F5C">
        <w:tc>
          <w:tcPr>
            <w:tcW w:w="1809" w:type="dxa"/>
          </w:tcPr>
          <w:p w:rsidR="009D4F5C" w:rsidRPr="00A15F48" w:rsidRDefault="009D4F5C" w:rsidP="009D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1418" w:type="dxa"/>
          </w:tcPr>
          <w:p w:rsidR="009D4F5C" w:rsidRPr="00A15F48" w:rsidRDefault="009D4F5C" w:rsidP="009D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3,58</w:t>
            </w:r>
          </w:p>
        </w:tc>
      </w:tr>
      <w:tr w:rsidR="009D4F5C" w:rsidRPr="00A15F48" w:rsidTr="009D4F5C">
        <w:tc>
          <w:tcPr>
            <w:tcW w:w="1809" w:type="dxa"/>
          </w:tcPr>
          <w:p w:rsidR="009D4F5C" w:rsidRPr="00A15F48" w:rsidRDefault="009D4F5C" w:rsidP="009D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418" w:type="dxa"/>
          </w:tcPr>
          <w:p w:rsidR="009D4F5C" w:rsidRPr="00A15F48" w:rsidRDefault="009D4F5C" w:rsidP="009D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</w:tr>
      <w:tr w:rsidR="009D4F5C" w:rsidRPr="00A15F48" w:rsidTr="009D4F5C">
        <w:tc>
          <w:tcPr>
            <w:tcW w:w="1809" w:type="dxa"/>
          </w:tcPr>
          <w:p w:rsidR="009D4F5C" w:rsidRPr="00A15F48" w:rsidRDefault="009D4F5C" w:rsidP="009D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418" w:type="dxa"/>
          </w:tcPr>
          <w:p w:rsidR="009D4F5C" w:rsidRPr="00A15F48" w:rsidRDefault="009D4F5C" w:rsidP="009D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2,80</w:t>
            </w:r>
          </w:p>
        </w:tc>
      </w:tr>
      <w:tr w:rsidR="009D4F5C" w:rsidRPr="00A15F48" w:rsidTr="009D4F5C">
        <w:tc>
          <w:tcPr>
            <w:tcW w:w="1809" w:type="dxa"/>
          </w:tcPr>
          <w:p w:rsidR="009D4F5C" w:rsidRPr="00A15F48" w:rsidRDefault="009D4F5C" w:rsidP="009D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1418" w:type="dxa"/>
          </w:tcPr>
          <w:p w:rsidR="009D4F5C" w:rsidRPr="00A15F48" w:rsidRDefault="009D4F5C" w:rsidP="009D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2,37</w:t>
            </w:r>
          </w:p>
        </w:tc>
      </w:tr>
      <w:tr w:rsidR="009D4F5C" w:rsidRPr="00A15F48" w:rsidTr="009D4F5C">
        <w:tc>
          <w:tcPr>
            <w:tcW w:w="1809" w:type="dxa"/>
          </w:tcPr>
          <w:p w:rsidR="009D4F5C" w:rsidRPr="00A15F48" w:rsidRDefault="009D4F5C" w:rsidP="009D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D4F5C" w:rsidRPr="00A15F48" w:rsidRDefault="009D4F5C" w:rsidP="009D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</w:tr>
      <w:tr w:rsidR="009D4F5C" w:rsidRPr="00A15F48" w:rsidTr="009D4F5C">
        <w:tc>
          <w:tcPr>
            <w:tcW w:w="1809" w:type="dxa"/>
          </w:tcPr>
          <w:p w:rsidR="009D4F5C" w:rsidRPr="00A15F48" w:rsidRDefault="009D4F5C" w:rsidP="009D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418" w:type="dxa"/>
          </w:tcPr>
          <w:p w:rsidR="009D4F5C" w:rsidRPr="00A15F48" w:rsidRDefault="009D4F5C" w:rsidP="009D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1,53</w:t>
            </w:r>
          </w:p>
        </w:tc>
      </w:tr>
      <w:tr w:rsidR="009D4F5C" w:rsidRPr="00A15F48" w:rsidTr="009D4F5C">
        <w:tc>
          <w:tcPr>
            <w:tcW w:w="1809" w:type="dxa"/>
          </w:tcPr>
          <w:p w:rsidR="009D4F5C" w:rsidRPr="00A15F48" w:rsidRDefault="009D4F5C" w:rsidP="009D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418" w:type="dxa"/>
          </w:tcPr>
          <w:p w:rsidR="009D4F5C" w:rsidRPr="00A15F48" w:rsidRDefault="009D4F5C" w:rsidP="009D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1,11</w:t>
            </w:r>
          </w:p>
        </w:tc>
      </w:tr>
      <w:tr w:rsidR="009D4F5C" w:rsidRPr="00A15F48" w:rsidTr="009D4F5C">
        <w:tc>
          <w:tcPr>
            <w:tcW w:w="1809" w:type="dxa"/>
          </w:tcPr>
          <w:p w:rsidR="009D4F5C" w:rsidRPr="00A15F48" w:rsidRDefault="009D4F5C" w:rsidP="009D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418" w:type="dxa"/>
          </w:tcPr>
          <w:p w:rsidR="009D4F5C" w:rsidRPr="00A15F48" w:rsidRDefault="009D4F5C" w:rsidP="009D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9D4F5C" w:rsidRPr="00A15F48" w:rsidTr="009D4F5C">
        <w:tc>
          <w:tcPr>
            <w:tcW w:w="1809" w:type="dxa"/>
          </w:tcPr>
          <w:p w:rsidR="009D4F5C" w:rsidRPr="00A15F48" w:rsidRDefault="009D4F5C" w:rsidP="009D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418" w:type="dxa"/>
          </w:tcPr>
          <w:p w:rsidR="009D4F5C" w:rsidRPr="00A15F48" w:rsidRDefault="009D4F5C" w:rsidP="009D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</w:tr>
      <w:tr w:rsidR="009D4F5C" w:rsidRPr="00A15F48" w:rsidTr="009D4F5C">
        <w:tc>
          <w:tcPr>
            <w:tcW w:w="1809" w:type="dxa"/>
          </w:tcPr>
          <w:p w:rsidR="009D4F5C" w:rsidRPr="00A15F48" w:rsidRDefault="009D4F5C" w:rsidP="009D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D4F5C" w:rsidRPr="00A15F48" w:rsidRDefault="009D4F5C" w:rsidP="009D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D4F5C" w:rsidRPr="00A15F48" w:rsidTr="009D4F5C">
        <w:tc>
          <w:tcPr>
            <w:tcW w:w="1809" w:type="dxa"/>
          </w:tcPr>
          <w:p w:rsidR="009D4F5C" w:rsidRPr="00A15F48" w:rsidRDefault="009D4F5C" w:rsidP="009D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D4F5C" w:rsidRPr="00A15F48" w:rsidRDefault="009D4F5C" w:rsidP="009D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</w:tr>
      <w:tr w:rsidR="009D4F5C" w:rsidRPr="00A15F48" w:rsidTr="009D4F5C">
        <w:tc>
          <w:tcPr>
            <w:tcW w:w="1809" w:type="dxa"/>
          </w:tcPr>
          <w:p w:rsidR="009D4F5C" w:rsidRPr="00A15F48" w:rsidRDefault="009D4F5C" w:rsidP="009D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D4F5C" w:rsidRPr="00A15F48" w:rsidRDefault="009D4F5C" w:rsidP="009D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</w:tr>
      <w:tr w:rsidR="009D4F5C" w:rsidRPr="00A15F48" w:rsidTr="009D4F5C">
        <w:tc>
          <w:tcPr>
            <w:tcW w:w="1809" w:type="dxa"/>
          </w:tcPr>
          <w:p w:rsidR="009D4F5C" w:rsidRPr="00A15F48" w:rsidRDefault="009D4F5C" w:rsidP="009D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9D4F5C" w:rsidRPr="00A15F48" w:rsidRDefault="009D4F5C" w:rsidP="009D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</w:p>
        </w:tc>
      </w:tr>
      <w:tr w:rsidR="009D4F5C" w:rsidRPr="00A15F48" w:rsidTr="009D4F5C">
        <w:tc>
          <w:tcPr>
            <w:tcW w:w="1809" w:type="dxa"/>
          </w:tcPr>
          <w:p w:rsidR="009D4F5C" w:rsidRPr="00A15F48" w:rsidRDefault="009D4F5C" w:rsidP="009D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D4F5C" w:rsidRPr="00A15F48" w:rsidRDefault="009D4F5C" w:rsidP="009D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9D4F5C" w:rsidRPr="00A15F48" w:rsidTr="009D4F5C">
        <w:tc>
          <w:tcPr>
            <w:tcW w:w="1809" w:type="dxa"/>
          </w:tcPr>
          <w:p w:rsidR="009D4F5C" w:rsidRPr="00A15F48" w:rsidRDefault="009D4F5C" w:rsidP="009D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D4F5C" w:rsidRPr="00A15F48" w:rsidRDefault="009D4F5C" w:rsidP="009D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1,39</w:t>
            </w:r>
          </w:p>
        </w:tc>
      </w:tr>
      <w:tr w:rsidR="009D4F5C" w:rsidRPr="00A15F48" w:rsidTr="009D4F5C">
        <w:tc>
          <w:tcPr>
            <w:tcW w:w="1809" w:type="dxa"/>
          </w:tcPr>
          <w:p w:rsidR="009D4F5C" w:rsidRPr="00A15F48" w:rsidRDefault="009D4F5C" w:rsidP="009D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9D4F5C" w:rsidRPr="00A15F48" w:rsidRDefault="009D4F5C" w:rsidP="009D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</w:tr>
      <w:tr w:rsidR="009D4F5C" w:rsidRPr="00A15F48" w:rsidTr="009D4F5C">
        <w:tc>
          <w:tcPr>
            <w:tcW w:w="1809" w:type="dxa"/>
          </w:tcPr>
          <w:p w:rsidR="009D4F5C" w:rsidRPr="00A15F48" w:rsidRDefault="009D4F5C" w:rsidP="009D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9D4F5C" w:rsidRPr="00A15F48" w:rsidRDefault="009D4F5C" w:rsidP="009D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</w:tr>
      <w:tr w:rsidR="009D4F5C" w:rsidRPr="00A15F48" w:rsidTr="009D4F5C">
        <w:tc>
          <w:tcPr>
            <w:tcW w:w="1809" w:type="dxa"/>
          </w:tcPr>
          <w:p w:rsidR="009D4F5C" w:rsidRPr="00A15F48" w:rsidRDefault="009D4F5C" w:rsidP="009D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9D4F5C" w:rsidRPr="00A15F48" w:rsidRDefault="009D4F5C" w:rsidP="009D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1,93</w:t>
            </w:r>
          </w:p>
        </w:tc>
      </w:tr>
      <w:tr w:rsidR="009D4F5C" w:rsidRPr="00A15F48" w:rsidTr="009D4F5C">
        <w:tc>
          <w:tcPr>
            <w:tcW w:w="1809" w:type="dxa"/>
          </w:tcPr>
          <w:p w:rsidR="009D4F5C" w:rsidRPr="00A15F48" w:rsidRDefault="005B309C" w:rsidP="009D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F5C" w:rsidRPr="00A15F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9D4F5C" w:rsidRPr="00A15F48" w:rsidRDefault="009D4F5C" w:rsidP="009D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2,10</w:t>
            </w:r>
          </w:p>
        </w:tc>
      </w:tr>
      <w:tr w:rsidR="009D4F5C" w:rsidRPr="00A15F48" w:rsidTr="009D4F5C">
        <w:tc>
          <w:tcPr>
            <w:tcW w:w="1809" w:type="dxa"/>
          </w:tcPr>
          <w:p w:rsidR="009D4F5C" w:rsidRPr="00A15F48" w:rsidRDefault="009D4F5C" w:rsidP="009D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9D4F5C" w:rsidRPr="00A15F48" w:rsidRDefault="009D4F5C" w:rsidP="009D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</w:tr>
    </w:tbl>
    <w:p w:rsidR="00EE423C" w:rsidRDefault="00EE423C" w:rsidP="005B309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EE423C" w:rsidSect="00EE423C">
          <w:type w:val="continuous"/>
          <w:pgSz w:w="11906" w:h="16838"/>
          <w:pgMar w:top="709" w:right="707" w:bottom="709" w:left="851" w:header="708" w:footer="708" w:gutter="0"/>
          <w:cols w:num="2" w:space="708"/>
          <w:docGrid w:linePitch="360"/>
        </w:sectPr>
      </w:pPr>
    </w:p>
    <w:p w:rsidR="00457FA5" w:rsidRDefault="009D4F5C" w:rsidP="00457FA5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71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Вывод: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отводе тепла от пластины нагрева сопротивление элемента </w:t>
      </w:r>
      <w:r w:rsidR="005B309C">
        <w:rPr>
          <w:rFonts w:ascii="Times New Roman" w:eastAsia="Calibri" w:hAnsi="Times New Roman" w:cs="Times New Roman"/>
          <w:sz w:val="24"/>
          <w:szCs w:val="24"/>
          <w:lang w:eastAsia="ru-RU"/>
        </w:rPr>
        <w:t>меньше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(отрицательная область значений напряжения), чем при поддержании холодной пластины при постоянной температуре</w:t>
      </w:r>
      <w:r w:rsidR="00C26B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(положительная область значений напряжений).</w:t>
      </w:r>
    </w:p>
    <w:p w:rsidR="00D46D7F" w:rsidRPr="00AF0D4F" w:rsidRDefault="00034F42" w:rsidP="00457FA5">
      <w:pPr>
        <w:spacing w:after="0" w:line="240" w:lineRule="auto"/>
        <w:rPr>
          <w:rFonts w:ascii="Source Sans Pro" w:eastAsia="Times New Roman" w:hAnsi="Source Sans Pro" w:cs="Times New Roman"/>
          <w:b/>
          <w:i/>
          <w:color w:val="555555"/>
          <w:sz w:val="20"/>
          <w:szCs w:val="20"/>
          <w:lang w:eastAsia="ru-RU"/>
        </w:rPr>
      </w:pPr>
      <w:r w:rsidRPr="00AF0D4F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Для сравнения результаты двух опытов представлены на одном графике:</w:t>
      </w:r>
      <w:r w:rsidR="00D46D7F" w:rsidRPr="00AF0D4F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ru-RU"/>
        </w:rPr>
        <w:t xml:space="preserve"> </w:t>
      </w:r>
    </w:p>
    <w:p w:rsidR="00034F42" w:rsidRDefault="00034F42" w:rsidP="00FF573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6D7F" w:rsidRDefault="00D46D7F" w:rsidP="00FF573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D46D7F" w:rsidSect="005B309C">
          <w:type w:val="continuous"/>
          <w:pgSz w:w="11906" w:h="16838"/>
          <w:pgMar w:top="709" w:right="707" w:bottom="1134" w:left="709" w:header="708" w:footer="708" w:gutter="0"/>
          <w:cols w:space="708"/>
          <w:docGrid w:linePitch="360"/>
        </w:sectPr>
      </w:pPr>
    </w:p>
    <w:p w:rsidR="00C26B50" w:rsidRDefault="005E4064" w:rsidP="00FF573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07F4EAE">
            <wp:extent cx="2524125" cy="2279428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257" cy="2284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6D7F" w:rsidRPr="00D46D7F" w:rsidRDefault="00034F42" w:rsidP="00A15F48">
      <w:pPr>
        <w:shd w:val="clear" w:color="auto" w:fill="FFFFFF"/>
        <w:spacing w:before="225" w:after="120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171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Вывод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6F78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r w:rsidR="00D46D7F" w:rsidRPr="00D46D7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D46D7F" w:rsidRPr="00D46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пределах эксперимента вольт-амперная характеристика практически линейна, хотя при повышении напряжения сопротивление элемента несколько повышается, возможно, вследствие его нагрева.</w:t>
      </w:r>
    </w:p>
    <w:p w:rsidR="00D46D7F" w:rsidRDefault="00D46D7F" w:rsidP="00FF573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D46D7F" w:rsidSect="00457FA5">
          <w:type w:val="continuous"/>
          <w:pgSz w:w="11906" w:h="16838"/>
          <w:pgMar w:top="709" w:right="707" w:bottom="851" w:left="709" w:header="708" w:footer="708" w:gutter="0"/>
          <w:cols w:num="2" w:space="708"/>
          <w:docGrid w:linePitch="360"/>
        </w:sectPr>
      </w:pPr>
    </w:p>
    <w:p w:rsidR="00C26B50" w:rsidRPr="00D46D7F" w:rsidRDefault="00B12DF9" w:rsidP="00D46D7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3.2 </w:t>
      </w:r>
      <w:r w:rsidR="00D46D7F" w:rsidRPr="00D46D7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Определение эффективной мощности элемента </w:t>
      </w:r>
      <w:proofErr w:type="spellStart"/>
      <w:r w:rsidR="00D46D7F" w:rsidRPr="00D46D7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Пельтье</w:t>
      </w:r>
      <w:proofErr w:type="spellEnd"/>
    </w:p>
    <w:p w:rsidR="005B309C" w:rsidRPr="00872381" w:rsidRDefault="005B309C" w:rsidP="000D7E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5DB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Цель</w:t>
      </w:r>
      <w:r w:rsidRPr="0087238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установить зависимость разности температур поверхности пластин элемента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Пельтье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напряжения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поданного на пластины и мощности электрического тока</w:t>
      </w:r>
      <w:r w:rsidRPr="0087238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B309C" w:rsidRDefault="005B309C" w:rsidP="00C4443D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5DB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Приборы</w:t>
      </w:r>
      <w:r w:rsidRPr="0087238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F13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элемента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Пельтье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, радиатор,</w:t>
      </w:r>
      <w:r w:rsidRPr="008723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 постоянного тока, инфракрасный термометр, вольтметр, амперметр, соединительные провода.</w:t>
      </w:r>
    </w:p>
    <w:p w:rsidR="005B309C" w:rsidRPr="00185DB5" w:rsidRDefault="005B309C" w:rsidP="00C4443D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171F8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Описание методики проведения исследования</w:t>
      </w:r>
      <w:r w:rsidRPr="00185DB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A15F48" w:rsidRDefault="00D46D7F" w:rsidP="00C4443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Опыт №1.Устанавливаем элемента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Пельтье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вертикально, п</w:t>
      </w:r>
      <w:r w:rsidRPr="008723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одключаем приборы по схеме (рис.1) и проводим измерения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силы тока и напряжения</w:t>
      </w:r>
      <w:r w:rsidRPr="008723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сети.</w:t>
      </w:r>
    </w:p>
    <w:p w:rsidR="005B309C" w:rsidRDefault="00D46D7F" w:rsidP="00C4443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Опыт №2. </w:t>
      </w:r>
      <w:r w:rsidR="005B3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Укрепляем элемент на радиаторе с помощью термопасты таким образом, чтобы пластина нагрева при подключении его красного провода </w:t>
      </w:r>
      <w:proofErr w:type="gramStart"/>
      <w:r w:rsidR="005B309C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proofErr w:type="gramEnd"/>
      <w:r w:rsidR="005B3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«+» источника тока оказалась сверху.</w:t>
      </w:r>
      <w:r w:rsidR="000D7E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B309C" w:rsidRPr="008723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Подключаем приборы по схеме (рис.1) и проводим измерения </w:t>
      </w:r>
      <w:r w:rsidR="005B309C">
        <w:rPr>
          <w:rFonts w:ascii="Times New Roman" w:eastAsia="Calibri" w:hAnsi="Times New Roman" w:cs="Times New Roman"/>
          <w:sz w:val="24"/>
          <w:szCs w:val="24"/>
          <w:lang w:eastAsia="ru-RU"/>
        </w:rPr>
        <w:t>силы тока, напряжения</w:t>
      </w:r>
      <w:r w:rsidR="005B309C" w:rsidRPr="008723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B309C">
        <w:rPr>
          <w:rFonts w:ascii="Times New Roman" w:eastAsia="Calibri" w:hAnsi="Times New Roman" w:cs="Times New Roman"/>
          <w:sz w:val="24"/>
          <w:szCs w:val="24"/>
          <w:lang w:eastAsia="ru-RU"/>
        </w:rPr>
        <w:t>в сети, температуры поверхности пластин</w:t>
      </w:r>
      <w:r w:rsidR="005B309C" w:rsidRPr="005B3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B3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элемента </w:t>
      </w:r>
      <w:proofErr w:type="spellStart"/>
      <w:r w:rsidR="005B309C">
        <w:rPr>
          <w:rFonts w:ascii="Times New Roman" w:eastAsia="Calibri" w:hAnsi="Times New Roman" w:cs="Times New Roman"/>
          <w:sz w:val="24"/>
          <w:szCs w:val="24"/>
          <w:lang w:eastAsia="ru-RU"/>
        </w:rPr>
        <w:t>Пельтье</w:t>
      </w:r>
      <w:proofErr w:type="spellEnd"/>
      <w:r w:rsidR="005B3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Затем подаем на элемент обратное напряжение и измеряем </w:t>
      </w:r>
      <w:r w:rsidR="005B309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так же силу тока.</w:t>
      </w:r>
      <w:r w:rsidR="00C26B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Результаты измерений</w:t>
      </w:r>
      <w:r w:rsidR="005B3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заносим в таблицу и по ним</w:t>
      </w:r>
      <w:r w:rsidR="005B309C" w:rsidRPr="00185D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B3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строим график зависимости </w:t>
      </w:r>
      <w:proofErr w:type="spellStart"/>
      <w:r w:rsidR="00C26B50" w:rsidRPr="00C26B50">
        <w:rPr>
          <w:rFonts w:cstheme="minorHAnsi"/>
          <w:sz w:val="20"/>
          <w:szCs w:val="20"/>
          <w:lang w:val="en-US"/>
        </w:rPr>
        <w:t>Δ</w:t>
      </w:r>
      <w:r w:rsidR="00C26B50" w:rsidRPr="00C26B50">
        <w:rPr>
          <w:sz w:val="20"/>
          <w:szCs w:val="20"/>
          <w:lang w:val="en-US"/>
        </w:rPr>
        <w:t>t</w:t>
      </w:r>
      <w:proofErr w:type="spellEnd"/>
      <w:r w:rsidR="005B309C" w:rsidRPr="00185DB5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5B309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</w:t>
      </w:r>
      <w:r w:rsidR="005B309C" w:rsidRPr="00185DB5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C26B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C26B50" w:rsidRPr="00C26B50">
        <w:rPr>
          <w:rFonts w:cstheme="minorHAnsi"/>
          <w:sz w:val="20"/>
          <w:szCs w:val="20"/>
          <w:lang w:val="en-US"/>
        </w:rPr>
        <w:t>Δ</w:t>
      </w:r>
      <w:r w:rsidR="00C26B50" w:rsidRPr="00C26B50">
        <w:rPr>
          <w:sz w:val="20"/>
          <w:szCs w:val="20"/>
          <w:lang w:val="en-US"/>
        </w:rPr>
        <w:t>t</w:t>
      </w:r>
      <w:proofErr w:type="spellEnd"/>
      <w:r w:rsidR="00C26B50" w:rsidRPr="00185DB5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C26B5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</w:t>
      </w:r>
      <w:r w:rsidR="00C26B50" w:rsidRPr="00185DB5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5B309C" w:rsidRPr="00185DB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26B50" w:rsidRPr="004171F8" w:rsidRDefault="00C26B50" w:rsidP="00D8132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171F8">
        <w:rPr>
          <w:rFonts w:ascii="Times New Roman" w:hAnsi="Times New Roman" w:cs="Times New Roman"/>
          <w:b/>
          <w:i/>
          <w:sz w:val="20"/>
          <w:szCs w:val="20"/>
        </w:rPr>
        <w:t>Без отвода тепла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764"/>
        <w:gridCol w:w="1790"/>
        <w:gridCol w:w="1776"/>
        <w:gridCol w:w="1785"/>
        <w:gridCol w:w="1801"/>
      </w:tblGrid>
      <w:tr w:rsidR="00C26B50" w:rsidRPr="00C26B50" w:rsidTr="00A15F48">
        <w:trPr>
          <w:jc w:val="center"/>
        </w:trPr>
        <w:tc>
          <w:tcPr>
            <w:tcW w:w="1764" w:type="dxa"/>
          </w:tcPr>
          <w:p w:rsidR="00C26B50" w:rsidRPr="00A15F48" w:rsidRDefault="00C26B50" w:rsidP="00A1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1790" w:type="dxa"/>
          </w:tcPr>
          <w:p w:rsidR="00C26B50" w:rsidRPr="00A15F48" w:rsidRDefault="00C26B50" w:rsidP="00A1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776" w:type="dxa"/>
          </w:tcPr>
          <w:p w:rsidR="00C26B50" w:rsidRPr="00A15F48" w:rsidRDefault="00C26B50" w:rsidP="00A1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A15F4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г,</w:t>
            </w:r>
            <w:r w:rsidRPr="00A15F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785" w:type="dxa"/>
          </w:tcPr>
          <w:p w:rsidR="00C26B50" w:rsidRPr="00A15F48" w:rsidRDefault="00C26B50" w:rsidP="00A1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A15F4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Х,</w:t>
            </w:r>
            <w:r w:rsidRPr="00A15F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801" w:type="dxa"/>
          </w:tcPr>
          <w:p w:rsidR="00C26B50" w:rsidRPr="00A15F48" w:rsidRDefault="00C26B50" w:rsidP="00A1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F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Δt</w:t>
            </w:r>
            <w:proofErr w:type="spellEnd"/>
            <w:r w:rsidRPr="00A15F4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,</w:t>
            </w:r>
            <w:r w:rsidRPr="00A15F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C26B50" w:rsidRPr="00C26B50" w:rsidTr="00A15F48">
        <w:trPr>
          <w:jc w:val="center"/>
        </w:trPr>
        <w:tc>
          <w:tcPr>
            <w:tcW w:w="1764" w:type="dxa"/>
          </w:tcPr>
          <w:p w:rsidR="00C26B50" w:rsidRPr="00C4443D" w:rsidRDefault="00C26B50" w:rsidP="00514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0" w:type="dxa"/>
          </w:tcPr>
          <w:p w:rsidR="00C26B50" w:rsidRPr="00C4443D" w:rsidRDefault="00C26B50" w:rsidP="00514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3D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776" w:type="dxa"/>
          </w:tcPr>
          <w:p w:rsidR="00C26B50" w:rsidRPr="00C4443D" w:rsidRDefault="00C26B50" w:rsidP="00514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3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85" w:type="dxa"/>
          </w:tcPr>
          <w:p w:rsidR="00C26B50" w:rsidRPr="00C4443D" w:rsidRDefault="00C26B50" w:rsidP="00514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3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01" w:type="dxa"/>
          </w:tcPr>
          <w:p w:rsidR="00C26B50" w:rsidRPr="00C4443D" w:rsidRDefault="00C26B50" w:rsidP="00514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26B50" w:rsidRPr="00C26B50" w:rsidTr="00A15F48">
        <w:trPr>
          <w:jc w:val="center"/>
        </w:trPr>
        <w:tc>
          <w:tcPr>
            <w:tcW w:w="1764" w:type="dxa"/>
          </w:tcPr>
          <w:p w:rsidR="00C26B50" w:rsidRPr="00C4443D" w:rsidRDefault="00C26B50" w:rsidP="00514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0" w:type="dxa"/>
          </w:tcPr>
          <w:p w:rsidR="00C26B50" w:rsidRPr="00C4443D" w:rsidRDefault="00C26B50" w:rsidP="00514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3D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776" w:type="dxa"/>
          </w:tcPr>
          <w:p w:rsidR="00C26B50" w:rsidRPr="00C4443D" w:rsidRDefault="00C26B50" w:rsidP="00514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3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85" w:type="dxa"/>
          </w:tcPr>
          <w:p w:rsidR="00C26B50" w:rsidRPr="00C4443D" w:rsidRDefault="00C26B50" w:rsidP="00514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3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01" w:type="dxa"/>
          </w:tcPr>
          <w:p w:rsidR="00C26B50" w:rsidRPr="00C4443D" w:rsidRDefault="00C26B50" w:rsidP="00514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26B50" w:rsidRPr="00C26B50" w:rsidTr="00A15F48">
        <w:trPr>
          <w:jc w:val="center"/>
        </w:trPr>
        <w:tc>
          <w:tcPr>
            <w:tcW w:w="1764" w:type="dxa"/>
          </w:tcPr>
          <w:p w:rsidR="00C26B50" w:rsidRPr="00C4443D" w:rsidRDefault="00C26B50" w:rsidP="00514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0" w:type="dxa"/>
          </w:tcPr>
          <w:p w:rsidR="00C26B50" w:rsidRPr="00C4443D" w:rsidRDefault="00C26B50" w:rsidP="00514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3D">
              <w:rPr>
                <w:rFonts w:ascii="Times New Roman" w:hAnsi="Times New Roman" w:cs="Times New Roman"/>
                <w:sz w:val="20"/>
                <w:szCs w:val="20"/>
              </w:rPr>
              <w:t xml:space="preserve">2,0    </w:t>
            </w:r>
          </w:p>
        </w:tc>
        <w:tc>
          <w:tcPr>
            <w:tcW w:w="1776" w:type="dxa"/>
          </w:tcPr>
          <w:p w:rsidR="00C26B50" w:rsidRPr="00C4443D" w:rsidRDefault="00C26B50" w:rsidP="00514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3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85" w:type="dxa"/>
          </w:tcPr>
          <w:p w:rsidR="00C26B50" w:rsidRPr="00C4443D" w:rsidRDefault="00C26B50" w:rsidP="00514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3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01" w:type="dxa"/>
          </w:tcPr>
          <w:p w:rsidR="00C26B50" w:rsidRPr="00C4443D" w:rsidRDefault="00C26B50" w:rsidP="00514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6B50" w:rsidRPr="00C26B50" w:rsidTr="00A15F48">
        <w:trPr>
          <w:jc w:val="center"/>
        </w:trPr>
        <w:tc>
          <w:tcPr>
            <w:tcW w:w="1764" w:type="dxa"/>
          </w:tcPr>
          <w:p w:rsidR="00C26B50" w:rsidRPr="00C4443D" w:rsidRDefault="00C26B50" w:rsidP="00514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0" w:type="dxa"/>
          </w:tcPr>
          <w:p w:rsidR="00C26B50" w:rsidRPr="00C4443D" w:rsidRDefault="00C26B50" w:rsidP="00514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3D">
              <w:rPr>
                <w:rFonts w:ascii="Times New Roman" w:hAnsi="Times New Roman" w:cs="Times New Roman"/>
                <w:sz w:val="20"/>
                <w:szCs w:val="20"/>
              </w:rPr>
              <w:t>4,20</w:t>
            </w:r>
          </w:p>
        </w:tc>
        <w:tc>
          <w:tcPr>
            <w:tcW w:w="1776" w:type="dxa"/>
          </w:tcPr>
          <w:p w:rsidR="00C26B50" w:rsidRPr="00C4443D" w:rsidRDefault="00C26B50" w:rsidP="00514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3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85" w:type="dxa"/>
          </w:tcPr>
          <w:p w:rsidR="00C26B50" w:rsidRPr="00C4443D" w:rsidRDefault="00C26B50" w:rsidP="00514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3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01" w:type="dxa"/>
          </w:tcPr>
          <w:p w:rsidR="00C26B50" w:rsidRPr="00C4443D" w:rsidRDefault="00C26B50" w:rsidP="00514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3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C26B50" w:rsidRPr="00C26B50" w:rsidTr="00A15F48">
        <w:trPr>
          <w:jc w:val="center"/>
        </w:trPr>
        <w:tc>
          <w:tcPr>
            <w:tcW w:w="1764" w:type="dxa"/>
          </w:tcPr>
          <w:p w:rsidR="00C26B50" w:rsidRPr="00C4443D" w:rsidRDefault="00C26B50" w:rsidP="00514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90" w:type="dxa"/>
          </w:tcPr>
          <w:p w:rsidR="00C26B50" w:rsidRPr="00C4443D" w:rsidRDefault="00C26B50" w:rsidP="00514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3D">
              <w:rPr>
                <w:rFonts w:ascii="Times New Roman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1776" w:type="dxa"/>
          </w:tcPr>
          <w:p w:rsidR="00C26B50" w:rsidRPr="00C4443D" w:rsidRDefault="00C26B50" w:rsidP="00514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3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785" w:type="dxa"/>
          </w:tcPr>
          <w:p w:rsidR="00C26B50" w:rsidRPr="00C4443D" w:rsidRDefault="00C26B50" w:rsidP="00514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3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01" w:type="dxa"/>
          </w:tcPr>
          <w:p w:rsidR="00C26B50" w:rsidRPr="00C4443D" w:rsidRDefault="00C26B50" w:rsidP="00514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3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C26B50" w:rsidRPr="00C26B50" w:rsidTr="00A15F48">
        <w:trPr>
          <w:jc w:val="center"/>
        </w:trPr>
        <w:tc>
          <w:tcPr>
            <w:tcW w:w="1764" w:type="dxa"/>
          </w:tcPr>
          <w:p w:rsidR="00C26B50" w:rsidRPr="00C4443D" w:rsidRDefault="00C26B50" w:rsidP="00514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90" w:type="dxa"/>
          </w:tcPr>
          <w:p w:rsidR="00C26B50" w:rsidRPr="00C4443D" w:rsidRDefault="00C26B50" w:rsidP="00514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3D">
              <w:rPr>
                <w:rFonts w:ascii="Times New Roman" w:hAnsi="Times New Roman" w:cs="Times New Roman"/>
                <w:sz w:val="20"/>
                <w:szCs w:val="20"/>
              </w:rPr>
              <w:t>8,22</w:t>
            </w:r>
          </w:p>
        </w:tc>
        <w:tc>
          <w:tcPr>
            <w:tcW w:w="1776" w:type="dxa"/>
          </w:tcPr>
          <w:p w:rsidR="00C26B50" w:rsidRPr="00C4443D" w:rsidRDefault="00C26B50" w:rsidP="00514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3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785" w:type="dxa"/>
          </w:tcPr>
          <w:p w:rsidR="00C26B50" w:rsidRPr="00C4443D" w:rsidRDefault="00C26B50" w:rsidP="00514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3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01" w:type="dxa"/>
          </w:tcPr>
          <w:p w:rsidR="00C26B50" w:rsidRPr="00C4443D" w:rsidRDefault="00C26B50" w:rsidP="00514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3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E46797" w:rsidRDefault="00E46797" w:rsidP="00514B3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5262E" w:rsidRDefault="0065262E" w:rsidP="00514B33">
      <w:pPr>
        <w:spacing w:after="0"/>
        <w:jc w:val="center"/>
        <w:rPr>
          <w:rFonts w:ascii="Times New Roman" w:hAnsi="Times New Roman" w:cs="Times New Roman"/>
          <w:sz w:val="20"/>
          <w:szCs w:val="20"/>
        </w:rPr>
        <w:sectPr w:rsidR="0065262E" w:rsidSect="005B309C">
          <w:type w:val="continuous"/>
          <w:pgSz w:w="11906" w:h="16838"/>
          <w:pgMar w:top="709" w:right="707" w:bottom="1134" w:left="709" w:header="708" w:footer="708" w:gutter="0"/>
          <w:cols w:space="708"/>
          <w:docGrid w:linePitch="360"/>
        </w:sectPr>
      </w:pPr>
    </w:p>
    <w:p w:rsidR="00514B33" w:rsidRPr="004171F8" w:rsidRDefault="00514B33" w:rsidP="00C4443D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0"/>
          <w:szCs w:val="20"/>
        </w:rPr>
      </w:pPr>
      <w:r w:rsidRPr="004171F8">
        <w:rPr>
          <w:rFonts w:ascii="Times New Roman" w:hAnsi="Times New Roman" w:cs="Times New Roman"/>
          <w:b/>
          <w:i/>
          <w:sz w:val="20"/>
          <w:szCs w:val="20"/>
        </w:rPr>
        <w:lastRenderedPageBreak/>
        <w:t>Для холодной стороны</w:t>
      </w:r>
    </w:p>
    <w:p w:rsidR="00514B33" w:rsidRPr="004171F8" w:rsidRDefault="00514B33" w:rsidP="00C444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171F8">
        <w:rPr>
          <w:rFonts w:ascii="Times New Roman" w:hAnsi="Times New Roman" w:cs="Times New Roman"/>
          <w:b/>
          <w:i/>
          <w:sz w:val="20"/>
          <w:szCs w:val="20"/>
        </w:rPr>
        <w:t>с пассивным охлаждением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1217"/>
        <w:gridCol w:w="1217"/>
        <w:gridCol w:w="1218"/>
      </w:tblGrid>
      <w:tr w:rsidR="00514B33" w:rsidRPr="00514B33" w:rsidTr="00635715">
        <w:tc>
          <w:tcPr>
            <w:tcW w:w="1217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b/>
                <w:sz w:val="20"/>
                <w:szCs w:val="20"/>
              </w:rPr>
              <w:t>U,В</w:t>
            </w:r>
          </w:p>
        </w:tc>
        <w:tc>
          <w:tcPr>
            <w:tcW w:w="1217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71F8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Start"/>
            <w:r w:rsidRPr="004171F8">
              <w:rPr>
                <w:rFonts w:ascii="Times New Roman" w:hAnsi="Times New Roman" w:cs="Times New Roman"/>
                <w:b/>
                <w:sz w:val="20"/>
                <w:szCs w:val="20"/>
              </w:rPr>
              <w:t>,В</w:t>
            </w:r>
            <w:proofErr w:type="gramEnd"/>
            <w:r w:rsidRPr="004171F8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18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b/>
                <w:sz w:val="20"/>
                <w:szCs w:val="20"/>
              </w:rPr>
              <w:t>Δt,</w:t>
            </w:r>
            <w:r w:rsidRPr="004171F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4171F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</w:tr>
      <w:tr w:rsidR="00514B33" w:rsidRPr="00514B33" w:rsidTr="00635715">
        <w:tc>
          <w:tcPr>
            <w:tcW w:w="1217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17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218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514B33" w:rsidRPr="00514B33" w:rsidTr="00635715">
        <w:tc>
          <w:tcPr>
            <w:tcW w:w="1217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17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1218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</w:tr>
      <w:tr w:rsidR="00514B33" w:rsidRPr="00514B33" w:rsidTr="00635715">
        <w:tc>
          <w:tcPr>
            <w:tcW w:w="1217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17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1218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514B33" w:rsidRPr="00514B33" w:rsidTr="00635715">
        <w:tc>
          <w:tcPr>
            <w:tcW w:w="1217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17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218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</w:tr>
      <w:tr w:rsidR="00514B33" w:rsidRPr="00514B33" w:rsidTr="00635715">
        <w:tc>
          <w:tcPr>
            <w:tcW w:w="1217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17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2,13</w:t>
            </w:r>
          </w:p>
        </w:tc>
        <w:tc>
          <w:tcPr>
            <w:tcW w:w="1218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14B33" w:rsidRPr="00514B33" w:rsidTr="00635715">
        <w:tc>
          <w:tcPr>
            <w:tcW w:w="1217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17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1218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</w:tr>
      <w:tr w:rsidR="00514B33" w:rsidRPr="00514B33" w:rsidTr="00635715">
        <w:tc>
          <w:tcPr>
            <w:tcW w:w="1217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17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1218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</w:tr>
      <w:tr w:rsidR="00514B33" w:rsidRPr="00514B33" w:rsidTr="00635715">
        <w:tc>
          <w:tcPr>
            <w:tcW w:w="1217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17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6,12</w:t>
            </w:r>
          </w:p>
        </w:tc>
        <w:tc>
          <w:tcPr>
            <w:tcW w:w="1218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</w:tr>
      <w:tr w:rsidR="00514B33" w:rsidRPr="00514B33" w:rsidTr="00635715">
        <w:tc>
          <w:tcPr>
            <w:tcW w:w="1217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17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7,97</w:t>
            </w:r>
          </w:p>
        </w:tc>
        <w:tc>
          <w:tcPr>
            <w:tcW w:w="1218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</w:tr>
      <w:tr w:rsidR="00514B33" w:rsidRPr="00514B33" w:rsidTr="00635715">
        <w:tc>
          <w:tcPr>
            <w:tcW w:w="1217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17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9,75</w:t>
            </w:r>
          </w:p>
        </w:tc>
        <w:tc>
          <w:tcPr>
            <w:tcW w:w="1218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</w:tr>
      <w:tr w:rsidR="00514B33" w:rsidRPr="00514B33" w:rsidTr="00635715">
        <w:tc>
          <w:tcPr>
            <w:tcW w:w="1217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217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11,83</w:t>
            </w:r>
          </w:p>
        </w:tc>
        <w:tc>
          <w:tcPr>
            <w:tcW w:w="1218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</w:tr>
      <w:tr w:rsidR="00514B33" w:rsidRPr="00514B33" w:rsidTr="00635715">
        <w:tc>
          <w:tcPr>
            <w:tcW w:w="1217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17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14,22</w:t>
            </w:r>
          </w:p>
        </w:tc>
        <w:tc>
          <w:tcPr>
            <w:tcW w:w="1218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514B33" w:rsidRPr="00514B33" w:rsidTr="00635715">
        <w:tc>
          <w:tcPr>
            <w:tcW w:w="1217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217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16,58</w:t>
            </w:r>
          </w:p>
        </w:tc>
        <w:tc>
          <w:tcPr>
            <w:tcW w:w="1218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41,3</w:t>
            </w:r>
          </w:p>
        </w:tc>
      </w:tr>
      <w:tr w:rsidR="00514B33" w:rsidRPr="00514B33" w:rsidTr="00635715">
        <w:tc>
          <w:tcPr>
            <w:tcW w:w="1217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17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218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</w:tr>
      <w:tr w:rsidR="00514B33" w:rsidRPr="00514B33" w:rsidTr="00635715">
        <w:tc>
          <w:tcPr>
            <w:tcW w:w="1217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217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22,58</w:t>
            </w:r>
          </w:p>
        </w:tc>
        <w:tc>
          <w:tcPr>
            <w:tcW w:w="1218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</w:tr>
      <w:tr w:rsidR="00514B33" w:rsidRPr="00514B33" w:rsidTr="00635715">
        <w:tc>
          <w:tcPr>
            <w:tcW w:w="1217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17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25,28</w:t>
            </w:r>
          </w:p>
        </w:tc>
        <w:tc>
          <w:tcPr>
            <w:tcW w:w="1218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</w:tr>
      <w:tr w:rsidR="00514B33" w:rsidRPr="00514B33" w:rsidTr="00635715">
        <w:tc>
          <w:tcPr>
            <w:tcW w:w="1217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217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28, 90</w:t>
            </w:r>
          </w:p>
        </w:tc>
        <w:tc>
          <w:tcPr>
            <w:tcW w:w="1218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</w:tr>
      <w:tr w:rsidR="00514B33" w:rsidRPr="00514B33" w:rsidTr="00635715">
        <w:tc>
          <w:tcPr>
            <w:tcW w:w="1217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217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32,22</w:t>
            </w:r>
          </w:p>
        </w:tc>
        <w:tc>
          <w:tcPr>
            <w:tcW w:w="1218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</w:tr>
      <w:tr w:rsidR="00514B33" w:rsidRPr="00514B33" w:rsidTr="00635715">
        <w:tc>
          <w:tcPr>
            <w:tcW w:w="1217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217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35,53</w:t>
            </w:r>
          </w:p>
        </w:tc>
        <w:tc>
          <w:tcPr>
            <w:tcW w:w="1218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</w:tr>
      <w:tr w:rsidR="00514B33" w:rsidRPr="00514B33" w:rsidTr="00635715">
        <w:tc>
          <w:tcPr>
            <w:tcW w:w="1217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17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39,40</w:t>
            </w:r>
          </w:p>
        </w:tc>
        <w:tc>
          <w:tcPr>
            <w:tcW w:w="1218" w:type="dxa"/>
          </w:tcPr>
          <w:p w:rsidR="00514B33" w:rsidRPr="004171F8" w:rsidRDefault="00514B33" w:rsidP="0063571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8"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</w:tr>
    </w:tbl>
    <w:p w:rsidR="008777B3" w:rsidRPr="00C4443D" w:rsidRDefault="008777B3" w:rsidP="008777B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C4443D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Зависимость разницы температур на «горячей» и «холодной» поверхностях от напряжения</w:t>
      </w:r>
    </w:p>
    <w:p w:rsidR="00635715" w:rsidRDefault="00635715" w:rsidP="00635715">
      <w:pPr>
        <w:spacing w:after="0"/>
        <w:ind w:left="-142" w:firstLine="282"/>
        <w:rPr>
          <w:rFonts w:ascii="Times New Roman" w:hAnsi="Times New Roman" w:cs="Times New Roman"/>
          <w:sz w:val="20"/>
          <w:szCs w:val="20"/>
        </w:rPr>
      </w:pPr>
      <w:r w:rsidRPr="0063571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41DDCD" wp14:editId="0FE6B5ED">
                <wp:simplePos x="0" y="0"/>
                <wp:positionH relativeFrom="column">
                  <wp:posOffset>2527881</wp:posOffset>
                </wp:positionH>
                <wp:positionV relativeFrom="paragraph">
                  <wp:posOffset>2270085</wp:posOffset>
                </wp:positionV>
                <wp:extent cx="450215" cy="286385"/>
                <wp:effectExtent l="0" t="0" r="6985" b="0"/>
                <wp:wrapNone/>
                <wp:docPr id="3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C52" w:rsidRPr="00635715" w:rsidRDefault="00AB7C52">
                            <w:r>
                              <w:rPr>
                                <w:lang w:val="en-US"/>
                              </w:rPr>
                              <w:t>U</w:t>
                            </w:r>
                            <w:proofErr w:type="gramStart"/>
                            <w:r>
                              <w:t>,В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99.05pt;margin-top:178.75pt;width:35.45pt;height:22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" stroked="f">
                <v:textbox>
                  <w:txbxContent>
                    <w:p w:rsidR="00AB7C52" w:rsidRPr="00635715" w:rsidRDefault="00AB7C52">
                      <w:r>
                        <w:rPr>
                          <w:lang w:val="en-US"/>
                        </w:rPr>
                        <w:t>U</w:t>
                      </w:r>
                      <w:proofErr w:type="gramStart"/>
                      <w:r>
                        <w:t>,В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4679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1CE6D6" wp14:editId="7FD07D66">
                <wp:simplePos x="0" y="0"/>
                <wp:positionH relativeFrom="column">
                  <wp:posOffset>183146</wp:posOffset>
                </wp:positionH>
                <wp:positionV relativeFrom="paragraph">
                  <wp:posOffset>165100</wp:posOffset>
                </wp:positionV>
                <wp:extent cx="579755" cy="38163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C52" w:rsidRPr="00E46797" w:rsidRDefault="00AB7C52">
                            <w:r w:rsidRPr="00E46797">
                              <w:t>Δt,</w:t>
                            </w:r>
                            <w:r w:rsidRPr="00E46797">
                              <w:rPr>
                                <w:vertAlign w:val="superscript"/>
                              </w:rPr>
                              <w:t>0</w:t>
                            </w:r>
                            <w:r w:rsidRPr="00E46797"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14.4pt;margin-top:13pt;width:45.65pt;height:30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" stroked="f">
                <v:textbox>
                  <w:txbxContent>
                    <w:p w:rsidR="00AB7C52" w:rsidRPr="00E46797" w:rsidRDefault="00AB7C52">
                      <w:r w:rsidRPr="00E46797">
                        <w:t>Δt,</w:t>
                      </w:r>
                      <w:r w:rsidRPr="00E46797">
                        <w:rPr>
                          <w:vertAlign w:val="superscript"/>
                        </w:rPr>
                        <w:t>0</w:t>
                      </w:r>
                      <w:r w:rsidRPr="00E46797"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C67B434" wp14:editId="31791C5D">
            <wp:extent cx="2578608" cy="2556187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110" cy="2563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5715" w:rsidRPr="00C4443D" w:rsidRDefault="004171F8" w:rsidP="00414D57">
      <w:pPr>
        <w:spacing w:after="0" w:line="240" w:lineRule="auto"/>
        <w:ind w:left="426" w:firstLine="282"/>
        <w:jc w:val="both"/>
        <w:rPr>
          <w:rFonts w:ascii="Times New Roman" w:hAnsi="Times New Roman" w:cs="Times New Roman"/>
        </w:rPr>
      </w:pPr>
      <w:r w:rsidRPr="00C4443D">
        <w:rPr>
          <w:rFonts w:ascii="Times New Roman" w:hAnsi="Times New Roman" w:cs="Times New Roman"/>
          <w:b/>
        </w:rPr>
        <w:t>Вывод</w:t>
      </w:r>
      <w:r w:rsidRPr="00C4443D">
        <w:rPr>
          <w:rFonts w:ascii="Times New Roman" w:hAnsi="Times New Roman" w:cs="Times New Roman"/>
        </w:rPr>
        <w:t>: п</w:t>
      </w:r>
      <w:r w:rsidR="008777B3" w:rsidRPr="00C4443D">
        <w:rPr>
          <w:rFonts w:ascii="Times New Roman" w:hAnsi="Times New Roman" w:cs="Times New Roman"/>
        </w:rPr>
        <w:t xml:space="preserve">реимущество использования элемента </w:t>
      </w:r>
      <w:proofErr w:type="spellStart"/>
      <w:r w:rsidR="008777B3" w:rsidRPr="00C4443D">
        <w:rPr>
          <w:rFonts w:ascii="Times New Roman" w:hAnsi="Times New Roman" w:cs="Times New Roman"/>
        </w:rPr>
        <w:t>Пельтье</w:t>
      </w:r>
      <w:proofErr w:type="spellEnd"/>
      <w:r w:rsidR="008777B3" w:rsidRPr="00C4443D">
        <w:rPr>
          <w:rFonts w:ascii="Times New Roman" w:hAnsi="Times New Roman" w:cs="Times New Roman"/>
        </w:rPr>
        <w:t xml:space="preserve"> заключается в возможности охлаждения существенно ниже температуры окружающего воздуха, но, как следует из результатов эксперимента, только при наличии эффективных механизмов отвода тепла от его горячей стороны.</w:t>
      </w:r>
    </w:p>
    <w:p w:rsidR="00E46797" w:rsidRPr="004171F8" w:rsidRDefault="00E46797" w:rsidP="00C4443D">
      <w:pPr>
        <w:spacing w:after="0" w:line="240" w:lineRule="auto"/>
        <w:ind w:left="426" w:firstLine="282"/>
        <w:rPr>
          <w:rFonts w:ascii="Times New Roman" w:hAnsi="Times New Roman" w:cs="Times New Roman"/>
          <w:b/>
          <w:i/>
          <w:sz w:val="20"/>
          <w:szCs w:val="20"/>
        </w:rPr>
      </w:pPr>
      <w:r w:rsidRPr="004171F8">
        <w:rPr>
          <w:rFonts w:ascii="Times New Roman" w:hAnsi="Times New Roman" w:cs="Times New Roman"/>
          <w:b/>
          <w:i/>
          <w:sz w:val="20"/>
          <w:szCs w:val="20"/>
        </w:rPr>
        <w:lastRenderedPageBreak/>
        <w:t>Для горячей стороны</w:t>
      </w:r>
    </w:p>
    <w:p w:rsidR="00E46797" w:rsidRPr="004171F8" w:rsidRDefault="00E46797" w:rsidP="00C4443D">
      <w:pPr>
        <w:spacing w:after="0" w:line="240" w:lineRule="auto"/>
        <w:ind w:firstLine="426"/>
        <w:rPr>
          <w:rFonts w:ascii="Times New Roman" w:hAnsi="Times New Roman" w:cs="Times New Roman"/>
          <w:b/>
          <w:sz w:val="20"/>
          <w:szCs w:val="20"/>
        </w:rPr>
      </w:pPr>
      <w:r w:rsidRPr="004171F8">
        <w:rPr>
          <w:rFonts w:ascii="Times New Roman" w:hAnsi="Times New Roman" w:cs="Times New Roman"/>
          <w:b/>
          <w:i/>
          <w:sz w:val="20"/>
          <w:szCs w:val="20"/>
        </w:rPr>
        <w:t xml:space="preserve"> с пассивным охлаждением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276"/>
      </w:tblGrid>
      <w:tr w:rsidR="00E46797" w:rsidRPr="00A15F48" w:rsidTr="00A25D62">
        <w:tc>
          <w:tcPr>
            <w:tcW w:w="1242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b/>
                <w:sz w:val="20"/>
                <w:szCs w:val="20"/>
              </w:rPr>
              <w:t>U,В</w:t>
            </w:r>
          </w:p>
        </w:tc>
        <w:tc>
          <w:tcPr>
            <w:tcW w:w="1134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15F48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Start"/>
            <w:r w:rsidRPr="00A15F48">
              <w:rPr>
                <w:rFonts w:ascii="Times New Roman" w:hAnsi="Times New Roman" w:cs="Times New Roman"/>
                <w:b/>
                <w:sz w:val="20"/>
                <w:szCs w:val="20"/>
              </w:rPr>
              <w:t>,В</w:t>
            </w:r>
            <w:proofErr w:type="gramEnd"/>
            <w:r w:rsidRPr="00A15F48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76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b/>
                <w:sz w:val="20"/>
                <w:szCs w:val="20"/>
              </w:rPr>
              <w:t>Δt,</w:t>
            </w:r>
            <w:r w:rsidRPr="00A15F4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A15F4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</w:tr>
      <w:tr w:rsidR="00E46797" w:rsidRPr="00A15F48" w:rsidTr="00A25D62">
        <w:tc>
          <w:tcPr>
            <w:tcW w:w="1242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0,085</w:t>
            </w:r>
          </w:p>
        </w:tc>
        <w:tc>
          <w:tcPr>
            <w:tcW w:w="1276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E46797" w:rsidRPr="00A15F48" w:rsidTr="00A25D62">
        <w:tc>
          <w:tcPr>
            <w:tcW w:w="1242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1276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</w:tr>
      <w:tr w:rsidR="00E46797" w:rsidRPr="00A15F48" w:rsidTr="00A25D62">
        <w:tc>
          <w:tcPr>
            <w:tcW w:w="1242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0,71</w:t>
            </w:r>
          </w:p>
        </w:tc>
        <w:tc>
          <w:tcPr>
            <w:tcW w:w="1276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E46797" w:rsidRPr="00A15F48" w:rsidTr="00A25D62">
        <w:tc>
          <w:tcPr>
            <w:tcW w:w="1242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1,26</w:t>
            </w:r>
          </w:p>
        </w:tc>
        <w:tc>
          <w:tcPr>
            <w:tcW w:w="1276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</w:tr>
      <w:tr w:rsidR="00E46797" w:rsidRPr="00A15F48" w:rsidTr="00A25D62">
        <w:tc>
          <w:tcPr>
            <w:tcW w:w="1242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1276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</w:tr>
      <w:tr w:rsidR="00E46797" w:rsidRPr="00A15F48" w:rsidTr="00A25D62">
        <w:tc>
          <w:tcPr>
            <w:tcW w:w="1242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1276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E46797" w:rsidRPr="00A15F48" w:rsidTr="00A25D62">
        <w:tc>
          <w:tcPr>
            <w:tcW w:w="1242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3,36</w:t>
            </w:r>
          </w:p>
        </w:tc>
        <w:tc>
          <w:tcPr>
            <w:tcW w:w="1276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E46797" w:rsidRPr="00A15F48" w:rsidTr="00A25D62">
        <w:tc>
          <w:tcPr>
            <w:tcW w:w="1242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4,24</w:t>
            </w:r>
          </w:p>
        </w:tc>
        <w:tc>
          <w:tcPr>
            <w:tcW w:w="1276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</w:tr>
      <w:tr w:rsidR="00E46797" w:rsidRPr="00A15F48" w:rsidTr="00A25D62">
        <w:tc>
          <w:tcPr>
            <w:tcW w:w="1242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5,63</w:t>
            </w:r>
          </w:p>
        </w:tc>
        <w:tc>
          <w:tcPr>
            <w:tcW w:w="1276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</w:tr>
      <w:tr w:rsidR="00E46797" w:rsidRPr="00A15F48" w:rsidTr="00A25D62">
        <w:tc>
          <w:tcPr>
            <w:tcW w:w="1242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6,45</w:t>
            </w:r>
          </w:p>
        </w:tc>
        <w:tc>
          <w:tcPr>
            <w:tcW w:w="1276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</w:tr>
      <w:tr w:rsidR="00E46797" w:rsidRPr="00A15F48" w:rsidTr="00A25D62">
        <w:tc>
          <w:tcPr>
            <w:tcW w:w="1242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34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7,81</w:t>
            </w:r>
          </w:p>
        </w:tc>
        <w:tc>
          <w:tcPr>
            <w:tcW w:w="1276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</w:tr>
      <w:tr w:rsidR="00E46797" w:rsidRPr="00A15F48" w:rsidTr="00A25D62">
        <w:tc>
          <w:tcPr>
            <w:tcW w:w="1242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9,06</w:t>
            </w:r>
          </w:p>
        </w:tc>
        <w:tc>
          <w:tcPr>
            <w:tcW w:w="1276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</w:tr>
      <w:tr w:rsidR="00E46797" w:rsidRPr="00A15F48" w:rsidTr="00A25D62">
        <w:tc>
          <w:tcPr>
            <w:tcW w:w="1242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34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10,79</w:t>
            </w:r>
          </w:p>
        </w:tc>
        <w:tc>
          <w:tcPr>
            <w:tcW w:w="1276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</w:tr>
      <w:tr w:rsidR="00E46797" w:rsidRPr="00A15F48" w:rsidTr="00A25D62">
        <w:tc>
          <w:tcPr>
            <w:tcW w:w="1242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1276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</w:tc>
      </w:tr>
      <w:tr w:rsidR="00E46797" w:rsidRPr="00A15F48" w:rsidTr="00A25D62">
        <w:tc>
          <w:tcPr>
            <w:tcW w:w="1242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34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276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</w:tr>
      <w:tr w:rsidR="00E46797" w:rsidRPr="00A15F48" w:rsidTr="00A25D62">
        <w:tc>
          <w:tcPr>
            <w:tcW w:w="1242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15,44</w:t>
            </w:r>
          </w:p>
        </w:tc>
        <w:tc>
          <w:tcPr>
            <w:tcW w:w="1276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</w:tr>
      <w:tr w:rsidR="00E46797" w:rsidRPr="00A15F48" w:rsidTr="00A25D62">
        <w:tc>
          <w:tcPr>
            <w:tcW w:w="1242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134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17,17</w:t>
            </w:r>
          </w:p>
        </w:tc>
        <w:tc>
          <w:tcPr>
            <w:tcW w:w="1276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</w:tr>
      <w:tr w:rsidR="00E46797" w:rsidRPr="00A15F48" w:rsidTr="00A25D62">
        <w:tc>
          <w:tcPr>
            <w:tcW w:w="1242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18,90</w:t>
            </w:r>
          </w:p>
        </w:tc>
        <w:tc>
          <w:tcPr>
            <w:tcW w:w="1276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</w:tr>
      <w:tr w:rsidR="00E46797" w:rsidRPr="00A15F48" w:rsidTr="00A25D62">
        <w:tc>
          <w:tcPr>
            <w:tcW w:w="1242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20,90</w:t>
            </w:r>
          </w:p>
        </w:tc>
        <w:tc>
          <w:tcPr>
            <w:tcW w:w="1276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</w:tr>
      <w:tr w:rsidR="00E46797" w:rsidRPr="00A15F48" w:rsidTr="00A25D62">
        <w:tc>
          <w:tcPr>
            <w:tcW w:w="1242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1276" w:type="dxa"/>
          </w:tcPr>
          <w:p w:rsidR="00E46797" w:rsidRPr="00A15F48" w:rsidRDefault="00E46797" w:rsidP="00A2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</w:tbl>
    <w:p w:rsidR="00635715" w:rsidRPr="00C4443D" w:rsidRDefault="008777B3" w:rsidP="00C4443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C4443D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Зависимость разницы температур на «горячей» и «холодной» поверхностях от потребляемой электрической мощности</w:t>
      </w:r>
    </w:p>
    <w:p w:rsidR="00E46797" w:rsidRDefault="00635715" w:rsidP="00E467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71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1BA8C6" wp14:editId="47268ED1">
                <wp:simplePos x="0" y="0"/>
                <wp:positionH relativeFrom="column">
                  <wp:posOffset>2393045</wp:posOffset>
                </wp:positionH>
                <wp:positionV relativeFrom="paragraph">
                  <wp:posOffset>2391815</wp:posOffset>
                </wp:positionV>
                <wp:extent cx="470848" cy="259308"/>
                <wp:effectExtent l="0" t="0" r="5715" b="7620"/>
                <wp:wrapNone/>
                <wp:docPr id="30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848" cy="2593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C52" w:rsidRPr="00635715" w:rsidRDefault="00AB7C52">
                            <w:r>
                              <w:rPr>
                                <w:lang w:val="en-US"/>
                              </w:rPr>
                              <w:t>P</w:t>
                            </w:r>
                            <w:proofErr w:type="gramStart"/>
                            <w:r>
                              <w:t>,Вт</w:t>
                            </w:r>
                            <w:proofErr w:type="gramEnd"/>
                          </w:p>
                          <w:p w:rsidR="00AB7C52" w:rsidRPr="00635715" w:rsidRDefault="00AB7C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188.45pt;margin-top:188.35pt;width:37.05pt;height:20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" stroked="f">
                <v:textbox>
                  <w:txbxContent>
                    <w:p w:rsidR="00AB7C52" w:rsidRPr="00635715" w:rsidRDefault="00AB7C52">
                      <w:r>
                        <w:rPr>
                          <w:lang w:val="en-US"/>
                        </w:rPr>
                        <w:t>P</w:t>
                      </w:r>
                      <w:proofErr w:type="gramStart"/>
                      <w:r>
                        <w:t>,Вт</w:t>
                      </w:r>
                      <w:proofErr w:type="gramEnd"/>
                    </w:p>
                    <w:p w:rsidR="00AB7C52" w:rsidRPr="00635715" w:rsidRDefault="00AB7C52"/>
                  </w:txbxContent>
                </v:textbox>
              </v:shape>
            </w:pict>
          </mc:Fallback>
        </mc:AlternateContent>
      </w:r>
      <w:r w:rsidRPr="0063571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C60AB2" wp14:editId="5C950EE0">
                <wp:simplePos x="0" y="0"/>
                <wp:positionH relativeFrom="column">
                  <wp:posOffset>255611</wp:posOffset>
                </wp:positionH>
                <wp:positionV relativeFrom="paragraph">
                  <wp:posOffset>75006</wp:posOffset>
                </wp:positionV>
                <wp:extent cx="614149" cy="293426"/>
                <wp:effectExtent l="0" t="0" r="0" b="0"/>
                <wp:wrapNone/>
                <wp:docPr id="3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49" cy="293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C52" w:rsidRDefault="00AB7C52">
                            <w:r w:rsidRPr="00635715">
                              <w:t>Δt,</w:t>
                            </w:r>
                            <w:r w:rsidRPr="00635715">
                              <w:rPr>
                                <w:vertAlign w:val="superscript"/>
                              </w:rPr>
                              <w:t>0</w:t>
                            </w:r>
                            <w:r w:rsidRPr="00635715"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20.15pt;margin-top:5.9pt;width:48.35pt;height:23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" stroked="f">
                <v:textbox>
                  <w:txbxContent>
                    <w:p w:rsidR="00AB7C52" w:rsidRDefault="00AB7C52">
                      <w:r w:rsidRPr="00635715">
                        <w:t>Δt,</w:t>
                      </w:r>
                      <w:r w:rsidRPr="00635715">
                        <w:rPr>
                          <w:vertAlign w:val="superscript"/>
                        </w:rPr>
                        <w:t>0</w:t>
                      </w:r>
                      <w:r w:rsidRPr="00635715"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689AC3" wp14:editId="1106208E">
            <wp:extent cx="2724150" cy="2590821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350" cy="2596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4B33" w:rsidRPr="00C4443D" w:rsidRDefault="00635715" w:rsidP="00C444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43D">
        <w:rPr>
          <w:rFonts w:ascii="Times New Roman" w:hAnsi="Times New Roman" w:cs="Times New Roman"/>
          <w:b/>
        </w:rPr>
        <w:t>Вывод:</w:t>
      </w:r>
      <w:r w:rsidRPr="00C4443D">
        <w:rPr>
          <w:rFonts w:ascii="Times New Roman" w:hAnsi="Times New Roman" w:cs="Times New Roman"/>
        </w:rPr>
        <w:t xml:space="preserve"> показана разность температуры на «горячей» и «холодной» поверхностях, построенная в зависимости от потребляемой элементом электрической мощности,</w:t>
      </w:r>
    </w:p>
    <w:p w:rsidR="00635715" w:rsidRPr="00C4443D" w:rsidRDefault="00635715" w:rsidP="00C444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43D">
        <w:rPr>
          <w:rFonts w:ascii="Times New Roman" w:hAnsi="Times New Roman" w:cs="Times New Roman"/>
        </w:rPr>
        <w:t>Хорошо видно снижение эффективности элемента с ростом потребляемой мощности.</w:t>
      </w:r>
    </w:p>
    <w:p w:rsidR="00E46797" w:rsidRDefault="00E46797" w:rsidP="00514B3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46797" w:rsidRDefault="00E46797" w:rsidP="00514B33">
      <w:pPr>
        <w:spacing w:after="0"/>
        <w:jc w:val="center"/>
        <w:rPr>
          <w:rFonts w:ascii="Times New Roman" w:hAnsi="Times New Roman" w:cs="Times New Roman"/>
          <w:sz w:val="20"/>
          <w:szCs w:val="20"/>
        </w:rPr>
        <w:sectPr w:rsidR="00E46797" w:rsidSect="00635715">
          <w:type w:val="continuous"/>
          <w:pgSz w:w="11906" w:h="16838"/>
          <w:pgMar w:top="709" w:right="566" w:bottom="1134" w:left="851" w:header="708" w:footer="708" w:gutter="0"/>
          <w:cols w:num="2" w:space="708"/>
          <w:docGrid w:linePitch="360"/>
        </w:sectPr>
      </w:pPr>
    </w:p>
    <w:p w:rsidR="00B12DF9" w:rsidRPr="00B12DF9" w:rsidRDefault="003C38D6" w:rsidP="00B12DF9">
      <w:pPr>
        <w:pStyle w:val="a4"/>
        <w:spacing w:after="0" w:line="36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3.3 Получение</w:t>
      </w:r>
      <w:r w:rsidR="00B12DF9" w:rsidRPr="00B12D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источника тока из элемента </w:t>
      </w:r>
      <w:proofErr w:type="spellStart"/>
      <w:r w:rsidR="00B12DF9" w:rsidRPr="00B12DF9">
        <w:rPr>
          <w:rFonts w:ascii="Times New Roman" w:hAnsi="Times New Roman" w:cs="Times New Roman"/>
          <w:b/>
          <w:sz w:val="24"/>
          <w:szCs w:val="24"/>
          <w:lang w:eastAsia="ru-RU"/>
        </w:rPr>
        <w:t>Пельтье</w:t>
      </w:r>
      <w:proofErr w:type="spellEnd"/>
      <w:r w:rsidR="00B12DF9" w:rsidRPr="00B12D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 максимально </w:t>
      </w:r>
      <w:proofErr w:type="gramStart"/>
      <w:r w:rsidR="00B12DF9" w:rsidRPr="00B12DF9">
        <w:rPr>
          <w:rFonts w:ascii="Times New Roman" w:hAnsi="Times New Roman" w:cs="Times New Roman"/>
          <w:b/>
          <w:sz w:val="24"/>
          <w:szCs w:val="24"/>
          <w:lang w:eastAsia="ru-RU"/>
        </w:rPr>
        <w:t>большим</w:t>
      </w:r>
      <w:proofErr w:type="gramEnd"/>
      <w:r w:rsidR="00B12DF9" w:rsidRPr="00B12D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ЭДС</w:t>
      </w:r>
      <w:r w:rsidR="00B12DF9" w:rsidRPr="00B12DF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12DF9" w:rsidRPr="00872381" w:rsidRDefault="00B12DF9" w:rsidP="001F3DAE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5DB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Цель</w:t>
      </w:r>
      <w:r w:rsidRPr="0087238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получить </w:t>
      </w:r>
      <w:r w:rsidRPr="00B12DF9">
        <w:rPr>
          <w:rFonts w:ascii="Times New Roman" w:hAnsi="Times New Roman" w:cs="Times New Roman"/>
          <w:sz w:val="24"/>
          <w:szCs w:val="24"/>
          <w:lang w:eastAsia="ru-RU"/>
        </w:rPr>
        <w:t xml:space="preserve">источника тока из элемента </w:t>
      </w:r>
      <w:proofErr w:type="spellStart"/>
      <w:r w:rsidRPr="00B12DF9">
        <w:rPr>
          <w:rFonts w:ascii="Times New Roman" w:hAnsi="Times New Roman" w:cs="Times New Roman"/>
          <w:sz w:val="24"/>
          <w:szCs w:val="24"/>
          <w:lang w:eastAsia="ru-RU"/>
        </w:rPr>
        <w:t>Пельтье</w:t>
      </w:r>
      <w:proofErr w:type="spellEnd"/>
      <w:r w:rsidRPr="00B12DF9">
        <w:rPr>
          <w:rFonts w:ascii="Times New Roman" w:hAnsi="Times New Roman" w:cs="Times New Roman"/>
          <w:sz w:val="24"/>
          <w:szCs w:val="24"/>
          <w:lang w:eastAsia="ru-RU"/>
        </w:rPr>
        <w:t xml:space="preserve"> с максимально </w:t>
      </w:r>
      <w:proofErr w:type="gramStart"/>
      <w:r w:rsidRPr="00B12DF9">
        <w:rPr>
          <w:rFonts w:ascii="Times New Roman" w:hAnsi="Times New Roman" w:cs="Times New Roman"/>
          <w:sz w:val="24"/>
          <w:szCs w:val="24"/>
          <w:lang w:eastAsia="ru-RU"/>
        </w:rPr>
        <w:t>большим</w:t>
      </w:r>
      <w:proofErr w:type="gramEnd"/>
      <w:r w:rsidRPr="00B12DF9">
        <w:rPr>
          <w:rFonts w:ascii="Times New Roman" w:hAnsi="Times New Roman" w:cs="Times New Roman"/>
          <w:sz w:val="24"/>
          <w:szCs w:val="24"/>
          <w:lang w:eastAsia="ru-RU"/>
        </w:rPr>
        <w:t xml:space="preserve"> ЭДС.</w:t>
      </w:r>
    </w:p>
    <w:p w:rsidR="00B12DF9" w:rsidRDefault="00B12DF9" w:rsidP="00B12DF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5DB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Приборы</w:t>
      </w:r>
      <w:r w:rsidRPr="0087238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F13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элемента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Пельтье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, радиатор,</w:t>
      </w:r>
      <w:r w:rsidRPr="008723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вольтметр, соединительные провода, сосуд с горячей водой, набор тел с разной теплоемкостью,</w:t>
      </w:r>
      <w:r w:rsidRPr="00B12D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инфракрасный термометр, термос со льдом.</w:t>
      </w:r>
    </w:p>
    <w:p w:rsidR="00B12DF9" w:rsidRDefault="00B12DF9" w:rsidP="00B12DF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171F8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Описание методики проведения исследования</w:t>
      </w:r>
      <w:r w:rsidRPr="00185DB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73335F" w:rsidRDefault="0073335F" w:rsidP="00B12D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335F">
        <w:rPr>
          <w:rFonts w:ascii="Times New Roman" w:eastAsia="Calibri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73335F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Pr="007333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чтобы элемент </w:t>
      </w:r>
      <w:proofErr w:type="spellStart"/>
      <w:r w:rsidRPr="0073335F">
        <w:rPr>
          <w:rFonts w:ascii="Times New Roman" w:eastAsia="Calibri" w:hAnsi="Times New Roman" w:cs="Times New Roman"/>
          <w:sz w:val="24"/>
          <w:szCs w:val="24"/>
          <w:lang w:eastAsia="ru-RU"/>
        </w:rPr>
        <w:t>Пельтье</w:t>
      </w:r>
      <w:proofErr w:type="spellEnd"/>
      <w:r w:rsidRPr="007333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использовать как </w:t>
      </w:r>
      <w:proofErr w:type="spellStart"/>
      <w:r w:rsidRPr="0073335F">
        <w:rPr>
          <w:rFonts w:ascii="Times New Roman" w:eastAsia="Calibri" w:hAnsi="Times New Roman" w:cs="Times New Roman"/>
          <w:sz w:val="24"/>
          <w:szCs w:val="24"/>
          <w:lang w:eastAsia="ru-RU"/>
        </w:rPr>
        <w:t>термо</w:t>
      </w:r>
      <w:proofErr w:type="spellEnd"/>
      <w:r w:rsidRPr="0073335F">
        <w:rPr>
          <w:rFonts w:ascii="Times New Roman" w:eastAsia="Calibri" w:hAnsi="Times New Roman" w:cs="Times New Roman"/>
          <w:sz w:val="24"/>
          <w:szCs w:val="24"/>
          <w:lang w:eastAsia="ru-RU"/>
        </w:rPr>
        <w:t>-ЭДС необходимо создать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разность температур на его поверхности. Используем для этого разные способы нагрева и отвода тепла.</w:t>
      </w:r>
    </w:p>
    <w:p w:rsidR="001F3DAE" w:rsidRDefault="001F3DAE" w:rsidP="00B12D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96"/>
        <w:gridCol w:w="3078"/>
        <w:gridCol w:w="2366"/>
        <w:gridCol w:w="2366"/>
      </w:tblGrid>
      <w:tr w:rsidR="0073335F" w:rsidTr="0073335F">
        <w:tc>
          <w:tcPr>
            <w:tcW w:w="2896" w:type="dxa"/>
          </w:tcPr>
          <w:p w:rsidR="0073335F" w:rsidRPr="001F3DAE" w:rsidRDefault="0073335F" w:rsidP="00B12DF9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F3DAE">
              <w:rPr>
                <w:rFonts w:ascii="Times New Roman" w:eastAsia="Calibri" w:hAnsi="Times New Roman" w:cs="Times New Roman"/>
                <w:b/>
                <w:lang w:eastAsia="ru-RU"/>
              </w:rPr>
              <w:t>Способы нагрева</w:t>
            </w:r>
          </w:p>
        </w:tc>
        <w:tc>
          <w:tcPr>
            <w:tcW w:w="3078" w:type="dxa"/>
          </w:tcPr>
          <w:p w:rsidR="0073335F" w:rsidRPr="001F3DAE" w:rsidRDefault="0073335F" w:rsidP="00B12DF9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F3DAE">
              <w:rPr>
                <w:rFonts w:ascii="Times New Roman" w:eastAsia="Calibri" w:hAnsi="Times New Roman" w:cs="Times New Roman"/>
                <w:b/>
                <w:lang w:eastAsia="ru-RU"/>
              </w:rPr>
              <w:t>Способы охлаждения</w:t>
            </w:r>
          </w:p>
        </w:tc>
        <w:tc>
          <w:tcPr>
            <w:tcW w:w="2366" w:type="dxa"/>
          </w:tcPr>
          <w:p w:rsidR="0073335F" w:rsidRPr="001F3DAE" w:rsidRDefault="0073335F" w:rsidP="00B12DF9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F3DAE">
              <w:rPr>
                <w:rFonts w:ascii="Times New Roman" w:eastAsia="Calibri" w:hAnsi="Times New Roman" w:cs="Times New Roman"/>
                <w:b/>
                <w:lang w:eastAsia="ru-RU"/>
              </w:rPr>
              <w:t>Разность температур</w:t>
            </w:r>
          </w:p>
        </w:tc>
        <w:tc>
          <w:tcPr>
            <w:tcW w:w="2366" w:type="dxa"/>
          </w:tcPr>
          <w:p w:rsidR="0073335F" w:rsidRPr="001F3DAE" w:rsidRDefault="0073335F" w:rsidP="00B12DF9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F3DAE">
              <w:rPr>
                <w:rFonts w:ascii="Times New Roman" w:eastAsia="Calibri" w:hAnsi="Times New Roman" w:cs="Times New Roman"/>
                <w:b/>
                <w:lang w:eastAsia="ru-RU"/>
              </w:rPr>
              <w:t>ЭДС, В</w:t>
            </w:r>
          </w:p>
        </w:tc>
      </w:tr>
      <w:tr w:rsidR="0073335F" w:rsidTr="0073335F">
        <w:tc>
          <w:tcPr>
            <w:tcW w:w="2896" w:type="dxa"/>
          </w:tcPr>
          <w:p w:rsidR="0073335F" w:rsidRPr="00A15F48" w:rsidRDefault="0073335F" w:rsidP="00B12D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5F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Рука человека</w:t>
            </w:r>
          </w:p>
        </w:tc>
        <w:tc>
          <w:tcPr>
            <w:tcW w:w="3078" w:type="dxa"/>
          </w:tcPr>
          <w:p w:rsidR="0073335F" w:rsidRPr="00A15F48" w:rsidRDefault="0073335F" w:rsidP="00B12D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5F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6" w:type="dxa"/>
          </w:tcPr>
          <w:p w:rsidR="0073335F" w:rsidRPr="00A15F48" w:rsidRDefault="00FD716E" w:rsidP="00B12D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5F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66" w:type="dxa"/>
          </w:tcPr>
          <w:p w:rsidR="0073335F" w:rsidRPr="00A15F48" w:rsidRDefault="00FD716E" w:rsidP="00B12D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5F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73335F" w:rsidTr="0073335F">
        <w:tc>
          <w:tcPr>
            <w:tcW w:w="2896" w:type="dxa"/>
          </w:tcPr>
          <w:p w:rsidR="0073335F" w:rsidRPr="00A15F48" w:rsidRDefault="0073335F" w:rsidP="00B12D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5F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Рука человека</w:t>
            </w:r>
          </w:p>
        </w:tc>
        <w:tc>
          <w:tcPr>
            <w:tcW w:w="3078" w:type="dxa"/>
          </w:tcPr>
          <w:p w:rsidR="0073335F" w:rsidRPr="00A15F48" w:rsidRDefault="0073335F" w:rsidP="00B12D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5F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радиатор</w:t>
            </w:r>
          </w:p>
        </w:tc>
        <w:tc>
          <w:tcPr>
            <w:tcW w:w="2366" w:type="dxa"/>
          </w:tcPr>
          <w:p w:rsidR="0073335F" w:rsidRPr="00A15F48" w:rsidRDefault="00FD716E" w:rsidP="00B12D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5F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6" w:type="dxa"/>
          </w:tcPr>
          <w:p w:rsidR="0073335F" w:rsidRPr="00A15F48" w:rsidRDefault="00FD716E" w:rsidP="00B12D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5F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73335F" w:rsidTr="0073335F">
        <w:tc>
          <w:tcPr>
            <w:tcW w:w="2896" w:type="dxa"/>
          </w:tcPr>
          <w:p w:rsidR="0073335F" w:rsidRPr="00A15F48" w:rsidRDefault="0073335F" w:rsidP="00B12D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5F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Нагретый цилиндр латунный</w:t>
            </w:r>
          </w:p>
        </w:tc>
        <w:tc>
          <w:tcPr>
            <w:tcW w:w="3078" w:type="dxa"/>
          </w:tcPr>
          <w:p w:rsidR="0073335F" w:rsidRPr="00A15F48" w:rsidRDefault="0073335F" w:rsidP="00B12D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5F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радиатор</w:t>
            </w:r>
          </w:p>
        </w:tc>
        <w:tc>
          <w:tcPr>
            <w:tcW w:w="2366" w:type="dxa"/>
          </w:tcPr>
          <w:p w:rsidR="0073335F" w:rsidRPr="00A15F48" w:rsidRDefault="00FD716E" w:rsidP="00B12D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5F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66" w:type="dxa"/>
          </w:tcPr>
          <w:p w:rsidR="0073335F" w:rsidRPr="00A15F48" w:rsidRDefault="00FD716E" w:rsidP="00B12D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5F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3335F" w:rsidTr="0073335F">
        <w:tc>
          <w:tcPr>
            <w:tcW w:w="2896" w:type="dxa"/>
          </w:tcPr>
          <w:p w:rsidR="0073335F" w:rsidRPr="00A15F48" w:rsidRDefault="0073335F" w:rsidP="00B12D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5F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Нагретый цилиндр латунный</w:t>
            </w:r>
          </w:p>
        </w:tc>
        <w:tc>
          <w:tcPr>
            <w:tcW w:w="3078" w:type="dxa"/>
          </w:tcPr>
          <w:p w:rsidR="0073335F" w:rsidRPr="00A15F48" w:rsidRDefault="0073335F" w:rsidP="00B12D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5F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Радиатор в холодной воде</w:t>
            </w:r>
          </w:p>
        </w:tc>
        <w:tc>
          <w:tcPr>
            <w:tcW w:w="2366" w:type="dxa"/>
          </w:tcPr>
          <w:p w:rsidR="0073335F" w:rsidRPr="00A15F48" w:rsidRDefault="00FD716E" w:rsidP="00B12D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5F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66" w:type="dxa"/>
          </w:tcPr>
          <w:p w:rsidR="0073335F" w:rsidRPr="00A15F48" w:rsidRDefault="00FD716E" w:rsidP="00B12D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5F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73335F" w:rsidTr="0073335F">
        <w:tc>
          <w:tcPr>
            <w:tcW w:w="2896" w:type="dxa"/>
          </w:tcPr>
          <w:p w:rsidR="0073335F" w:rsidRPr="00A15F48" w:rsidRDefault="0073335F" w:rsidP="00B12D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5F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Нагретый цилиндр железный</w:t>
            </w:r>
          </w:p>
        </w:tc>
        <w:tc>
          <w:tcPr>
            <w:tcW w:w="3078" w:type="dxa"/>
          </w:tcPr>
          <w:p w:rsidR="0073335F" w:rsidRPr="00A15F48" w:rsidRDefault="0073335F" w:rsidP="00B12D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5F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радиатор</w:t>
            </w:r>
          </w:p>
        </w:tc>
        <w:tc>
          <w:tcPr>
            <w:tcW w:w="2366" w:type="dxa"/>
          </w:tcPr>
          <w:p w:rsidR="0073335F" w:rsidRPr="00A15F48" w:rsidRDefault="00FD716E" w:rsidP="00B12D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5F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66" w:type="dxa"/>
          </w:tcPr>
          <w:p w:rsidR="0073335F" w:rsidRPr="00A15F48" w:rsidRDefault="00FD716E" w:rsidP="00B12D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5F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73335F" w:rsidTr="0073335F">
        <w:tc>
          <w:tcPr>
            <w:tcW w:w="2896" w:type="dxa"/>
          </w:tcPr>
          <w:p w:rsidR="0073335F" w:rsidRPr="00A15F48" w:rsidRDefault="0073335F" w:rsidP="00B12D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5F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Нагретый цилиндр железный</w:t>
            </w:r>
          </w:p>
        </w:tc>
        <w:tc>
          <w:tcPr>
            <w:tcW w:w="3078" w:type="dxa"/>
          </w:tcPr>
          <w:p w:rsidR="0073335F" w:rsidRPr="00A15F48" w:rsidRDefault="0073335F" w:rsidP="00B12D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5F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Радиатор в холодной воде</w:t>
            </w:r>
          </w:p>
        </w:tc>
        <w:tc>
          <w:tcPr>
            <w:tcW w:w="2366" w:type="dxa"/>
          </w:tcPr>
          <w:p w:rsidR="0073335F" w:rsidRPr="00A15F48" w:rsidRDefault="00FD716E" w:rsidP="00B12D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5F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66" w:type="dxa"/>
          </w:tcPr>
          <w:p w:rsidR="0073335F" w:rsidRPr="00A15F48" w:rsidRDefault="00FD716E" w:rsidP="00B12D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5F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73335F" w:rsidTr="0073335F">
        <w:tc>
          <w:tcPr>
            <w:tcW w:w="2896" w:type="dxa"/>
          </w:tcPr>
          <w:p w:rsidR="0073335F" w:rsidRPr="00A15F48" w:rsidRDefault="00F806A0" w:rsidP="00B12D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5F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Радиатор в горячей воде</w:t>
            </w:r>
            <w:r w:rsidR="00FD716E" w:rsidRPr="00A15F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(82</w:t>
            </w:r>
            <w:r w:rsidR="00FD716E" w:rsidRPr="00A15F4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="00FD716E" w:rsidRPr="00A15F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3078" w:type="dxa"/>
          </w:tcPr>
          <w:p w:rsidR="0073335F" w:rsidRPr="00A15F48" w:rsidRDefault="00F806A0" w:rsidP="00B12D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5F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6" w:type="dxa"/>
          </w:tcPr>
          <w:p w:rsidR="0073335F" w:rsidRPr="00A15F48" w:rsidRDefault="00FD716E" w:rsidP="00B12D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5F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366" w:type="dxa"/>
          </w:tcPr>
          <w:p w:rsidR="0073335F" w:rsidRPr="00A15F48" w:rsidRDefault="00FD716E" w:rsidP="00FD71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5F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F806A0" w:rsidTr="0073335F">
        <w:tc>
          <w:tcPr>
            <w:tcW w:w="2896" w:type="dxa"/>
          </w:tcPr>
          <w:p w:rsidR="00F806A0" w:rsidRPr="00A15F48" w:rsidRDefault="00F806A0" w:rsidP="00B12D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5F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Радиатор в горячей воде</w:t>
            </w:r>
            <w:r w:rsidR="00FD716E" w:rsidRPr="00A15F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(82</w:t>
            </w:r>
            <w:r w:rsidR="00FD716E" w:rsidRPr="00A15F4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="00FD716E" w:rsidRPr="00A15F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3078" w:type="dxa"/>
          </w:tcPr>
          <w:p w:rsidR="00F806A0" w:rsidRPr="00A15F48" w:rsidRDefault="00F806A0" w:rsidP="00B12D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5F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лед</w:t>
            </w:r>
          </w:p>
        </w:tc>
        <w:tc>
          <w:tcPr>
            <w:tcW w:w="2366" w:type="dxa"/>
          </w:tcPr>
          <w:p w:rsidR="00F806A0" w:rsidRPr="00A15F48" w:rsidRDefault="00FD716E" w:rsidP="00B12D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5F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366" w:type="dxa"/>
          </w:tcPr>
          <w:p w:rsidR="00F806A0" w:rsidRPr="00A15F48" w:rsidRDefault="00FD716E" w:rsidP="00B12D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5F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</w:tbl>
    <w:p w:rsidR="00005EAA" w:rsidRPr="00457FA5" w:rsidRDefault="00F806A0" w:rsidP="000B0FA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7FA5">
        <w:rPr>
          <w:rFonts w:ascii="Times New Roman" w:hAnsi="Times New Roman" w:cs="Times New Roman"/>
          <w:b/>
          <w:sz w:val="24"/>
          <w:szCs w:val="24"/>
          <w:lang w:eastAsia="ru-RU"/>
        </w:rPr>
        <w:t>Выводы</w:t>
      </w:r>
      <w:r w:rsidRPr="00457FA5">
        <w:rPr>
          <w:rFonts w:ascii="Times New Roman" w:hAnsi="Times New Roman" w:cs="Times New Roman"/>
          <w:sz w:val="24"/>
          <w:szCs w:val="24"/>
          <w:lang w:eastAsia="ru-RU"/>
        </w:rPr>
        <w:t>: ч</w:t>
      </w:r>
      <w:r w:rsidR="00005EAA" w:rsidRPr="00457FA5">
        <w:rPr>
          <w:rFonts w:ascii="Times New Roman" w:hAnsi="Times New Roman" w:cs="Times New Roman"/>
          <w:sz w:val="24"/>
          <w:szCs w:val="24"/>
          <w:lang w:eastAsia="ru-RU"/>
        </w:rPr>
        <w:t>тобы эффект был постоянным, нужен постоянный отвод тепла. Для этого модуль размещают на массивным радиаторе и желательно с активным охлаждением</w:t>
      </w:r>
      <w:r w:rsidRPr="00457FA5">
        <w:rPr>
          <w:rFonts w:ascii="Times New Roman" w:hAnsi="Times New Roman" w:cs="Times New Roman"/>
          <w:sz w:val="24"/>
          <w:szCs w:val="24"/>
          <w:lang w:eastAsia="ru-RU"/>
        </w:rPr>
        <w:t xml:space="preserve"> (возможно вентилятор),</w:t>
      </w:r>
      <w:r w:rsidR="004171F8" w:rsidRPr="00457F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57FA5">
        <w:rPr>
          <w:rFonts w:ascii="Times New Roman" w:hAnsi="Times New Roman" w:cs="Times New Roman"/>
          <w:sz w:val="24"/>
          <w:szCs w:val="24"/>
          <w:lang w:eastAsia="ru-RU"/>
        </w:rPr>
        <w:t>хотя э</w:t>
      </w:r>
      <w:r w:rsidR="00005EAA" w:rsidRPr="00457FA5">
        <w:rPr>
          <w:rFonts w:ascii="Times New Roman" w:hAnsi="Times New Roman" w:cs="Times New Roman"/>
          <w:sz w:val="24"/>
          <w:szCs w:val="24"/>
          <w:lang w:eastAsia="ru-RU"/>
        </w:rPr>
        <w:t xml:space="preserve">то требует </w:t>
      </w:r>
      <w:proofErr w:type="gramStart"/>
      <w:r w:rsidR="00005EAA" w:rsidRPr="00457FA5">
        <w:rPr>
          <w:rFonts w:ascii="Times New Roman" w:hAnsi="Times New Roman" w:cs="Times New Roman"/>
          <w:sz w:val="24"/>
          <w:szCs w:val="24"/>
          <w:lang w:eastAsia="ru-RU"/>
        </w:rPr>
        <w:t>дополнительных</w:t>
      </w:r>
      <w:proofErr w:type="gramEnd"/>
      <w:r w:rsidR="00005EAA" w:rsidRPr="00457F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5EAA" w:rsidRPr="00457FA5">
        <w:rPr>
          <w:rFonts w:ascii="Times New Roman" w:hAnsi="Times New Roman" w:cs="Times New Roman"/>
          <w:sz w:val="24"/>
          <w:szCs w:val="24"/>
          <w:lang w:eastAsia="ru-RU"/>
        </w:rPr>
        <w:t>энергозатрат</w:t>
      </w:r>
      <w:proofErr w:type="spellEnd"/>
      <w:r w:rsidR="00005EAA" w:rsidRPr="00457F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05EAA" w:rsidRPr="00457FA5" w:rsidRDefault="005B46D8" w:rsidP="000B0FA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Если</w:t>
      </w:r>
      <w:r w:rsidR="00005EAA" w:rsidRPr="00457FA5">
        <w:rPr>
          <w:rFonts w:ascii="Times New Roman" w:hAnsi="Times New Roman" w:cs="Times New Roman"/>
          <w:sz w:val="24"/>
          <w:szCs w:val="24"/>
          <w:lang w:eastAsia="ru-RU"/>
        </w:rPr>
        <w:t xml:space="preserve"> вы хотите сделать из этого элемента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походную зарядку для мобильного телефона</w:t>
      </w:r>
      <w:r w:rsidR="000B0F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806A0" w:rsidRPr="00457FA5">
        <w:rPr>
          <w:rFonts w:ascii="Times New Roman" w:hAnsi="Times New Roman" w:cs="Times New Roman"/>
          <w:sz w:val="24"/>
          <w:szCs w:val="24"/>
          <w:lang w:eastAsia="ru-RU"/>
        </w:rPr>
        <w:t>(необходимая ЭДС ~5В)</w:t>
      </w:r>
      <w:r>
        <w:rPr>
          <w:rFonts w:ascii="Times New Roman" w:hAnsi="Times New Roman" w:cs="Times New Roman"/>
          <w:sz w:val="24"/>
          <w:szCs w:val="24"/>
          <w:lang w:eastAsia="ru-RU"/>
        </w:rPr>
        <w:t>, т</w:t>
      </w:r>
      <w:r w:rsidR="00005EAA" w:rsidRPr="00457FA5">
        <w:rPr>
          <w:rFonts w:ascii="Times New Roman" w:hAnsi="Times New Roman" w:cs="Times New Roman"/>
          <w:sz w:val="24"/>
          <w:szCs w:val="24"/>
          <w:lang w:eastAsia="ru-RU"/>
        </w:rPr>
        <w:t>огда на природе радиатор можно поместить в холодную воду, возможно даже проточну</w:t>
      </w:r>
      <w:r w:rsidR="00EA251E">
        <w:rPr>
          <w:rFonts w:ascii="Times New Roman" w:hAnsi="Times New Roman" w:cs="Times New Roman"/>
          <w:sz w:val="24"/>
          <w:szCs w:val="24"/>
          <w:lang w:eastAsia="ru-RU"/>
        </w:rPr>
        <w:t>ю или ледяную</w:t>
      </w:r>
      <w:r w:rsidR="00005EAA" w:rsidRPr="00457FA5">
        <w:rPr>
          <w:rFonts w:ascii="Times New Roman" w:hAnsi="Times New Roman" w:cs="Times New Roman"/>
          <w:sz w:val="24"/>
          <w:szCs w:val="24"/>
          <w:lang w:eastAsia="ru-RU"/>
        </w:rPr>
        <w:t>. Применение этих модулей зимой</w:t>
      </w:r>
      <w:r w:rsidR="00AB7C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5EAA" w:rsidRPr="00457FA5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низкой температуре</w:t>
      </w:r>
      <w:r w:rsidR="00005EAA" w:rsidRPr="00457FA5">
        <w:rPr>
          <w:rFonts w:ascii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="00005EAA" w:rsidRPr="00457FA5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005EAA" w:rsidRPr="00457FA5">
        <w:rPr>
          <w:rFonts w:ascii="Times New Roman" w:hAnsi="Times New Roman" w:cs="Times New Roman"/>
          <w:sz w:val="24"/>
          <w:szCs w:val="24"/>
          <w:lang w:eastAsia="ru-RU"/>
        </w:rPr>
        <w:t>иболее перспективно.</w:t>
      </w:r>
    </w:p>
    <w:p w:rsidR="00514B33" w:rsidRDefault="005B46D8" w:rsidP="00266C2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05EAA" w:rsidRPr="00457FA5">
        <w:rPr>
          <w:rFonts w:ascii="Times New Roman" w:hAnsi="Times New Roman" w:cs="Times New Roman"/>
          <w:sz w:val="24"/>
          <w:szCs w:val="24"/>
          <w:lang w:eastAsia="ru-RU"/>
        </w:rPr>
        <w:t xml:space="preserve">дного элемента для зарядки телефона явно будет мало. А вот два — это уже лучше. </w:t>
      </w:r>
      <w:r w:rsidR="00F806A0" w:rsidRPr="00457FA5">
        <w:rPr>
          <w:rFonts w:ascii="Times New Roman" w:hAnsi="Times New Roman" w:cs="Times New Roman"/>
          <w:sz w:val="24"/>
          <w:szCs w:val="24"/>
          <w:lang w:eastAsia="ru-RU"/>
        </w:rPr>
        <w:t xml:space="preserve">Можно также добавить преобразователь напряжения, что позволит на выходе увеличить напряжение. </w:t>
      </w:r>
      <w:r w:rsidR="00005EAA" w:rsidRPr="00457FA5">
        <w:rPr>
          <w:rFonts w:ascii="Times New Roman" w:hAnsi="Times New Roman" w:cs="Times New Roman"/>
          <w:sz w:val="24"/>
          <w:szCs w:val="24"/>
          <w:lang w:eastAsia="ru-RU"/>
        </w:rPr>
        <w:t>Естественно, если увеличить нагрев</w:t>
      </w:r>
      <w:r w:rsidR="00F806A0" w:rsidRPr="00457FA5">
        <w:rPr>
          <w:rFonts w:ascii="Times New Roman" w:hAnsi="Times New Roman" w:cs="Times New Roman"/>
          <w:sz w:val="24"/>
          <w:szCs w:val="24"/>
          <w:lang w:eastAsia="ru-RU"/>
        </w:rPr>
        <w:t xml:space="preserve"> (с помощью пламени свечи)</w:t>
      </w:r>
      <w:r w:rsidR="00005EAA" w:rsidRPr="00457FA5">
        <w:rPr>
          <w:rFonts w:ascii="Times New Roman" w:hAnsi="Times New Roman" w:cs="Times New Roman"/>
          <w:sz w:val="24"/>
          <w:szCs w:val="24"/>
          <w:lang w:eastAsia="ru-RU"/>
        </w:rPr>
        <w:t>, то выходная мощность тоже возрастет. Но это очень рискованный шаг, который можно сделать только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ради эксперимента, так как приведет к разрушению элемента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Пельтье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05EAA" w:rsidRPr="00E4679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</w:p>
    <w:p w:rsidR="00457FA5" w:rsidRDefault="00457FA5" w:rsidP="00C4443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8723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8723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Заключение</w:t>
      </w:r>
    </w:p>
    <w:p w:rsidR="00457FA5" w:rsidRPr="002A4101" w:rsidRDefault="00414D57" w:rsidP="001D0F73">
      <w:pPr>
        <w:spacing w:before="40" w:after="40"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2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самых интересных особенностей термоэлектрической технологии является то, что она может не только использовать электрическую энергию для получения тепла и холода, но также благодаря ей можно запустить обратный процесс, и, например, из тепла получить электрическую энергию.  </w:t>
      </w:r>
    </w:p>
    <w:p w:rsidR="00457FA5" w:rsidRPr="00872381" w:rsidRDefault="00457FA5" w:rsidP="00C4443D">
      <w:pPr>
        <w:spacing w:before="120"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 w:rsidRPr="008723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8723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Библиографический список</w:t>
      </w:r>
    </w:p>
    <w:p w:rsidR="00457FA5" w:rsidRPr="00414D57" w:rsidRDefault="00457FA5" w:rsidP="005B46D8">
      <w:pPr>
        <w:spacing w:before="40" w:after="40" w:line="36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5.1. Список используемой литературы</w:t>
      </w:r>
    </w:p>
    <w:p w:rsidR="00457FA5" w:rsidRPr="00457FA5" w:rsidRDefault="00457FA5" w:rsidP="00457FA5">
      <w:pPr>
        <w:spacing w:before="40" w:after="4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7F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Физическая энциклопедия.- М.: Большая Российская энциклопедия, 1998.- Т.5.- С.98-99, 125. </w:t>
      </w:r>
    </w:p>
    <w:p w:rsidR="00457FA5" w:rsidRPr="00457FA5" w:rsidRDefault="00457FA5" w:rsidP="00457FA5">
      <w:pPr>
        <w:spacing w:before="40" w:after="4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7F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 </w:t>
      </w:r>
      <w:proofErr w:type="spellStart"/>
      <w:r w:rsidRPr="00457FA5">
        <w:rPr>
          <w:rFonts w:ascii="Times New Roman" w:eastAsia="Calibri" w:hAnsi="Times New Roman" w:cs="Times New Roman"/>
          <w:sz w:val="24"/>
          <w:szCs w:val="24"/>
          <w:lang w:eastAsia="ru-RU"/>
        </w:rPr>
        <w:t>Сивухин</w:t>
      </w:r>
      <w:proofErr w:type="spellEnd"/>
      <w:r w:rsidRPr="00457F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С.Д. Общий курс физики.- М.: Наука, 1977.- Т.3. Электричество.- С.490-494.</w:t>
      </w:r>
    </w:p>
    <w:p w:rsidR="00457FA5" w:rsidRPr="00457FA5" w:rsidRDefault="00457FA5" w:rsidP="00457FA5">
      <w:pPr>
        <w:spacing w:before="40" w:after="4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7F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57FA5">
        <w:rPr>
          <w:rFonts w:ascii="Times New Roman" w:eastAsia="Calibri" w:hAnsi="Times New Roman" w:cs="Times New Roman"/>
          <w:sz w:val="24"/>
          <w:szCs w:val="24"/>
          <w:lang w:eastAsia="ru-RU"/>
        </w:rPr>
        <w:t>Стильбанс</w:t>
      </w:r>
      <w:proofErr w:type="spellEnd"/>
      <w:r w:rsidRPr="00457F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Л.С. Физика полупроводников.- М., 1967.- С.75-83, 292-311.</w:t>
      </w:r>
    </w:p>
    <w:p w:rsidR="00457FA5" w:rsidRPr="00414D57" w:rsidRDefault="00457FA5" w:rsidP="00457FA5">
      <w:pPr>
        <w:spacing w:before="40" w:after="4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7F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</w:t>
      </w:r>
      <w:r w:rsidRPr="0041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Иоффе А.Ф. </w:t>
      </w:r>
      <w:proofErr w:type="spellStart"/>
      <w:r w:rsidRPr="00414D57">
        <w:rPr>
          <w:rFonts w:ascii="Times New Roman" w:eastAsia="Calibri" w:hAnsi="Times New Roman" w:cs="Times New Roman"/>
          <w:sz w:val="24"/>
          <w:szCs w:val="24"/>
          <w:lang w:eastAsia="ru-RU"/>
        </w:rPr>
        <w:t>Полупрводниковые</w:t>
      </w:r>
      <w:proofErr w:type="spellEnd"/>
      <w:r w:rsidRPr="0041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термоэлементы.- М., 1960.</w:t>
      </w:r>
    </w:p>
    <w:p w:rsidR="00457FA5" w:rsidRPr="00414D57" w:rsidRDefault="00457FA5" w:rsidP="00C4443D">
      <w:pPr>
        <w:spacing w:before="40" w:after="40" w:line="36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5.2. Список используемых сайтов</w:t>
      </w:r>
    </w:p>
    <w:p w:rsidR="00C4443D" w:rsidRDefault="00C4443D" w:rsidP="00457FA5">
      <w:pPr>
        <w:spacing w:after="0"/>
        <w:rPr>
          <w:rFonts w:ascii="Times New Roman" w:hAnsi="Times New Roman" w:cs="Times New Roman"/>
          <w:sz w:val="24"/>
          <w:szCs w:val="24"/>
        </w:rPr>
        <w:sectPr w:rsidR="00C4443D" w:rsidSect="00E46797">
          <w:type w:val="continuous"/>
          <w:pgSz w:w="11906" w:h="16838"/>
          <w:pgMar w:top="709" w:right="707" w:bottom="1134" w:left="709" w:header="708" w:footer="708" w:gutter="0"/>
          <w:cols w:space="708"/>
          <w:docGrid w:linePitch="360"/>
        </w:sectPr>
      </w:pPr>
    </w:p>
    <w:p w:rsidR="00457FA5" w:rsidRPr="00457FA5" w:rsidRDefault="00457FA5" w:rsidP="00457F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457FA5">
        <w:rPr>
          <w:rFonts w:ascii="Times New Roman" w:hAnsi="Times New Roman" w:cs="Times New Roman"/>
          <w:sz w:val="24"/>
          <w:szCs w:val="24"/>
        </w:rPr>
        <w:t>www.melcor.com</w:t>
      </w:r>
    </w:p>
    <w:p w:rsidR="00457FA5" w:rsidRPr="00457FA5" w:rsidRDefault="00457FA5" w:rsidP="00457F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57FA5">
        <w:rPr>
          <w:rFonts w:ascii="Times New Roman" w:hAnsi="Times New Roman" w:cs="Times New Roman"/>
          <w:sz w:val="24"/>
          <w:szCs w:val="24"/>
        </w:rPr>
        <w:t>www.kryotech.com</w:t>
      </w:r>
    </w:p>
    <w:p w:rsidR="00457FA5" w:rsidRPr="00457FA5" w:rsidRDefault="00457FA5" w:rsidP="00457F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457FA5">
        <w:rPr>
          <w:rFonts w:ascii="Times New Roman" w:hAnsi="Times New Roman" w:cs="Times New Roman"/>
          <w:sz w:val="24"/>
          <w:szCs w:val="24"/>
        </w:rPr>
        <w:t>www.computernerd.com</w:t>
      </w:r>
    </w:p>
    <w:p w:rsidR="00C4443D" w:rsidRPr="00266C21" w:rsidRDefault="00414D57" w:rsidP="00266C21">
      <w:pPr>
        <w:spacing w:after="0"/>
        <w:rPr>
          <w:rFonts w:ascii="Times New Roman" w:hAnsi="Times New Roman" w:cs="Times New Roman"/>
          <w:sz w:val="24"/>
          <w:szCs w:val="24"/>
        </w:rPr>
        <w:sectPr w:rsidR="00C4443D" w:rsidRPr="00266C21" w:rsidSect="00C4443D">
          <w:type w:val="continuous"/>
          <w:pgSz w:w="11906" w:h="16838"/>
          <w:pgMar w:top="709" w:right="707" w:bottom="1134" w:left="709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57FA5" w:rsidRPr="00457FA5">
        <w:rPr>
          <w:rFonts w:ascii="Times New Roman" w:hAnsi="Times New Roman" w:cs="Times New Roman"/>
          <w:sz w:val="24"/>
          <w:szCs w:val="24"/>
        </w:rPr>
        <w:t>www.tomshardware.com</w:t>
      </w:r>
    </w:p>
    <w:p w:rsidR="00C26B50" w:rsidRPr="00185DB5" w:rsidRDefault="00C26B50" w:rsidP="00C4443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C26B50" w:rsidRPr="00185DB5" w:rsidSect="005B309C">
      <w:type w:val="continuous"/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C4A" w:rsidRDefault="00AD4C4A" w:rsidP="00503F3E">
      <w:pPr>
        <w:spacing w:after="0" w:line="240" w:lineRule="auto"/>
      </w:pPr>
      <w:r>
        <w:separator/>
      </w:r>
    </w:p>
  </w:endnote>
  <w:endnote w:type="continuationSeparator" w:id="0">
    <w:p w:rsidR="00AD4C4A" w:rsidRDefault="00AD4C4A" w:rsidP="0050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951985"/>
      <w:docPartObj>
        <w:docPartGallery w:val="Page Numbers (Bottom of Page)"/>
        <w:docPartUnique/>
      </w:docPartObj>
    </w:sdtPr>
    <w:sdtEndPr/>
    <w:sdtContent>
      <w:p w:rsidR="00AB7C52" w:rsidRDefault="00AB7C5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D71">
          <w:rPr>
            <w:noProof/>
          </w:rPr>
          <w:t>11</w:t>
        </w:r>
        <w:r>
          <w:fldChar w:fldCharType="end"/>
        </w:r>
      </w:p>
    </w:sdtContent>
  </w:sdt>
  <w:p w:rsidR="00AB7C52" w:rsidRDefault="00AB7C5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C4A" w:rsidRDefault="00AD4C4A" w:rsidP="00503F3E">
      <w:pPr>
        <w:spacing w:after="0" w:line="240" w:lineRule="auto"/>
      </w:pPr>
      <w:r>
        <w:separator/>
      </w:r>
    </w:p>
  </w:footnote>
  <w:footnote w:type="continuationSeparator" w:id="0">
    <w:p w:rsidR="00AD4C4A" w:rsidRDefault="00AD4C4A" w:rsidP="00503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2A2"/>
    <w:multiLevelType w:val="hybridMultilevel"/>
    <w:tmpl w:val="B8087A6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1F204DA5"/>
    <w:multiLevelType w:val="multilevel"/>
    <w:tmpl w:val="EF2CE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3430D48"/>
    <w:multiLevelType w:val="hybridMultilevel"/>
    <w:tmpl w:val="662C14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23EC9"/>
    <w:multiLevelType w:val="multilevel"/>
    <w:tmpl w:val="EA44E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505D57BF"/>
    <w:multiLevelType w:val="multilevel"/>
    <w:tmpl w:val="F16AF8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5AB3BCE"/>
    <w:multiLevelType w:val="multilevel"/>
    <w:tmpl w:val="09766D18"/>
    <w:lvl w:ilvl="0">
      <w:start w:val="1"/>
      <w:numFmt w:val="decimal"/>
      <w:lvlText w:val="1.%1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1.%4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A9"/>
    <w:rsid w:val="00005EAA"/>
    <w:rsid w:val="00020DB9"/>
    <w:rsid w:val="00034F42"/>
    <w:rsid w:val="00054CF1"/>
    <w:rsid w:val="00077CE2"/>
    <w:rsid w:val="000B0FA0"/>
    <w:rsid w:val="000D7E01"/>
    <w:rsid w:val="000F6B6B"/>
    <w:rsid w:val="0018163E"/>
    <w:rsid w:val="00185DB5"/>
    <w:rsid w:val="001A3CDE"/>
    <w:rsid w:val="001C5036"/>
    <w:rsid w:val="001D0F73"/>
    <w:rsid w:val="001F3DAE"/>
    <w:rsid w:val="002309FF"/>
    <w:rsid w:val="00266C21"/>
    <w:rsid w:val="002A7D4C"/>
    <w:rsid w:val="002C3FB5"/>
    <w:rsid w:val="00325F15"/>
    <w:rsid w:val="003C38D6"/>
    <w:rsid w:val="00414D57"/>
    <w:rsid w:val="004171F8"/>
    <w:rsid w:val="00457FA5"/>
    <w:rsid w:val="00503F3E"/>
    <w:rsid w:val="00514B33"/>
    <w:rsid w:val="00523A2E"/>
    <w:rsid w:val="00544DD0"/>
    <w:rsid w:val="005B309C"/>
    <w:rsid w:val="005B46D8"/>
    <w:rsid w:val="005E4064"/>
    <w:rsid w:val="0060168E"/>
    <w:rsid w:val="006201DA"/>
    <w:rsid w:val="00635715"/>
    <w:rsid w:val="0065262E"/>
    <w:rsid w:val="006A0092"/>
    <w:rsid w:val="006A19D5"/>
    <w:rsid w:val="006B5190"/>
    <w:rsid w:val="006E4B75"/>
    <w:rsid w:val="006F2D5F"/>
    <w:rsid w:val="006F7892"/>
    <w:rsid w:val="0073335F"/>
    <w:rsid w:val="00737C27"/>
    <w:rsid w:val="00741CC9"/>
    <w:rsid w:val="0076473D"/>
    <w:rsid w:val="00777651"/>
    <w:rsid w:val="00872290"/>
    <w:rsid w:val="008777B3"/>
    <w:rsid w:val="00915168"/>
    <w:rsid w:val="009D0E70"/>
    <w:rsid w:val="009D4F5C"/>
    <w:rsid w:val="009F06C2"/>
    <w:rsid w:val="009F76FF"/>
    <w:rsid w:val="00A15F48"/>
    <w:rsid w:val="00A25D62"/>
    <w:rsid w:val="00AA2849"/>
    <w:rsid w:val="00AA3E3B"/>
    <w:rsid w:val="00AB7C52"/>
    <w:rsid w:val="00AD4C4A"/>
    <w:rsid w:val="00AF0D4F"/>
    <w:rsid w:val="00B12DF9"/>
    <w:rsid w:val="00B163E2"/>
    <w:rsid w:val="00B300C1"/>
    <w:rsid w:val="00BF6FE8"/>
    <w:rsid w:val="00C26B50"/>
    <w:rsid w:val="00C42292"/>
    <w:rsid w:val="00C4443D"/>
    <w:rsid w:val="00CB425A"/>
    <w:rsid w:val="00CD2DA9"/>
    <w:rsid w:val="00D46D7F"/>
    <w:rsid w:val="00D8132D"/>
    <w:rsid w:val="00E220A9"/>
    <w:rsid w:val="00E46797"/>
    <w:rsid w:val="00E66969"/>
    <w:rsid w:val="00E74B40"/>
    <w:rsid w:val="00EA251E"/>
    <w:rsid w:val="00EE423C"/>
    <w:rsid w:val="00EF7AE1"/>
    <w:rsid w:val="00F130A0"/>
    <w:rsid w:val="00F15156"/>
    <w:rsid w:val="00F3158E"/>
    <w:rsid w:val="00F806A0"/>
    <w:rsid w:val="00FD716E"/>
    <w:rsid w:val="00FE6D71"/>
    <w:rsid w:val="00FE71D3"/>
    <w:rsid w:val="00F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CD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201DA"/>
    <w:pPr>
      <w:ind w:left="720"/>
      <w:contextualSpacing/>
    </w:pPr>
  </w:style>
  <w:style w:type="paragraph" w:styleId="a5">
    <w:name w:val="Normal (Web)"/>
    <w:basedOn w:val="a"/>
    <w:uiPriority w:val="99"/>
    <w:rsid w:val="00054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CF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0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3F3E"/>
  </w:style>
  <w:style w:type="paragraph" w:styleId="aa">
    <w:name w:val="footer"/>
    <w:basedOn w:val="a"/>
    <w:link w:val="ab"/>
    <w:uiPriority w:val="99"/>
    <w:unhideWhenUsed/>
    <w:rsid w:val="0050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3F3E"/>
  </w:style>
  <w:style w:type="table" w:styleId="ac">
    <w:name w:val="Table Grid"/>
    <w:basedOn w:val="a1"/>
    <w:uiPriority w:val="59"/>
    <w:rsid w:val="009D4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05EAA"/>
  </w:style>
  <w:style w:type="character" w:styleId="ad">
    <w:name w:val="Hyperlink"/>
    <w:uiPriority w:val="99"/>
    <w:rsid w:val="00741C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CD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201DA"/>
    <w:pPr>
      <w:ind w:left="720"/>
      <w:contextualSpacing/>
    </w:pPr>
  </w:style>
  <w:style w:type="paragraph" w:styleId="a5">
    <w:name w:val="Normal (Web)"/>
    <w:basedOn w:val="a"/>
    <w:uiPriority w:val="99"/>
    <w:rsid w:val="00054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CF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0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3F3E"/>
  </w:style>
  <w:style w:type="paragraph" w:styleId="aa">
    <w:name w:val="footer"/>
    <w:basedOn w:val="a"/>
    <w:link w:val="ab"/>
    <w:uiPriority w:val="99"/>
    <w:unhideWhenUsed/>
    <w:rsid w:val="0050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3F3E"/>
  </w:style>
  <w:style w:type="table" w:styleId="ac">
    <w:name w:val="Table Grid"/>
    <w:basedOn w:val="a1"/>
    <w:uiPriority w:val="59"/>
    <w:rsid w:val="009D4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05EAA"/>
  </w:style>
  <w:style w:type="character" w:styleId="ad">
    <w:name w:val="Hyperlink"/>
    <w:uiPriority w:val="99"/>
    <w:rsid w:val="00741C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384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hyperlink" Target="http://www.ixbt.com/cpu/images/peltje/p2.gif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B2450-6B4A-43EF-880E-22557D10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3340</Words>
  <Characters>19043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</Company>
  <LinksUpToDate>false</LinksUpToDate>
  <CharactersWithSpaces>22339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</dc:creator>
  <cp:keywords/>
  <dc:description/>
  <cp:lastModifiedBy>sho</cp:lastModifiedBy>
  <cp:revision>8</cp:revision>
  <dcterms:created xsi:type="dcterms:W3CDTF">2017-02-24T15:50:00Z</dcterms:created>
  <dcterms:modified xsi:type="dcterms:W3CDTF">2018-02-12T20:46:00Z</dcterms:modified>
</cp:coreProperties>
</file>