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1D" w:rsidRPr="00D6181D" w:rsidRDefault="00D6181D" w:rsidP="00D6181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D6181D">
        <w:rPr>
          <w:rFonts w:ascii="Times New Roman" w:eastAsia="Calibri" w:hAnsi="Times New Roman" w:cs="Times New Roman"/>
          <w:b/>
          <w:bCs/>
        </w:rPr>
        <w:t>XXI Российской научной конференции школьников «ОТКРЫТИЕ»</w:t>
      </w:r>
      <w:r w:rsidRPr="00D6181D">
        <w:rPr>
          <w:rFonts w:ascii="Times New Roman" w:eastAsia="Calibri" w:hAnsi="Times New Roman" w:cs="Times New Roman"/>
        </w:rPr>
        <w:t xml:space="preserve"> </w:t>
      </w: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181D">
        <w:rPr>
          <w:rFonts w:ascii="Times New Roman" w:eastAsia="Calibri" w:hAnsi="Times New Roman" w:cs="Times New Roman"/>
          <w:b/>
          <w:bCs/>
          <w:sz w:val="24"/>
          <w:szCs w:val="24"/>
        </w:rPr>
        <w:t>Секция. Экология</w:t>
      </w: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Default="00D6181D" w:rsidP="00D618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181D">
        <w:rPr>
          <w:rFonts w:ascii="Times New Roman" w:hAnsi="Times New Roman" w:cs="Times New Roman"/>
          <w:b/>
          <w:bCs/>
          <w:sz w:val="36"/>
          <w:szCs w:val="36"/>
        </w:rPr>
        <w:t xml:space="preserve">Оценка жизненного состояния леса вблизи </w:t>
      </w:r>
      <w:r w:rsidRPr="00D618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п. Харп </w:t>
      </w: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6181D">
        <w:rPr>
          <w:rFonts w:ascii="Times New Roman" w:hAnsi="Times New Roman" w:cs="Times New Roman"/>
          <w:b/>
          <w:bCs/>
          <w:sz w:val="36"/>
          <w:szCs w:val="36"/>
        </w:rPr>
        <w:t>по состоянию ели</w:t>
      </w: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181D">
        <w:rPr>
          <w:rFonts w:ascii="Times New Roman" w:eastAsia="Calibri" w:hAnsi="Times New Roman" w:cs="Times New Roman"/>
          <w:bCs/>
          <w:sz w:val="24"/>
          <w:szCs w:val="24"/>
        </w:rPr>
        <w:t>Исследовательская работа</w:t>
      </w: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181D" w:rsidRPr="00D6181D" w:rsidTr="00E42405">
        <w:tc>
          <w:tcPr>
            <w:tcW w:w="4785" w:type="dxa"/>
          </w:tcPr>
          <w:p w:rsidR="00D6181D" w:rsidRPr="00D6181D" w:rsidRDefault="00D6181D" w:rsidP="00D618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D6181D" w:rsidRPr="00D6181D" w:rsidRDefault="00D6181D" w:rsidP="00D6181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1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Автор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</w:t>
            </w:r>
            <w:r w:rsidRPr="00D61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Сакович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Анна Владимировна</w:t>
            </w:r>
            <w:r w:rsidRPr="00D61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обучающаяся 9 класса Муниципального образовательного учреждения Школа п. Харп, Приуральский район, ЯНАО</w:t>
            </w:r>
          </w:p>
          <w:p w:rsidR="00D6181D" w:rsidRPr="00D6181D" w:rsidRDefault="00D6181D" w:rsidP="00D6181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6181D" w:rsidRPr="00D6181D" w:rsidTr="00E42405">
        <w:tc>
          <w:tcPr>
            <w:tcW w:w="4785" w:type="dxa"/>
          </w:tcPr>
          <w:p w:rsidR="00D6181D" w:rsidRPr="00D6181D" w:rsidRDefault="00D6181D" w:rsidP="00D6181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D6181D" w:rsidRPr="00D6181D" w:rsidRDefault="00D6181D" w:rsidP="00D6181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1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Научные руководители- </w:t>
            </w:r>
          </w:p>
          <w:p w:rsidR="00D6181D" w:rsidRPr="00D6181D" w:rsidRDefault="00D6181D" w:rsidP="00D6181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1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Старкова Татьяна Алексеевна, </w:t>
            </w:r>
          </w:p>
          <w:p w:rsidR="00D6181D" w:rsidRPr="00D6181D" w:rsidRDefault="00D6181D" w:rsidP="00D6181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1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Абатурова Валентина Владимировна, учителя биологии Муниципального образовательного учреждения Школа п. Харп</w:t>
            </w:r>
          </w:p>
        </w:tc>
      </w:tr>
    </w:tbl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181D" w:rsidRPr="00D6181D" w:rsidRDefault="00D6181D" w:rsidP="00D6181D">
      <w:pPr>
        <w:rPr>
          <w:rFonts w:ascii="Times New Roman" w:eastAsia="Calibri" w:hAnsi="Times New Roman" w:cs="Times New Roman"/>
          <w:sz w:val="24"/>
          <w:szCs w:val="24"/>
        </w:rPr>
      </w:pPr>
    </w:p>
    <w:p w:rsidR="00D6181D" w:rsidRPr="00D6181D" w:rsidRDefault="00D6181D" w:rsidP="00D6181D">
      <w:pPr>
        <w:rPr>
          <w:rFonts w:ascii="Times New Roman" w:eastAsia="Calibri" w:hAnsi="Times New Roman" w:cs="Times New Roman"/>
          <w:sz w:val="24"/>
          <w:szCs w:val="24"/>
        </w:rPr>
      </w:pPr>
    </w:p>
    <w:p w:rsidR="00D6181D" w:rsidRPr="00D6181D" w:rsidRDefault="00D6181D" w:rsidP="00D6181D">
      <w:pPr>
        <w:rPr>
          <w:rFonts w:ascii="Times New Roman" w:eastAsia="Calibri" w:hAnsi="Times New Roman" w:cs="Times New Roman"/>
          <w:sz w:val="24"/>
          <w:szCs w:val="24"/>
        </w:rPr>
      </w:pPr>
    </w:p>
    <w:p w:rsidR="00D6181D" w:rsidRPr="00D6181D" w:rsidRDefault="00D6181D" w:rsidP="00D618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81D">
        <w:rPr>
          <w:rFonts w:ascii="Times New Roman" w:eastAsia="Calibri" w:hAnsi="Times New Roman" w:cs="Times New Roman"/>
          <w:sz w:val="24"/>
          <w:szCs w:val="24"/>
        </w:rPr>
        <w:t>Ярославль, 2018 г.</w:t>
      </w:r>
    </w:p>
    <w:p w:rsidR="00753FDB" w:rsidRPr="00A527C9" w:rsidRDefault="00753FDB" w:rsidP="0075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FDB" w:rsidRPr="00A527C9" w:rsidRDefault="00753FDB" w:rsidP="00753FD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FDB" w:rsidRPr="00CF6CD2" w:rsidRDefault="00D6181D" w:rsidP="00753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753FDB" w:rsidRPr="00CF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53FDB" w:rsidRPr="00CF6CD2">
        <w:rPr>
          <w:rFonts w:ascii="Times New Roman" w:hAnsi="Times New Roman" w:cs="Times New Roman"/>
          <w:b/>
          <w:bCs/>
          <w:sz w:val="24"/>
          <w:szCs w:val="24"/>
        </w:rPr>
        <w:t xml:space="preserve">Оценка жизненного состояния леса </w:t>
      </w:r>
      <w:r w:rsidR="00CF6CD2" w:rsidRPr="00CF6CD2">
        <w:rPr>
          <w:rFonts w:ascii="Times New Roman" w:hAnsi="Times New Roman" w:cs="Times New Roman"/>
          <w:b/>
          <w:bCs/>
          <w:sz w:val="24"/>
          <w:szCs w:val="24"/>
        </w:rPr>
        <w:t xml:space="preserve">вблизи </w:t>
      </w:r>
      <w:r w:rsidR="00CF6CD2" w:rsidRPr="00CF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Харп</w:t>
      </w:r>
      <w:r w:rsidR="00F6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3FDB" w:rsidRPr="00CF6CD2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523B0">
        <w:rPr>
          <w:rFonts w:ascii="Times New Roman" w:hAnsi="Times New Roman" w:cs="Times New Roman"/>
          <w:b/>
          <w:bCs/>
          <w:sz w:val="24"/>
          <w:szCs w:val="24"/>
        </w:rPr>
        <w:t xml:space="preserve">состоянию </w:t>
      </w:r>
      <w:r w:rsidR="00753FDB" w:rsidRPr="00CF6CD2">
        <w:rPr>
          <w:rFonts w:ascii="Times New Roman" w:hAnsi="Times New Roman" w:cs="Times New Roman"/>
          <w:b/>
          <w:bCs/>
          <w:sz w:val="24"/>
          <w:szCs w:val="24"/>
        </w:rPr>
        <w:t>ели</w:t>
      </w:r>
      <w:r w:rsidR="00753FDB" w:rsidRPr="00CF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53FDB" w:rsidRPr="00CF6CD2" w:rsidRDefault="00753FDB" w:rsidP="00753FD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FDB" w:rsidRPr="00A527C9" w:rsidRDefault="00753FDB" w:rsidP="00753FD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FDB" w:rsidRDefault="00753FDB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3A6ECC" w:rsidRPr="003A6ECC" w:rsidTr="00B631EF">
        <w:tc>
          <w:tcPr>
            <w:tcW w:w="1526" w:type="dxa"/>
          </w:tcPr>
          <w:p w:rsidR="003A6ECC" w:rsidRP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3A6ECC" w:rsidRPr="003A6ECC" w:rsidRDefault="003A6ECC" w:rsidP="003A6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3A6ECC" w:rsidRP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ECC" w:rsidRP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6ECC" w:rsidRPr="003A6ECC" w:rsidRDefault="003A6ECC" w:rsidP="00890F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</w:tr>
      <w:tr w:rsidR="003A6ECC" w:rsidRPr="003A6ECC" w:rsidTr="00B631EF">
        <w:tc>
          <w:tcPr>
            <w:tcW w:w="1526" w:type="dxa"/>
          </w:tcPr>
          <w:p w:rsidR="003A6ECC" w:rsidRP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890F63" w:rsidRPr="003A6ECC" w:rsidRDefault="00890F63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ECC" w:rsidRP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6ECC" w:rsidRPr="003A6ECC" w:rsidRDefault="003A6ECC" w:rsidP="003A6E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6ECC" w:rsidRPr="003A6ECC" w:rsidTr="00B631EF">
        <w:tc>
          <w:tcPr>
            <w:tcW w:w="1526" w:type="dxa"/>
          </w:tcPr>
          <w:p w:rsidR="003A6ECC" w:rsidRP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результатов</w:t>
            </w:r>
          </w:p>
          <w:p w:rsidR="00890F63" w:rsidRPr="003A6ECC" w:rsidRDefault="00890F63" w:rsidP="003A6E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6ECC" w:rsidRPr="003A6ECC" w:rsidRDefault="003A6ECC" w:rsidP="00890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6ECC" w:rsidRPr="003A6ECC" w:rsidRDefault="00890F63" w:rsidP="003A6E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A6ECC" w:rsidRPr="003A6ECC" w:rsidRDefault="003A6ECC" w:rsidP="003A6E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ECC" w:rsidRPr="003A6ECC" w:rsidTr="00B631EF">
        <w:tc>
          <w:tcPr>
            <w:tcW w:w="1526" w:type="dxa"/>
          </w:tcPr>
          <w:p w:rsidR="003A6ECC" w:rsidRP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Выбор площадок</w:t>
            </w:r>
            <w:r w:rsidR="00890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отбор деревьев</w:t>
            </w:r>
          </w:p>
          <w:p w:rsidR="00890F63" w:rsidRPr="003A6ECC" w:rsidRDefault="00890F63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ECC" w:rsidRP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6ECC" w:rsidRPr="003A6ECC" w:rsidRDefault="003A6ECC" w:rsidP="003A6E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A6ECC" w:rsidRPr="003A6ECC" w:rsidTr="00B631EF">
        <w:tc>
          <w:tcPr>
            <w:tcW w:w="1526" w:type="dxa"/>
          </w:tcPr>
          <w:p w:rsidR="003A6ECC" w:rsidRP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A6ECC" w:rsidRDefault="00890F63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общего жизненного состояния ОЖС деревьев</w:t>
            </w:r>
          </w:p>
          <w:p w:rsidR="00890F63" w:rsidRPr="003A6ECC" w:rsidRDefault="00890F63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ECC" w:rsidRP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6ECC" w:rsidRPr="003A6ECC" w:rsidRDefault="00890F63" w:rsidP="003A6E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A6ECC" w:rsidRPr="003A6ECC" w:rsidTr="00B631EF">
        <w:tc>
          <w:tcPr>
            <w:tcW w:w="1526" w:type="dxa"/>
          </w:tcPr>
          <w:p w:rsidR="003A6ECC" w:rsidRP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3A6ECC" w:rsidRPr="003A6ECC" w:rsidRDefault="00890F63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 интерпретация полученных данных</w:t>
            </w:r>
          </w:p>
          <w:p w:rsidR="003A6ECC" w:rsidRP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6ECC" w:rsidRPr="003A6ECC" w:rsidRDefault="00890F63" w:rsidP="003A6E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A6ECC" w:rsidRPr="003A6ECC" w:rsidTr="00B631EF">
        <w:tc>
          <w:tcPr>
            <w:tcW w:w="1526" w:type="dxa"/>
          </w:tcPr>
          <w:p w:rsid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ECC" w:rsidRP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</w:p>
          <w:p w:rsidR="00890F63" w:rsidRPr="003A6ECC" w:rsidRDefault="00890F63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ECC" w:rsidRP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6ECC" w:rsidRPr="003A6ECC" w:rsidRDefault="003A6ECC" w:rsidP="003A6E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A6ECC" w:rsidRPr="003A6ECC" w:rsidTr="00B631EF">
        <w:tc>
          <w:tcPr>
            <w:tcW w:w="1526" w:type="dxa"/>
          </w:tcPr>
          <w:p w:rsidR="003A6ECC" w:rsidRPr="003A6ECC" w:rsidRDefault="003A6ECC" w:rsidP="003A6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3A6ECC" w:rsidRPr="003A6ECC" w:rsidRDefault="003A6ECC" w:rsidP="003A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:rsidR="003A6ECC" w:rsidRPr="003A6ECC" w:rsidRDefault="003A6ECC" w:rsidP="003A6E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6181D" w:rsidRPr="00CF6CD2" w:rsidRDefault="00D6181D" w:rsidP="00D61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F6CD2">
        <w:rPr>
          <w:rFonts w:ascii="Times New Roman" w:hAnsi="Times New Roman" w:cs="Times New Roman"/>
          <w:b/>
          <w:bCs/>
          <w:sz w:val="24"/>
          <w:szCs w:val="24"/>
        </w:rPr>
        <w:t xml:space="preserve">Оценка жизненного состояния леса вблизи </w:t>
      </w:r>
      <w:r w:rsidRPr="00CF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Харп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6CD2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состоянию </w:t>
      </w:r>
      <w:r w:rsidRPr="00CF6CD2">
        <w:rPr>
          <w:rFonts w:ascii="Times New Roman" w:hAnsi="Times New Roman" w:cs="Times New Roman"/>
          <w:b/>
          <w:bCs/>
          <w:sz w:val="24"/>
          <w:szCs w:val="24"/>
        </w:rPr>
        <w:t>ели</w:t>
      </w:r>
      <w:r w:rsidR="006A1B44">
        <w:rPr>
          <w:rFonts w:ascii="Times New Roman" w:hAnsi="Times New Roman" w:cs="Times New Roman"/>
          <w:b/>
          <w:bCs/>
          <w:sz w:val="24"/>
          <w:szCs w:val="24"/>
        </w:rPr>
        <w:t xml:space="preserve"> европейской</w:t>
      </w:r>
      <w:r w:rsidRPr="00CF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A6ECC" w:rsidRDefault="003A6ECC" w:rsidP="00F362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E56BFB" w:rsidRPr="00E56BFB" w:rsidRDefault="00E56BFB" w:rsidP="002B229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BFB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E56BFB" w:rsidRPr="00E56BFB" w:rsidRDefault="00E56BFB" w:rsidP="002B2299">
      <w:pPr>
        <w:tabs>
          <w:tab w:val="left" w:pos="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ab/>
      </w:r>
      <w:r w:rsidRPr="00E56BFB">
        <w:rPr>
          <w:rFonts w:ascii="Times New Roman" w:hAnsi="Times New Roman" w:cs="Times New Roman"/>
          <w:sz w:val="24"/>
          <w:szCs w:val="24"/>
        </w:rPr>
        <w:tab/>
        <w:t>Нет ничего важнее, чем любовь к родному краю, в котором человек родился, где он живет. Нет большего счастья, как возможность внести свой вклад в улучшение благополучия</w:t>
      </w:r>
      <w:r w:rsidR="002B2299">
        <w:rPr>
          <w:rFonts w:ascii="Times New Roman" w:hAnsi="Times New Roman" w:cs="Times New Roman"/>
          <w:sz w:val="24"/>
          <w:szCs w:val="24"/>
        </w:rPr>
        <w:t xml:space="preserve"> своей малой родины</w:t>
      </w:r>
      <w:r w:rsidRPr="00E56BFB">
        <w:rPr>
          <w:rFonts w:ascii="Times New Roman" w:hAnsi="Times New Roman" w:cs="Times New Roman"/>
          <w:sz w:val="24"/>
          <w:szCs w:val="24"/>
        </w:rPr>
        <w:t xml:space="preserve">, иметь возможность разобраться в причинах каких-то проблем, найти пути их решения. </w:t>
      </w:r>
      <w:r w:rsidR="002B2299">
        <w:rPr>
          <w:rFonts w:ascii="Times New Roman" w:hAnsi="Times New Roman" w:cs="Times New Roman"/>
          <w:sz w:val="24"/>
          <w:szCs w:val="24"/>
        </w:rPr>
        <w:t xml:space="preserve">Поэтому необходимо изучать свой край как в области истории, </w:t>
      </w:r>
      <w:r w:rsidR="00416EDD">
        <w:rPr>
          <w:rFonts w:ascii="Times New Roman" w:hAnsi="Times New Roman" w:cs="Times New Roman"/>
          <w:sz w:val="24"/>
          <w:szCs w:val="24"/>
        </w:rPr>
        <w:t>этнографии</w:t>
      </w:r>
      <w:r w:rsidR="002B2299">
        <w:rPr>
          <w:rFonts w:ascii="Times New Roman" w:hAnsi="Times New Roman" w:cs="Times New Roman"/>
          <w:sz w:val="24"/>
          <w:szCs w:val="24"/>
        </w:rPr>
        <w:t xml:space="preserve">, культуры и искусства, так и в области географии, биологии и экологии. Научное общество учащихся МОУ Школы п. Харп занимается изучением экологии п. Харп и окружающей его природы. </w:t>
      </w:r>
      <w:r w:rsidR="00416EDD" w:rsidRPr="00E56BFB">
        <w:rPr>
          <w:rFonts w:ascii="Times New Roman" w:hAnsi="Times New Roman" w:cs="Times New Roman"/>
          <w:sz w:val="24"/>
          <w:szCs w:val="24"/>
        </w:rPr>
        <w:t>Исследования проводятся сист</w:t>
      </w:r>
      <w:r w:rsidR="00416EDD">
        <w:rPr>
          <w:rFonts w:ascii="Times New Roman" w:hAnsi="Times New Roman" w:cs="Times New Roman"/>
          <w:sz w:val="24"/>
          <w:szCs w:val="24"/>
        </w:rPr>
        <w:t xml:space="preserve">ематически в течение десяти лет, при этом используются как </w:t>
      </w:r>
      <w:proofErr w:type="spellStart"/>
      <w:r w:rsidR="00416EDD">
        <w:rPr>
          <w:rFonts w:ascii="Times New Roman" w:hAnsi="Times New Roman" w:cs="Times New Roman"/>
          <w:sz w:val="24"/>
          <w:szCs w:val="24"/>
        </w:rPr>
        <w:t>химикоаналитические</w:t>
      </w:r>
      <w:proofErr w:type="spellEnd"/>
      <w:r w:rsidR="00416EDD">
        <w:rPr>
          <w:rFonts w:ascii="Times New Roman" w:hAnsi="Times New Roman" w:cs="Times New Roman"/>
          <w:sz w:val="24"/>
          <w:szCs w:val="24"/>
        </w:rPr>
        <w:t xml:space="preserve"> методы, так и методики с использованием наблюдения за живыми объектами. </w:t>
      </w:r>
      <w:proofErr w:type="gramStart"/>
      <w:r w:rsidR="00416EDD">
        <w:rPr>
          <w:rFonts w:ascii="Times New Roman" w:hAnsi="Times New Roman" w:cs="Times New Roman"/>
          <w:sz w:val="24"/>
          <w:szCs w:val="24"/>
        </w:rPr>
        <w:t xml:space="preserve">В </w:t>
      </w:r>
      <w:r w:rsidRPr="00E56BFB">
        <w:rPr>
          <w:rFonts w:ascii="Times New Roman" w:hAnsi="Times New Roman" w:cs="Times New Roman"/>
          <w:sz w:val="24"/>
          <w:szCs w:val="24"/>
        </w:rPr>
        <w:t>работах, выполненных учащимися</w:t>
      </w:r>
      <w:r w:rsidR="00416EDD">
        <w:rPr>
          <w:rFonts w:ascii="Times New Roman" w:hAnsi="Times New Roman" w:cs="Times New Roman"/>
          <w:sz w:val="24"/>
          <w:szCs w:val="24"/>
        </w:rPr>
        <w:t>,</w:t>
      </w:r>
      <w:r w:rsidRPr="00E56BFB">
        <w:rPr>
          <w:rFonts w:ascii="Times New Roman" w:hAnsi="Times New Roman" w:cs="Times New Roman"/>
          <w:sz w:val="24"/>
          <w:szCs w:val="24"/>
        </w:rPr>
        <w:t xml:space="preserve"> было установлено, что окружающая среда п. Харп экологически не благополучна, имеются проблемы загрязнения воздуха, почвы, растительных объектов тяжелыми металлами, в частности хромом, кадмием, железом, свинцом.</w:t>
      </w:r>
      <w:proofErr w:type="gramEnd"/>
      <w:r w:rsidR="002B2299">
        <w:rPr>
          <w:rFonts w:ascii="Times New Roman" w:hAnsi="Times New Roman" w:cs="Times New Roman"/>
          <w:sz w:val="24"/>
          <w:szCs w:val="24"/>
        </w:rPr>
        <w:t xml:space="preserve"> </w:t>
      </w:r>
      <w:r w:rsidRPr="00E56BFB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E56BFB">
        <w:rPr>
          <w:rFonts w:ascii="Times New Roman" w:hAnsi="Times New Roman" w:cs="Times New Roman"/>
          <w:sz w:val="24"/>
          <w:szCs w:val="24"/>
        </w:rPr>
        <w:t xml:space="preserve"> данной работы заключается в том, что она является продолжением многолетних исследований нескольких поколений школьников. </w:t>
      </w:r>
      <w:r w:rsidRPr="00E56BFB">
        <w:rPr>
          <w:rFonts w:ascii="Times New Roman" w:hAnsi="Times New Roman" w:cs="Times New Roman"/>
          <w:i/>
          <w:sz w:val="24"/>
          <w:szCs w:val="24"/>
        </w:rPr>
        <w:t>Новизна</w:t>
      </w:r>
      <w:r w:rsidRPr="00E56BFB">
        <w:rPr>
          <w:rFonts w:ascii="Times New Roman" w:hAnsi="Times New Roman" w:cs="Times New Roman"/>
          <w:sz w:val="24"/>
          <w:szCs w:val="24"/>
        </w:rPr>
        <w:t xml:space="preserve"> исследования состоит в том, что для установления экологического состояния окружающей среды поселка, в частности лесной зоны, используется «новая» (то есть не использованная ранее в исследованиях нашего региона) методика </w:t>
      </w:r>
      <w:proofErr w:type="spellStart"/>
      <w:r w:rsidRPr="00E56BFB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E56BFB">
        <w:rPr>
          <w:rFonts w:ascii="Times New Roman" w:hAnsi="Times New Roman" w:cs="Times New Roman"/>
          <w:sz w:val="24"/>
          <w:szCs w:val="24"/>
        </w:rPr>
        <w:t xml:space="preserve"> жизненного состояния леса</w:t>
      </w:r>
      <w:r w:rsidR="002B2299">
        <w:rPr>
          <w:rFonts w:ascii="Times New Roman" w:hAnsi="Times New Roman" w:cs="Times New Roman"/>
          <w:sz w:val="24"/>
          <w:szCs w:val="24"/>
        </w:rPr>
        <w:t xml:space="preserve"> по ели</w:t>
      </w:r>
      <w:r w:rsidRPr="00E56BFB">
        <w:rPr>
          <w:rFonts w:ascii="Times New Roman" w:hAnsi="Times New Roman" w:cs="Times New Roman"/>
          <w:sz w:val="24"/>
          <w:szCs w:val="24"/>
        </w:rPr>
        <w:t>.</w:t>
      </w:r>
    </w:p>
    <w:p w:rsidR="00E56BFB" w:rsidRPr="00E56BFB" w:rsidRDefault="00E56BFB" w:rsidP="002B22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i/>
          <w:sz w:val="24"/>
          <w:szCs w:val="24"/>
        </w:rPr>
        <w:t>Проблема.</w:t>
      </w:r>
      <w:r w:rsidRPr="00E56BFB">
        <w:rPr>
          <w:rFonts w:ascii="Times New Roman" w:hAnsi="Times New Roman" w:cs="Times New Roman"/>
          <w:sz w:val="24"/>
          <w:szCs w:val="24"/>
        </w:rPr>
        <w:t xml:space="preserve"> Загрязнение тяжелыми металлами воздуха, почвы и растений создает угрозу здоровью и жизни жителей поселка. Необходимы данные об изменении степени загрязнения не только территории поселка, но и прилегающих к </w:t>
      </w:r>
      <w:proofErr w:type="spellStart"/>
      <w:r w:rsidRPr="00E56BFB">
        <w:rPr>
          <w:rFonts w:ascii="Times New Roman" w:hAnsi="Times New Roman" w:cs="Times New Roman"/>
          <w:sz w:val="24"/>
          <w:szCs w:val="24"/>
        </w:rPr>
        <w:t>Харпу</w:t>
      </w:r>
      <w:proofErr w:type="spellEnd"/>
      <w:r w:rsidRPr="00E56BFB">
        <w:rPr>
          <w:rFonts w:ascii="Times New Roman" w:hAnsi="Times New Roman" w:cs="Times New Roman"/>
          <w:sz w:val="24"/>
          <w:szCs w:val="24"/>
        </w:rPr>
        <w:t xml:space="preserve"> территорий с течением времени, а так же  создание системы мероприятий для устранения загрязнения</w:t>
      </w:r>
    </w:p>
    <w:p w:rsidR="00E56BFB" w:rsidRPr="00E56BFB" w:rsidRDefault="00E56BFB" w:rsidP="002B22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bCs/>
          <w:i/>
          <w:sz w:val="24"/>
          <w:szCs w:val="24"/>
        </w:rPr>
        <w:t>Противоречие.</w:t>
      </w:r>
      <w:r w:rsidRPr="00E56B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56BFB">
        <w:rPr>
          <w:rFonts w:ascii="Times New Roman" w:hAnsi="Times New Roman" w:cs="Times New Roman"/>
          <w:sz w:val="24"/>
          <w:szCs w:val="24"/>
        </w:rPr>
        <w:t xml:space="preserve">Присутствие загрязнений в воздухе, почвах, растениях недопустимо, тем не менее, мероприятий по снижению </w:t>
      </w:r>
      <w:r w:rsidR="002B2299">
        <w:rPr>
          <w:rFonts w:ascii="Times New Roman" w:hAnsi="Times New Roman" w:cs="Times New Roman"/>
          <w:sz w:val="24"/>
          <w:szCs w:val="24"/>
        </w:rPr>
        <w:t>уровня загрязнений не достаточны</w:t>
      </w:r>
      <w:r w:rsidRPr="00E56BFB">
        <w:rPr>
          <w:rFonts w:ascii="Times New Roman" w:hAnsi="Times New Roman" w:cs="Times New Roman"/>
          <w:sz w:val="24"/>
          <w:szCs w:val="24"/>
        </w:rPr>
        <w:t xml:space="preserve"> для исправления сложившейся экологической ситуации</w:t>
      </w:r>
      <w:proofErr w:type="gramEnd"/>
    </w:p>
    <w:p w:rsidR="00E56BFB" w:rsidRPr="00E56BFB" w:rsidRDefault="00E56BFB" w:rsidP="002B22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BFB">
        <w:rPr>
          <w:rFonts w:ascii="Times New Roman" w:hAnsi="Times New Roman" w:cs="Times New Roman"/>
          <w:i/>
          <w:sz w:val="24"/>
          <w:szCs w:val="24"/>
        </w:rPr>
        <w:t>Гипотеза</w:t>
      </w:r>
      <w:r w:rsidRPr="00E56BFB">
        <w:rPr>
          <w:rFonts w:ascii="Times New Roman" w:hAnsi="Times New Roman" w:cs="Times New Roman"/>
          <w:sz w:val="24"/>
          <w:szCs w:val="24"/>
        </w:rPr>
        <w:t>. Если загрязнение окружающей среды выявляется химико-аналитическими методами, то исследование м</w:t>
      </w:r>
      <w:r w:rsidRPr="00E56B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етодом </w:t>
      </w:r>
      <w:proofErr w:type="spellStart"/>
      <w:r w:rsidRPr="00E56BFB">
        <w:rPr>
          <w:rFonts w:ascii="Times New Roman" w:hAnsi="Times New Roman" w:cs="Times New Roman"/>
          <w:bCs/>
          <w:color w:val="000000"/>
          <w:sz w:val="24"/>
          <w:szCs w:val="24"/>
        </w:rPr>
        <w:t>биоиндикации</w:t>
      </w:r>
      <w:proofErr w:type="spellEnd"/>
      <w:r w:rsidRPr="00E56B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подтвердит наличие экологических проблем в поселке.</w:t>
      </w:r>
      <w:r w:rsidRPr="00E56BFB">
        <w:rPr>
          <w:rFonts w:ascii="Times New Roman" w:hAnsi="Times New Roman" w:cs="Times New Roman"/>
          <w:sz w:val="24"/>
          <w:szCs w:val="24"/>
        </w:rPr>
        <w:t xml:space="preserve"> Если мониторинговые исследования </w:t>
      </w:r>
      <w:proofErr w:type="gramStart"/>
      <w:r w:rsidRPr="00E56BFB">
        <w:rPr>
          <w:rFonts w:ascii="Times New Roman" w:hAnsi="Times New Roman" w:cs="Times New Roman"/>
          <w:sz w:val="24"/>
          <w:szCs w:val="24"/>
        </w:rPr>
        <w:t>покажут что загрязнение окружающей среды поселка по-прежнему велики</w:t>
      </w:r>
      <w:proofErr w:type="gramEnd"/>
      <w:r w:rsidRPr="00E56BFB">
        <w:rPr>
          <w:rFonts w:ascii="Times New Roman" w:hAnsi="Times New Roman" w:cs="Times New Roman"/>
          <w:sz w:val="24"/>
          <w:szCs w:val="24"/>
        </w:rPr>
        <w:t>, то результаты исследования следует довести до сведения руководящих кругов муниципального образования</w:t>
      </w:r>
      <w:r w:rsidR="002B2299">
        <w:rPr>
          <w:rFonts w:ascii="Times New Roman" w:hAnsi="Times New Roman" w:cs="Times New Roman"/>
          <w:sz w:val="24"/>
          <w:szCs w:val="24"/>
        </w:rPr>
        <w:t xml:space="preserve"> п. Харп.</w:t>
      </w:r>
    </w:p>
    <w:p w:rsidR="00E56BFB" w:rsidRPr="00E56BFB" w:rsidRDefault="00E56BFB" w:rsidP="002B22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i/>
          <w:sz w:val="24"/>
          <w:szCs w:val="24"/>
        </w:rPr>
        <w:t>Объект исследования</w:t>
      </w:r>
      <w:proofErr w:type="gramStart"/>
      <w:r w:rsidRPr="00E56BFB">
        <w:rPr>
          <w:rFonts w:ascii="Times New Roman" w:hAnsi="Times New Roman" w:cs="Times New Roman"/>
          <w:i/>
          <w:sz w:val="24"/>
          <w:szCs w:val="24"/>
        </w:rPr>
        <w:t>.</w:t>
      </w:r>
      <w:r w:rsidRPr="00E56B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56BFB">
        <w:rPr>
          <w:rFonts w:ascii="Times New Roman" w:hAnsi="Times New Roman" w:cs="Times New Roman"/>
          <w:sz w:val="24"/>
          <w:szCs w:val="24"/>
        </w:rPr>
        <w:t xml:space="preserve">Ель </w:t>
      </w:r>
    </w:p>
    <w:p w:rsidR="00E56BFB" w:rsidRPr="00E56BFB" w:rsidRDefault="002B2299" w:rsidP="002B22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99">
        <w:rPr>
          <w:rFonts w:ascii="Times New Roman" w:hAnsi="Times New Roman" w:cs="Times New Roman"/>
          <w:i/>
          <w:sz w:val="24"/>
          <w:szCs w:val="24"/>
        </w:rPr>
        <w:t>Предметы исследования</w:t>
      </w:r>
      <w:r>
        <w:rPr>
          <w:rFonts w:ascii="Times New Roman" w:hAnsi="Times New Roman" w:cs="Times New Roman"/>
          <w:sz w:val="24"/>
          <w:szCs w:val="24"/>
        </w:rPr>
        <w:t>: ж</w:t>
      </w:r>
      <w:r w:rsidR="00E56BFB" w:rsidRPr="00E56BFB">
        <w:rPr>
          <w:rFonts w:ascii="Times New Roman" w:hAnsi="Times New Roman" w:cs="Times New Roman"/>
          <w:sz w:val="24"/>
          <w:szCs w:val="24"/>
        </w:rPr>
        <w:t>изненное состояние ели.</w:t>
      </w:r>
    </w:p>
    <w:p w:rsidR="00E56BFB" w:rsidRPr="00E56BFB" w:rsidRDefault="00E56BFB" w:rsidP="002B2299">
      <w:pPr>
        <w:tabs>
          <w:tab w:val="left" w:pos="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E56BFB">
        <w:rPr>
          <w:rFonts w:ascii="Times New Roman" w:hAnsi="Times New Roman" w:cs="Times New Roman"/>
          <w:i/>
          <w:sz w:val="24"/>
          <w:szCs w:val="24"/>
        </w:rPr>
        <w:tab/>
      </w:r>
      <w:r w:rsidRPr="00E56BFB">
        <w:rPr>
          <w:rFonts w:ascii="Times New Roman" w:hAnsi="Times New Roman" w:cs="Times New Roman"/>
          <w:i/>
          <w:sz w:val="24"/>
          <w:szCs w:val="24"/>
        </w:rPr>
        <w:tab/>
        <w:t xml:space="preserve">Цель исследования. </w:t>
      </w:r>
      <w:r w:rsidRPr="00E56BFB">
        <w:rPr>
          <w:rFonts w:ascii="Times New Roman" w:hAnsi="Times New Roman" w:cs="Times New Roman"/>
          <w:sz w:val="24"/>
          <w:szCs w:val="24"/>
        </w:rPr>
        <w:t xml:space="preserve">Установить наличие загрязнения окружающей среды п. </w:t>
      </w:r>
      <w:proofErr w:type="spellStart"/>
      <w:r w:rsidRPr="00E56BFB">
        <w:rPr>
          <w:rFonts w:ascii="Times New Roman" w:hAnsi="Times New Roman" w:cs="Times New Roman"/>
          <w:sz w:val="24"/>
          <w:szCs w:val="24"/>
        </w:rPr>
        <w:t>Харп</w:t>
      </w:r>
      <w:proofErr w:type="spellEnd"/>
      <w:r w:rsidRPr="00E56BFB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proofErr w:type="spellStart"/>
      <w:r w:rsidRPr="00E56BFB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E56BFB">
        <w:rPr>
          <w:rFonts w:ascii="Times New Roman" w:hAnsi="Times New Roman" w:cs="Times New Roman"/>
          <w:sz w:val="24"/>
          <w:szCs w:val="24"/>
        </w:rPr>
        <w:t xml:space="preserve"> ели европейской</w:t>
      </w:r>
    </w:p>
    <w:p w:rsidR="00E56BFB" w:rsidRPr="00E56BFB" w:rsidRDefault="00E56BFB" w:rsidP="002B2299">
      <w:pPr>
        <w:tabs>
          <w:tab w:val="left" w:pos="22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6BFB">
        <w:rPr>
          <w:rFonts w:ascii="Times New Roman" w:hAnsi="Times New Roman" w:cs="Times New Roman"/>
          <w:i/>
          <w:sz w:val="24"/>
          <w:szCs w:val="24"/>
        </w:rPr>
        <w:tab/>
      </w:r>
      <w:r w:rsidRPr="00E56BFB">
        <w:rPr>
          <w:rFonts w:ascii="Times New Roman" w:hAnsi="Times New Roman" w:cs="Times New Roman"/>
          <w:i/>
          <w:sz w:val="24"/>
          <w:szCs w:val="24"/>
        </w:rPr>
        <w:tab/>
        <w:t>Задачи.</w:t>
      </w:r>
    </w:p>
    <w:p w:rsidR="00E56BFB" w:rsidRPr="00E56BFB" w:rsidRDefault="00E56BFB" w:rsidP="00E56BFB">
      <w:pPr>
        <w:ind w:right="20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>1) Выбор площадок и отбор де</w:t>
      </w:r>
      <w:r w:rsidR="002B2299">
        <w:rPr>
          <w:rFonts w:ascii="Times New Roman" w:hAnsi="Times New Roman" w:cs="Times New Roman"/>
          <w:sz w:val="24"/>
          <w:szCs w:val="24"/>
        </w:rPr>
        <w:t>ревьев для проведения измерений</w:t>
      </w:r>
    </w:p>
    <w:p w:rsidR="00E56BFB" w:rsidRPr="00E56BFB" w:rsidRDefault="00E56BFB" w:rsidP="00E56BFB">
      <w:pPr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>2) Описание общего жизн</w:t>
      </w:r>
      <w:r w:rsidR="002B2299">
        <w:rPr>
          <w:rFonts w:ascii="Times New Roman" w:hAnsi="Times New Roman" w:cs="Times New Roman"/>
          <w:sz w:val="24"/>
          <w:szCs w:val="24"/>
        </w:rPr>
        <w:t>енного состояния (ОЖС) деревьев</w:t>
      </w:r>
    </w:p>
    <w:p w:rsidR="00E56BFB" w:rsidRPr="00E56BFB" w:rsidRDefault="00E56BFB" w:rsidP="00E56BFB">
      <w:pPr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>3) Оценка и интерпрета</w:t>
      </w:r>
      <w:r w:rsidR="002B2299">
        <w:rPr>
          <w:rFonts w:ascii="Times New Roman" w:hAnsi="Times New Roman" w:cs="Times New Roman"/>
          <w:sz w:val="24"/>
          <w:szCs w:val="24"/>
        </w:rPr>
        <w:t>ция данных</w:t>
      </w:r>
    </w:p>
    <w:p w:rsidR="00E56BFB" w:rsidRPr="00E56BFB" w:rsidRDefault="00E56BFB" w:rsidP="00E56BFB">
      <w:pPr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>4) Представление полученных результатов (выводы и рекомендации).</w:t>
      </w:r>
    </w:p>
    <w:p w:rsidR="00E56BFB" w:rsidRPr="00E56BFB" w:rsidRDefault="00E56BFB" w:rsidP="00E56B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i/>
          <w:sz w:val="24"/>
          <w:szCs w:val="24"/>
        </w:rPr>
        <w:t>Методы.</w:t>
      </w:r>
      <w:r w:rsidRPr="00E56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FB">
        <w:rPr>
          <w:rFonts w:ascii="Times New Roman" w:hAnsi="Times New Roman" w:cs="Times New Roman"/>
          <w:sz w:val="24"/>
          <w:szCs w:val="24"/>
        </w:rPr>
        <w:t>Наблюдение, анализ литературных источников, природных материалов и документов, измерение и расчеты по формулам, представленным в методике</w:t>
      </w:r>
      <w:proofErr w:type="gramStart"/>
      <w:r w:rsidRPr="00E56B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BFB" w:rsidRPr="00E56BFB" w:rsidRDefault="00E56BFB" w:rsidP="002B22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i/>
          <w:sz w:val="24"/>
          <w:szCs w:val="24"/>
        </w:rPr>
        <w:t>Методика</w:t>
      </w:r>
      <w:r w:rsidRPr="00E5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BFB" w:rsidRPr="00E56BFB" w:rsidRDefault="00E56BFB" w:rsidP="002B229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 xml:space="preserve">Оценка жизненного состояния леса методом </w:t>
      </w:r>
      <w:r w:rsidRPr="00E56BFB">
        <w:rPr>
          <w:rFonts w:ascii="Times New Roman" w:hAnsi="Times New Roman" w:cs="Times New Roman"/>
          <w:bCs/>
          <w:sz w:val="24"/>
          <w:szCs w:val="24"/>
        </w:rPr>
        <w:t>биоиндикации</w:t>
      </w:r>
      <w:proofErr w:type="gramStart"/>
      <w:r w:rsidRPr="00E56BF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proofErr w:type="gramEnd"/>
      <w:r w:rsidRPr="00E56B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56BFB">
        <w:rPr>
          <w:rFonts w:ascii="Times New Roman" w:hAnsi="Times New Roman" w:cs="Times New Roman"/>
          <w:sz w:val="24"/>
          <w:szCs w:val="24"/>
        </w:rPr>
        <w:t>С.А. Боголюбов, Экосистема, 2002</w:t>
      </w:r>
    </w:p>
    <w:p w:rsidR="00E56BFB" w:rsidRDefault="00E56BFB" w:rsidP="002B2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>Данная методика выбрана потому, что она проста и надежна, заключается в проведении исследований на постоянных площадках, выбранных в определенных районах, имеющих достаточное, для изучения, количество еловых деревьев и может быть использована как для долговременного мониторинга, так и для разовых исследований.</w:t>
      </w:r>
    </w:p>
    <w:p w:rsidR="00651302" w:rsidRPr="00E56BFB" w:rsidRDefault="00651302" w:rsidP="002B2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02">
        <w:rPr>
          <w:rFonts w:ascii="Times New Roman" w:hAnsi="Times New Roman" w:cs="Times New Roman"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4F81">
        <w:rPr>
          <w:rFonts w:ascii="Times New Roman" w:hAnsi="Times New Roman" w:cs="Times New Roman"/>
          <w:sz w:val="24"/>
          <w:szCs w:val="24"/>
        </w:rPr>
        <w:t>компас, рулетка, бинокль, бланки описаний</w:t>
      </w:r>
    </w:p>
    <w:p w:rsidR="00E56BFB" w:rsidRDefault="00E56BFB" w:rsidP="006513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BFB">
        <w:rPr>
          <w:rFonts w:ascii="Times New Roman" w:hAnsi="Times New Roman" w:cs="Times New Roman"/>
          <w:b/>
          <w:bCs/>
          <w:sz w:val="24"/>
          <w:szCs w:val="24"/>
        </w:rPr>
        <w:t>Описание результатов</w:t>
      </w:r>
    </w:p>
    <w:p w:rsidR="0009503E" w:rsidRPr="00C31653" w:rsidRDefault="0009503E" w:rsidP="00651302">
      <w:pPr>
        <w:pStyle w:val="a6"/>
        <w:numPr>
          <w:ilvl w:val="0"/>
          <w:numId w:val="2"/>
        </w:numPr>
        <w:ind w:right="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1653">
        <w:rPr>
          <w:rFonts w:ascii="Times New Roman" w:hAnsi="Times New Roman" w:cs="Times New Roman"/>
          <w:b/>
          <w:i/>
          <w:sz w:val="24"/>
          <w:szCs w:val="24"/>
        </w:rPr>
        <w:t>Выбор площадок и отбор деревьев для проведения измерений.</w:t>
      </w:r>
    </w:p>
    <w:p w:rsidR="00E56BFB" w:rsidRPr="00E56BFB" w:rsidRDefault="00E56BFB" w:rsidP="002B22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>Оценка жизненного состояния леса базируется на том, что по различным признакам исследуемого вида живого организма (в данном случае - ели) можно судить о состоянии окружающей среды Индикаторный вид своим состоянием информирует о неблагополучии внешних условий. Какие именно внешние условия вызывают ту или иную реакцию дерева на неблагоприятные воздействия - вопрос, который при выполнении данной работы не рассматривался, поскольку изучению этого вопроса посвящены исследования других авторов – учащихся нашей школы</w:t>
      </w:r>
      <w:proofErr w:type="gramStart"/>
      <w:r w:rsidRPr="00E56B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56BFB">
        <w:rPr>
          <w:rFonts w:ascii="Times New Roman" w:hAnsi="Times New Roman" w:cs="Times New Roman"/>
          <w:sz w:val="24"/>
          <w:szCs w:val="24"/>
        </w:rPr>
        <w:t xml:space="preserve">. (Степина М, Дудник А., Кениг Д., Асауленко Е., Ведерников В.). Ель подходит в качестве модельного вида-биоиндикатора, потому, что чутко реагирует на малейшее загрязнение среды, так же ель часто встречается вблизи поселка. Ель - вечнозеленое растение и дает </w:t>
      </w:r>
      <w:r w:rsidR="00651302">
        <w:rPr>
          <w:rFonts w:ascii="Times New Roman" w:hAnsi="Times New Roman" w:cs="Times New Roman"/>
          <w:sz w:val="24"/>
          <w:szCs w:val="24"/>
        </w:rPr>
        <w:t>два</w:t>
      </w:r>
      <w:r w:rsidRPr="00E56BFB">
        <w:rPr>
          <w:rFonts w:ascii="Times New Roman" w:hAnsi="Times New Roman" w:cs="Times New Roman"/>
          <w:sz w:val="24"/>
          <w:szCs w:val="24"/>
        </w:rPr>
        <w:t xml:space="preserve"> побег</w:t>
      </w:r>
      <w:r w:rsidR="00651302">
        <w:rPr>
          <w:rFonts w:ascii="Times New Roman" w:hAnsi="Times New Roman" w:cs="Times New Roman"/>
          <w:sz w:val="24"/>
          <w:szCs w:val="24"/>
        </w:rPr>
        <w:t>а</w:t>
      </w:r>
      <w:r w:rsidRPr="00E56BFB">
        <w:rPr>
          <w:rFonts w:ascii="Times New Roman" w:hAnsi="Times New Roman" w:cs="Times New Roman"/>
          <w:sz w:val="24"/>
          <w:szCs w:val="24"/>
        </w:rPr>
        <w:t xml:space="preserve"> в год, что </w:t>
      </w:r>
      <w:r w:rsidR="00651302">
        <w:rPr>
          <w:rFonts w:ascii="Times New Roman" w:hAnsi="Times New Roman" w:cs="Times New Roman"/>
          <w:sz w:val="24"/>
          <w:szCs w:val="24"/>
        </w:rPr>
        <w:t>определяет количество наблюдений в год</w:t>
      </w:r>
      <w:r w:rsidRPr="00E56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BFB" w:rsidRPr="00C31653" w:rsidRDefault="00651302" w:rsidP="002B2299">
      <w:pPr>
        <w:numPr>
          <w:ilvl w:val="1"/>
          <w:numId w:val="1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BFB" w:rsidRPr="00C31653">
        <w:rPr>
          <w:rFonts w:ascii="Times New Roman" w:hAnsi="Times New Roman" w:cs="Times New Roman"/>
          <w:bCs/>
          <w:i/>
          <w:sz w:val="24"/>
          <w:szCs w:val="24"/>
        </w:rPr>
        <w:t xml:space="preserve">Выбор площадки </w:t>
      </w:r>
    </w:p>
    <w:p w:rsidR="00E56BFB" w:rsidRDefault="00E56BFB" w:rsidP="002B22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 xml:space="preserve">Выбор площадок был произведен по принципу случайности, тем самым снижался фактор произвола исследователя, и создавалась возможность для внешнего контроля и оценки правильности </w:t>
      </w:r>
      <w:r w:rsidRPr="00E56BFB">
        <w:rPr>
          <w:rFonts w:ascii="Times New Roman" w:hAnsi="Times New Roman" w:cs="Times New Roman"/>
          <w:sz w:val="24"/>
          <w:szCs w:val="24"/>
        </w:rPr>
        <w:lastRenderedPageBreak/>
        <w:t>и достоверности получаемого материала.</w:t>
      </w:r>
      <w:r w:rsidR="00651302" w:rsidRPr="00651302">
        <w:rPr>
          <w:rFonts w:ascii="TimesNewRoman" w:hAnsi="TimesNewRoman" w:cs="TimesNewRoman"/>
          <w:sz w:val="24"/>
          <w:szCs w:val="24"/>
        </w:rPr>
        <w:t xml:space="preserve"> </w:t>
      </w:r>
      <w:r w:rsidR="00651302">
        <w:rPr>
          <w:rFonts w:ascii="TimesNewRoman" w:hAnsi="TimesNewRoman" w:cs="TimesNewRoman"/>
          <w:sz w:val="24"/>
          <w:szCs w:val="24"/>
        </w:rPr>
        <w:t xml:space="preserve">Для проведения сравнения выбирались площадки с </w:t>
      </w:r>
      <w:r w:rsidR="00651302" w:rsidRPr="00651302">
        <w:rPr>
          <w:rFonts w:ascii="TimesNewRoman,Bold" w:hAnsi="TimesNewRoman,Bold" w:cs="TimesNewRoman,Bold"/>
          <w:bCs/>
          <w:sz w:val="24"/>
          <w:szCs w:val="24"/>
        </w:rPr>
        <w:t>одинаковым</w:t>
      </w:r>
      <w:r w:rsidR="00651302">
        <w:rPr>
          <w:rFonts w:ascii="TimesNewRoman,Bold" w:hAnsi="TimesNewRoman,Bold" w:cs="TimesNewRoman,Bold"/>
          <w:bCs/>
          <w:sz w:val="24"/>
          <w:szCs w:val="24"/>
        </w:rPr>
        <w:t>, по возможности,</w:t>
      </w:r>
      <w:r w:rsidR="00651302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651302">
        <w:rPr>
          <w:rFonts w:ascii="TimesNewRoman" w:hAnsi="TimesNewRoman" w:cs="TimesNewRoman"/>
          <w:sz w:val="24"/>
          <w:szCs w:val="24"/>
        </w:rPr>
        <w:t>типом древесной растительности и примерно одного возраста</w:t>
      </w:r>
    </w:p>
    <w:p w:rsidR="00E56BFB" w:rsidRPr="00C31653" w:rsidRDefault="00651302" w:rsidP="002B2299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BFB" w:rsidRPr="00C31653">
        <w:rPr>
          <w:rFonts w:ascii="Times New Roman" w:hAnsi="Times New Roman" w:cs="Times New Roman"/>
          <w:bCs/>
          <w:i/>
          <w:sz w:val="24"/>
          <w:szCs w:val="24"/>
        </w:rPr>
        <w:t>Выбор места для площадки</w:t>
      </w:r>
    </w:p>
    <w:p w:rsidR="00E56BFB" w:rsidRDefault="00E56BFB" w:rsidP="002B22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BFB">
        <w:rPr>
          <w:rFonts w:ascii="Times New Roman" w:hAnsi="Times New Roman" w:cs="Times New Roman"/>
          <w:sz w:val="24"/>
          <w:szCs w:val="24"/>
        </w:rPr>
        <w:t>Площадк</w:t>
      </w:r>
      <w:r w:rsidR="00416EDD">
        <w:rPr>
          <w:rFonts w:ascii="Times New Roman" w:hAnsi="Times New Roman" w:cs="Times New Roman"/>
          <w:sz w:val="24"/>
          <w:szCs w:val="24"/>
        </w:rPr>
        <w:t>и</w:t>
      </w:r>
      <w:r w:rsidRPr="00E56BFB">
        <w:rPr>
          <w:rFonts w:ascii="Times New Roman" w:hAnsi="Times New Roman" w:cs="Times New Roman"/>
          <w:sz w:val="24"/>
          <w:szCs w:val="24"/>
        </w:rPr>
        <w:t xml:space="preserve"> для изучения жизненного состояния деревьев находились в достаточно обширном массиве леса, площадью </w:t>
      </w:r>
      <w:r w:rsidR="00C31653">
        <w:rPr>
          <w:rFonts w:ascii="Times New Roman" w:hAnsi="Times New Roman" w:cs="Times New Roman"/>
          <w:bCs/>
          <w:sz w:val="24"/>
          <w:szCs w:val="24"/>
        </w:rPr>
        <w:t>около</w:t>
      </w:r>
      <w:r w:rsidRPr="00C31653">
        <w:rPr>
          <w:rFonts w:ascii="Times New Roman" w:hAnsi="Times New Roman" w:cs="Times New Roman"/>
          <w:bCs/>
          <w:sz w:val="24"/>
          <w:szCs w:val="24"/>
        </w:rPr>
        <w:t xml:space="preserve"> 1 га</w:t>
      </w:r>
      <w:r w:rsidRPr="00E56BFB">
        <w:rPr>
          <w:rFonts w:ascii="Times New Roman" w:hAnsi="Times New Roman" w:cs="Times New Roman"/>
          <w:sz w:val="24"/>
          <w:szCs w:val="24"/>
        </w:rPr>
        <w:t>.</w:t>
      </w:r>
      <w:r w:rsidR="000D6C35">
        <w:rPr>
          <w:rFonts w:ascii="Times New Roman" w:hAnsi="Times New Roman" w:cs="Times New Roman"/>
          <w:sz w:val="24"/>
          <w:szCs w:val="24"/>
        </w:rPr>
        <w:t xml:space="preserve"> </w:t>
      </w:r>
      <w:r w:rsidR="00416EDD">
        <w:rPr>
          <w:rFonts w:ascii="Times New Roman" w:hAnsi="Times New Roman" w:cs="Times New Roman"/>
          <w:sz w:val="24"/>
          <w:szCs w:val="24"/>
        </w:rPr>
        <w:t xml:space="preserve">Вблизи п. Харп </w:t>
      </w:r>
      <w:r w:rsidR="000D6C35">
        <w:rPr>
          <w:rFonts w:ascii="Times New Roman" w:hAnsi="Times New Roman" w:cs="Times New Roman"/>
          <w:sz w:val="24"/>
          <w:szCs w:val="24"/>
        </w:rPr>
        <w:t xml:space="preserve">выбраны, </w:t>
      </w:r>
      <w:r w:rsidR="00651302">
        <w:rPr>
          <w:rFonts w:ascii="Times New Roman" w:hAnsi="Times New Roman" w:cs="Times New Roman"/>
          <w:sz w:val="24"/>
          <w:szCs w:val="24"/>
        </w:rPr>
        <w:t>пять площадок.</w:t>
      </w:r>
      <w:r w:rsidR="00651302" w:rsidRPr="00651302">
        <w:rPr>
          <w:rFonts w:ascii="Times New Roman" w:hAnsi="Times New Roman" w:cs="Times New Roman"/>
          <w:sz w:val="20"/>
          <w:szCs w:val="20"/>
        </w:rPr>
        <w:t xml:space="preserve"> </w:t>
      </w:r>
      <w:r w:rsidR="00651302" w:rsidRPr="00651302">
        <w:rPr>
          <w:rFonts w:ascii="Times New Roman" w:hAnsi="Times New Roman" w:cs="Times New Roman"/>
          <w:sz w:val="24"/>
          <w:szCs w:val="24"/>
        </w:rPr>
        <w:t>Площадк</w:t>
      </w:r>
      <w:r w:rsidR="00651302">
        <w:rPr>
          <w:rFonts w:ascii="Times New Roman" w:hAnsi="Times New Roman" w:cs="Times New Roman"/>
          <w:sz w:val="24"/>
          <w:szCs w:val="24"/>
        </w:rPr>
        <w:t>и:</w:t>
      </w:r>
      <w:r w:rsidR="00651302" w:rsidRPr="00651302">
        <w:rPr>
          <w:rFonts w:ascii="Times New Roman" w:hAnsi="Times New Roman" w:cs="Times New Roman"/>
          <w:sz w:val="24"/>
          <w:szCs w:val="24"/>
        </w:rPr>
        <w:t xml:space="preserve"> №1</w:t>
      </w:r>
      <w:r w:rsidR="00651302">
        <w:rPr>
          <w:rFonts w:ascii="Times New Roman" w:hAnsi="Times New Roman" w:cs="Times New Roman"/>
          <w:sz w:val="24"/>
          <w:szCs w:val="24"/>
        </w:rPr>
        <w:t>- т</w:t>
      </w:r>
      <w:r w:rsidR="00651302" w:rsidRPr="00651302">
        <w:rPr>
          <w:rFonts w:ascii="Times New Roman" w:hAnsi="Times New Roman" w:cs="Times New Roman"/>
          <w:sz w:val="24"/>
          <w:szCs w:val="24"/>
        </w:rPr>
        <w:t>ерритори</w:t>
      </w:r>
      <w:r w:rsidR="00651302">
        <w:rPr>
          <w:rFonts w:ascii="Times New Roman" w:hAnsi="Times New Roman" w:cs="Times New Roman"/>
          <w:sz w:val="24"/>
          <w:szCs w:val="24"/>
        </w:rPr>
        <w:t>я</w:t>
      </w:r>
      <w:r w:rsidR="00651302" w:rsidRPr="00651302">
        <w:rPr>
          <w:rFonts w:ascii="Times New Roman" w:hAnsi="Times New Roman" w:cs="Times New Roman"/>
          <w:sz w:val="24"/>
          <w:szCs w:val="24"/>
        </w:rPr>
        <w:t xml:space="preserve"> правого берега Желтого ручья</w:t>
      </w:r>
      <w:r w:rsidR="00651302">
        <w:rPr>
          <w:rFonts w:ascii="Times New Roman" w:hAnsi="Times New Roman" w:cs="Times New Roman"/>
          <w:sz w:val="24"/>
          <w:szCs w:val="24"/>
        </w:rPr>
        <w:t xml:space="preserve">, </w:t>
      </w:r>
      <w:r w:rsidR="00651302" w:rsidRPr="00651302">
        <w:rPr>
          <w:rFonts w:ascii="Times New Roman" w:hAnsi="Times New Roman" w:cs="Times New Roman"/>
          <w:sz w:val="24"/>
          <w:szCs w:val="24"/>
        </w:rPr>
        <w:t>№2.</w:t>
      </w:r>
      <w:r w:rsidR="00651302">
        <w:rPr>
          <w:rFonts w:ascii="Times New Roman" w:hAnsi="Times New Roman" w:cs="Times New Roman"/>
          <w:sz w:val="24"/>
          <w:szCs w:val="24"/>
        </w:rPr>
        <w:t>-те</w:t>
      </w:r>
      <w:r w:rsidR="00651302" w:rsidRPr="00651302">
        <w:rPr>
          <w:rFonts w:ascii="Times New Roman" w:hAnsi="Times New Roman" w:cs="Times New Roman"/>
          <w:sz w:val="24"/>
          <w:szCs w:val="24"/>
        </w:rPr>
        <w:t>рритори</w:t>
      </w:r>
      <w:r w:rsidR="00651302">
        <w:rPr>
          <w:rFonts w:ascii="Times New Roman" w:hAnsi="Times New Roman" w:cs="Times New Roman"/>
          <w:sz w:val="24"/>
          <w:szCs w:val="24"/>
        </w:rPr>
        <w:t>я</w:t>
      </w:r>
      <w:r w:rsidR="00651302" w:rsidRPr="00651302">
        <w:rPr>
          <w:rFonts w:ascii="Times New Roman" w:hAnsi="Times New Roman" w:cs="Times New Roman"/>
          <w:sz w:val="24"/>
          <w:szCs w:val="24"/>
        </w:rPr>
        <w:t xml:space="preserve"> к западу от железнодорожной станции</w:t>
      </w:r>
      <w:r w:rsidR="00651302">
        <w:rPr>
          <w:rFonts w:ascii="Times New Roman" w:hAnsi="Times New Roman" w:cs="Times New Roman"/>
          <w:sz w:val="24"/>
          <w:szCs w:val="24"/>
        </w:rPr>
        <w:t xml:space="preserve">, </w:t>
      </w:r>
      <w:r w:rsidR="00651302" w:rsidRPr="00651302">
        <w:rPr>
          <w:rFonts w:ascii="Times New Roman" w:hAnsi="Times New Roman" w:cs="Times New Roman"/>
          <w:sz w:val="24"/>
          <w:szCs w:val="24"/>
        </w:rPr>
        <w:t>№3</w:t>
      </w:r>
      <w:r w:rsidR="00651302">
        <w:rPr>
          <w:rFonts w:ascii="Times New Roman" w:hAnsi="Times New Roman" w:cs="Times New Roman"/>
          <w:sz w:val="24"/>
          <w:szCs w:val="24"/>
        </w:rPr>
        <w:t xml:space="preserve"> - т</w:t>
      </w:r>
      <w:r w:rsidR="00651302" w:rsidRPr="00651302">
        <w:rPr>
          <w:rFonts w:ascii="Times New Roman" w:hAnsi="Times New Roman" w:cs="Times New Roman"/>
          <w:sz w:val="24"/>
          <w:szCs w:val="24"/>
        </w:rPr>
        <w:t>ерритори</w:t>
      </w:r>
      <w:r w:rsidR="00651302">
        <w:rPr>
          <w:rFonts w:ascii="Times New Roman" w:hAnsi="Times New Roman" w:cs="Times New Roman"/>
          <w:sz w:val="24"/>
          <w:szCs w:val="24"/>
        </w:rPr>
        <w:t>я</w:t>
      </w:r>
      <w:r w:rsidR="00651302" w:rsidRPr="00651302">
        <w:rPr>
          <w:rFonts w:ascii="Times New Roman" w:hAnsi="Times New Roman" w:cs="Times New Roman"/>
          <w:sz w:val="24"/>
          <w:szCs w:val="24"/>
        </w:rPr>
        <w:t xml:space="preserve"> пришкольного участка</w:t>
      </w:r>
      <w:r w:rsidR="00651302">
        <w:rPr>
          <w:rFonts w:ascii="Times New Roman" w:hAnsi="Times New Roman" w:cs="Times New Roman"/>
          <w:sz w:val="24"/>
          <w:szCs w:val="24"/>
        </w:rPr>
        <w:t xml:space="preserve">, </w:t>
      </w:r>
      <w:r w:rsidR="00651302" w:rsidRPr="00651302">
        <w:rPr>
          <w:rFonts w:ascii="Times New Roman" w:hAnsi="Times New Roman" w:cs="Times New Roman"/>
          <w:sz w:val="24"/>
          <w:szCs w:val="24"/>
        </w:rPr>
        <w:t>№4</w:t>
      </w:r>
      <w:r w:rsidR="00651302">
        <w:rPr>
          <w:rFonts w:ascii="Times New Roman" w:hAnsi="Times New Roman" w:cs="Times New Roman"/>
          <w:sz w:val="24"/>
          <w:szCs w:val="24"/>
        </w:rPr>
        <w:t xml:space="preserve"> - т</w:t>
      </w:r>
      <w:r w:rsidR="00651302" w:rsidRPr="00651302">
        <w:rPr>
          <w:rFonts w:ascii="Times New Roman" w:hAnsi="Times New Roman" w:cs="Times New Roman"/>
          <w:sz w:val="24"/>
          <w:szCs w:val="24"/>
        </w:rPr>
        <w:t>ерритори</w:t>
      </w:r>
      <w:r w:rsidR="00651302">
        <w:rPr>
          <w:rFonts w:ascii="Times New Roman" w:hAnsi="Times New Roman" w:cs="Times New Roman"/>
          <w:sz w:val="24"/>
          <w:szCs w:val="24"/>
        </w:rPr>
        <w:t xml:space="preserve">я </w:t>
      </w:r>
      <w:r w:rsidR="00651302" w:rsidRPr="00651302">
        <w:rPr>
          <w:rFonts w:ascii="Times New Roman" w:hAnsi="Times New Roman" w:cs="Times New Roman"/>
          <w:sz w:val="24"/>
          <w:szCs w:val="24"/>
        </w:rPr>
        <w:t>к северу от старого кладбища</w:t>
      </w:r>
      <w:r w:rsidR="00651302">
        <w:rPr>
          <w:rFonts w:ascii="Times New Roman" w:hAnsi="Times New Roman" w:cs="Times New Roman"/>
          <w:sz w:val="24"/>
          <w:szCs w:val="24"/>
        </w:rPr>
        <w:t xml:space="preserve">, </w:t>
      </w:r>
      <w:r w:rsidR="00651302" w:rsidRPr="00651302">
        <w:rPr>
          <w:rFonts w:ascii="Times New Roman" w:hAnsi="Times New Roman" w:cs="Times New Roman"/>
          <w:sz w:val="24"/>
          <w:szCs w:val="24"/>
        </w:rPr>
        <w:t>№5</w:t>
      </w:r>
      <w:r w:rsidR="00651302">
        <w:rPr>
          <w:rFonts w:ascii="Times New Roman" w:hAnsi="Times New Roman" w:cs="Times New Roman"/>
          <w:sz w:val="24"/>
          <w:szCs w:val="24"/>
        </w:rPr>
        <w:t xml:space="preserve"> - т</w:t>
      </w:r>
      <w:r w:rsidR="00651302" w:rsidRPr="00651302">
        <w:rPr>
          <w:rFonts w:ascii="Times New Roman" w:hAnsi="Times New Roman" w:cs="Times New Roman"/>
          <w:sz w:val="24"/>
          <w:szCs w:val="24"/>
        </w:rPr>
        <w:t>ерритори</w:t>
      </w:r>
      <w:r w:rsidR="00651302">
        <w:rPr>
          <w:rFonts w:ascii="Times New Roman" w:hAnsi="Times New Roman" w:cs="Times New Roman"/>
          <w:sz w:val="24"/>
          <w:szCs w:val="24"/>
        </w:rPr>
        <w:t>я</w:t>
      </w:r>
      <w:r w:rsidR="00651302" w:rsidRPr="00651302">
        <w:rPr>
          <w:rFonts w:ascii="Times New Roman" w:hAnsi="Times New Roman" w:cs="Times New Roman"/>
          <w:sz w:val="24"/>
          <w:szCs w:val="24"/>
        </w:rPr>
        <w:t xml:space="preserve"> к западу от рыборазводного предприятия</w:t>
      </w:r>
      <w:r w:rsidR="00C31653">
        <w:rPr>
          <w:rFonts w:ascii="Times New Roman" w:hAnsi="Times New Roman" w:cs="Times New Roman"/>
          <w:sz w:val="24"/>
          <w:szCs w:val="24"/>
        </w:rPr>
        <w:t xml:space="preserve"> (</w:t>
      </w:r>
      <w:r w:rsidR="00DA5E66">
        <w:rPr>
          <w:rFonts w:ascii="Times New Roman" w:hAnsi="Times New Roman" w:cs="Times New Roman"/>
          <w:sz w:val="24"/>
          <w:szCs w:val="24"/>
        </w:rPr>
        <w:t xml:space="preserve">рис </w:t>
      </w:r>
      <w:r w:rsidR="00C31653">
        <w:rPr>
          <w:rFonts w:ascii="Times New Roman" w:hAnsi="Times New Roman" w:cs="Times New Roman"/>
          <w:sz w:val="24"/>
          <w:szCs w:val="24"/>
        </w:rPr>
        <w:t>1,2</w:t>
      </w:r>
      <w:r w:rsidR="00DA5E66">
        <w:rPr>
          <w:rFonts w:ascii="Times New Roman" w:hAnsi="Times New Roman" w:cs="Times New Roman"/>
          <w:sz w:val="24"/>
          <w:szCs w:val="24"/>
        </w:rPr>
        <w:t>)</w:t>
      </w:r>
      <w:r w:rsidR="00651302">
        <w:rPr>
          <w:rFonts w:ascii="Times New Roman" w:hAnsi="Times New Roman" w:cs="Times New Roman"/>
          <w:sz w:val="24"/>
          <w:szCs w:val="24"/>
        </w:rPr>
        <w:t>.</w:t>
      </w:r>
      <w:r w:rsidR="0065130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A5E66" w:rsidTr="007A2101">
        <w:tc>
          <w:tcPr>
            <w:tcW w:w="5341" w:type="dxa"/>
          </w:tcPr>
          <w:p w:rsidR="00DA5E66" w:rsidRDefault="00566126" w:rsidP="0056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76442" cy="2775005"/>
                  <wp:effectExtent l="19050" t="0" r="0" b="0"/>
                  <wp:docPr id="14" name="Рисунок 10" descr="C:\Users\Lenovo\Desktop\Анна Сакович\IMG_20170830_0956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Lenovo\Desktop\Анна Сакович\IMG_20170830_09562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916" cy="2779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DA5E66" w:rsidRDefault="00566126" w:rsidP="0056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55977" cy="2772460"/>
                  <wp:effectExtent l="19050" t="0" r="0" b="0"/>
                  <wp:docPr id="15" name="Рисунок 3" descr="C:\Users\Lenovo\Desktop\Анна Сакович\Фото Сакович\IMG_20170913_16433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Lenovo\Desktop\Анна Сакович\Фото Сакович\IMG_20170913_164338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266" cy="2772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E66" w:rsidTr="007A2101">
        <w:tc>
          <w:tcPr>
            <w:tcW w:w="5341" w:type="dxa"/>
          </w:tcPr>
          <w:p w:rsidR="00DA5E66" w:rsidRPr="00566126" w:rsidRDefault="00C31653" w:rsidP="00E56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 1</w:t>
            </w:r>
            <w:r w:rsidR="00566126" w:rsidRPr="00566126">
              <w:rPr>
                <w:rFonts w:ascii="Times New Roman" w:hAnsi="Times New Roman" w:cs="Times New Roman"/>
                <w:sz w:val="20"/>
                <w:szCs w:val="20"/>
              </w:rPr>
              <w:t>. Площадка №1- территория правого берега Желтого ручья</w:t>
            </w:r>
          </w:p>
        </w:tc>
        <w:tc>
          <w:tcPr>
            <w:tcW w:w="5341" w:type="dxa"/>
          </w:tcPr>
          <w:p w:rsidR="00DA5E66" w:rsidRPr="00566126" w:rsidRDefault="00C31653" w:rsidP="00E56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 2</w:t>
            </w:r>
            <w:r w:rsidR="00566126" w:rsidRPr="00566126">
              <w:rPr>
                <w:rFonts w:ascii="Times New Roman" w:hAnsi="Times New Roman" w:cs="Times New Roman"/>
                <w:sz w:val="20"/>
                <w:szCs w:val="20"/>
              </w:rPr>
              <w:t>. Площадка №5 - территория к западу от рыборазводного предприятия</w:t>
            </w:r>
          </w:p>
        </w:tc>
      </w:tr>
      <w:tr w:rsidR="00566126" w:rsidTr="007A2101">
        <w:tc>
          <w:tcPr>
            <w:tcW w:w="5341" w:type="dxa"/>
          </w:tcPr>
          <w:p w:rsidR="00566126" w:rsidRDefault="00566126" w:rsidP="0056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36444" cy="1865376"/>
                  <wp:effectExtent l="19050" t="0" r="6706" b="0"/>
                  <wp:docPr id="16" name="Рисунок 7" descr="C:\Users\Lenovo\Desktop\Анна Сакович\IMG_20170902_1229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enovo\Desktop\Анна Сакович\IMG_20170902_122955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740" cy="186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66126" w:rsidRDefault="00566126" w:rsidP="0056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15267" cy="1868556"/>
                  <wp:effectExtent l="19050" t="0" r="0" b="0"/>
                  <wp:docPr id="17" name="Рисунок 6" descr="C:\Users\Lenovo\Desktop\Анна Сакович\IMG_20170902_1229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Lenovo\Desktop\Анна Сакович\IMG_20170902_12295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921" cy="1869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126" w:rsidTr="007A2101">
        <w:tc>
          <w:tcPr>
            <w:tcW w:w="10682" w:type="dxa"/>
            <w:gridSpan w:val="2"/>
          </w:tcPr>
          <w:p w:rsidR="00566126" w:rsidRDefault="00C31653" w:rsidP="00E56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3</w:t>
            </w:r>
            <w:r w:rsidR="00566126">
              <w:rPr>
                <w:rFonts w:ascii="Times New Roman" w:hAnsi="Times New Roman" w:cs="Times New Roman"/>
                <w:sz w:val="20"/>
                <w:szCs w:val="20"/>
              </w:rPr>
              <w:t>. Измерение расстояния между соседними деревьями для выбора представительской пробы</w:t>
            </w:r>
          </w:p>
        </w:tc>
      </w:tr>
    </w:tbl>
    <w:p w:rsidR="002B2299" w:rsidRDefault="002B2299" w:rsidP="002B22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6BFB" w:rsidRPr="00C31653" w:rsidRDefault="00651302" w:rsidP="00EA62F5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6BFB" w:rsidRPr="00C31653">
        <w:rPr>
          <w:rFonts w:ascii="Times New Roman" w:hAnsi="Times New Roman" w:cs="Times New Roman"/>
          <w:bCs/>
          <w:i/>
          <w:sz w:val="24"/>
          <w:szCs w:val="24"/>
        </w:rPr>
        <w:t>Отбор деревьев</w:t>
      </w:r>
    </w:p>
    <w:p w:rsidR="00651302" w:rsidRPr="00651302" w:rsidRDefault="00E56BFB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651302">
        <w:rPr>
          <w:rFonts w:ascii="Times New Roman" w:hAnsi="Times New Roman" w:cs="Times New Roman"/>
          <w:sz w:val="24"/>
          <w:szCs w:val="24"/>
        </w:rPr>
        <w:t xml:space="preserve">При выборе деревьев использовалась случайная, независимая от исследователя выборка деревьев. </w:t>
      </w:r>
      <w:r w:rsidR="00651302" w:rsidRPr="00651302">
        <w:rPr>
          <w:rFonts w:ascii="Times New Roman" w:hAnsi="Times New Roman" w:cs="Times New Roman"/>
          <w:sz w:val="24"/>
          <w:szCs w:val="24"/>
        </w:rPr>
        <w:t>Такая выборка</w:t>
      </w:r>
      <w:r w:rsidRPr="00651302">
        <w:rPr>
          <w:rFonts w:ascii="Times New Roman" w:hAnsi="Times New Roman" w:cs="Times New Roman"/>
          <w:sz w:val="24"/>
          <w:szCs w:val="24"/>
        </w:rPr>
        <w:t xml:space="preserve">, при которой выбранные деревья отражают общее состояние всего </w:t>
      </w:r>
      <w:r w:rsidR="00651302" w:rsidRPr="00651302">
        <w:rPr>
          <w:rFonts w:ascii="Times New Roman" w:hAnsi="Times New Roman" w:cs="Times New Roman"/>
          <w:sz w:val="24"/>
          <w:szCs w:val="24"/>
        </w:rPr>
        <w:t>леса</w:t>
      </w:r>
      <w:r w:rsidRPr="00651302">
        <w:rPr>
          <w:rFonts w:ascii="Times New Roman" w:hAnsi="Times New Roman" w:cs="Times New Roman"/>
          <w:sz w:val="24"/>
          <w:szCs w:val="24"/>
        </w:rPr>
        <w:t xml:space="preserve">, называется отбором </w:t>
      </w:r>
      <w:r w:rsidRPr="00C31653">
        <w:rPr>
          <w:rFonts w:ascii="Times New Roman" w:hAnsi="Times New Roman" w:cs="Times New Roman"/>
          <w:bCs/>
          <w:iCs/>
          <w:sz w:val="24"/>
          <w:szCs w:val="24"/>
        </w:rPr>
        <w:t>представительной пробы</w:t>
      </w:r>
      <w:r w:rsidRPr="00C31653">
        <w:rPr>
          <w:rFonts w:ascii="Times New Roman" w:hAnsi="Times New Roman" w:cs="Times New Roman"/>
          <w:sz w:val="24"/>
          <w:szCs w:val="24"/>
        </w:rPr>
        <w:t>.</w:t>
      </w:r>
      <w:r w:rsidR="00651302">
        <w:rPr>
          <w:rFonts w:ascii="Times New Roman" w:hAnsi="Times New Roman" w:cs="Times New Roman"/>
          <w:sz w:val="24"/>
          <w:szCs w:val="24"/>
        </w:rPr>
        <w:t xml:space="preserve"> </w:t>
      </w:r>
      <w:r w:rsidR="00F362F9" w:rsidRPr="00EC4F81">
        <w:rPr>
          <w:rFonts w:ascii="Times New Roman" w:hAnsi="Times New Roman" w:cs="Times New Roman"/>
          <w:sz w:val="24"/>
          <w:szCs w:val="24"/>
        </w:rPr>
        <w:t xml:space="preserve">В нашем случае для составления представительной пробы </w:t>
      </w:r>
      <w:r w:rsidR="005E23CE" w:rsidRPr="00EC4F81">
        <w:rPr>
          <w:rFonts w:ascii="Times New Roman" w:hAnsi="Times New Roman" w:cs="Times New Roman"/>
          <w:sz w:val="24"/>
          <w:szCs w:val="24"/>
        </w:rPr>
        <w:t>использовалась</w:t>
      </w:r>
      <w:r w:rsidR="00F362F9" w:rsidRPr="00EC4F81">
        <w:rPr>
          <w:rFonts w:ascii="Times New Roman" w:hAnsi="Times New Roman" w:cs="Times New Roman"/>
          <w:sz w:val="24"/>
          <w:szCs w:val="24"/>
        </w:rPr>
        <w:t xml:space="preserve"> следующа</w:t>
      </w:r>
      <w:r w:rsidR="00C31653">
        <w:rPr>
          <w:rFonts w:ascii="Times New Roman" w:hAnsi="Times New Roman" w:cs="Times New Roman"/>
          <w:sz w:val="24"/>
          <w:szCs w:val="24"/>
        </w:rPr>
        <w:t>я система отбора деревьев (рис. 3</w:t>
      </w:r>
      <w:r w:rsidR="00F362F9" w:rsidRPr="00EC4F81">
        <w:rPr>
          <w:rFonts w:ascii="Times New Roman" w:hAnsi="Times New Roman" w:cs="Times New Roman"/>
          <w:sz w:val="24"/>
          <w:szCs w:val="24"/>
        </w:rPr>
        <w:t>). Исследователь самостоятельно выбира</w:t>
      </w:r>
      <w:r w:rsidR="005E23CE" w:rsidRPr="00EC4F81">
        <w:rPr>
          <w:rFonts w:ascii="Times New Roman" w:hAnsi="Times New Roman" w:cs="Times New Roman"/>
          <w:sz w:val="24"/>
          <w:szCs w:val="24"/>
        </w:rPr>
        <w:t>л</w:t>
      </w:r>
      <w:r w:rsidR="00F362F9" w:rsidRPr="00EC4F81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F362F9" w:rsidRPr="00C31653">
        <w:rPr>
          <w:rFonts w:ascii="Times New Roman" w:hAnsi="Times New Roman" w:cs="Times New Roman"/>
          <w:bCs/>
          <w:sz w:val="24"/>
          <w:szCs w:val="24"/>
        </w:rPr>
        <w:t>центральную точку</w:t>
      </w:r>
      <w:r w:rsidR="00F362F9" w:rsidRPr="00EC4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2F9" w:rsidRPr="00EC4F81">
        <w:rPr>
          <w:rFonts w:ascii="Times New Roman" w:hAnsi="Times New Roman" w:cs="Times New Roman"/>
          <w:sz w:val="24"/>
          <w:szCs w:val="24"/>
        </w:rPr>
        <w:t>площадки. Это дерево поме</w:t>
      </w:r>
      <w:r w:rsidR="005E23CE" w:rsidRPr="00EC4F81">
        <w:rPr>
          <w:rFonts w:ascii="Times New Roman" w:hAnsi="Times New Roman" w:cs="Times New Roman"/>
          <w:sz w:val="24"/>
          <w:szCs w:val="24"/>
        </w:rPr>
        <w:t xml:space="preserve">чалось краской – писали номер площадки. </w:t>
      </w:r>
      <w:r>
        <w:rPr>
          <w:rFonts w:ascii="TimesNewRoman" w:hAnsi="TimesNewRoman" w:cs="TimesNewRoman"/>
          <w:sz w:val="24"/>
          <w:szCs w:val="24"/>
        </w:rPr>
        <w:t>От центральной точки (дерева) на север, запад, юг и восток при помощи компаса и</w:t>
      </w:r>
      <w:r w:rsidR="006513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рулетки </w:t>
      </w:r>
      <w:proofErr w:type="spellStart"/>
      <w:r>
        <w:rPr>
          <w:rFonts w:ascii="TimesNewRoman" w:hAnsi="TimesNewRoman" w:cs="TimesNewRoman"/>
          <w:sz w:val="24"/>
          <w:szCs w:val="24"/>
        </w:rPr>
        <w:t>от</w:t>
      </w:r>
      <w:r w:rsidR="00651302">
        <w:rPr>
          <w:rFonts w:ascii="TimesNewRoman" w:hAnsi="TimesNewRoman" w:cs="TimesNewRoman"/>
          <w:sz w:val="24"/>
          <w:szCs w:val="24"/>
        </w:rPr>
        <w:t>мерялось</w:t>
      </w:r>
      <w:proofErr w:type="spellEnd"/>
      <w:r w:rsidR="0065130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lastRenderedPageBreak/>
        <w:t>по 25 м и вбива</w:t>
      </w:r>
      <w:r w:rsidR="00651302">
        <w:rPr>
          <w:rFonts w:ascii="TimesNewRoman" w:hAnsi="TimesNewRoman" w:cs="TimesNewRoman"/>
          <w:sz w:val="24"/>
          <w:szCs w:val="24"/>
        </w:rPr>
        <w:t>лось</w:t>
      </w:r>
      <w:r>
        <w:rPr>
          <w:rFonts w:ascii="TimesNewRoman" w:hAnsi="TimesNewRoman" w:cs="TimesNewRoman"/>
          <w:sz w:val="24"/>
          <w:szCs w:val="24"/>
        </w:rPr>
        <w:t xml:space="preserve"> в землю по колышку, помеченному краской. Высота колышков примерно 20-25 сантиметров от земли. Таким образом</w:t>
      </w:r>
      <w:r w:rsidR="00651302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на площадке отмеч</w:t>
      </w:r>
      <w:r w:rsidR="00651302">
        <w:rPr>
          <w:rFonts w:ascii="TimesNewRoman" w:hAnsi="TimesNewRoman" w:cs="TimesNewRoman"/>
          <w:sz w:val="24"/>
          <w:szCs w:val="24"/>
        </w:rPr>
        <w:t>ались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51302">
        <w:rPr>
          <w:rFonts w:ascii="TimesNewRoman,Bold" w:hAnsi="TimesNewRoman,Bold" w:cs="TimesNewRoman,Bold"/>
          <w:bCs/>
          <w:sz w:val="24"/>
          <w:szCs w:val="24"/>
        </w:rPr>
        <w:t>угловые точки</w:t>
      </w:r>
      <w:r w:rsidR="00651302">
        <w:rPr>
          <w:rFonts w:ascii="TimesNewRoman,Bold" w:hAnsi="TimesNewRoman,Bold" w:cs="TimesNewRoman,Bold"/>
          <w:bCs/>
          <w:sz w:val="24"/>
          <w:szCs w:val="24"/>
        </w:rPr>
        <w:t>.</w:t>
      </w:r>
      <w:r w:rsidRPr="00E56BFB">
        <w:rPr>
          <w:rFonts w:ascii="TimesNewRoman" w:hAnsi="TimesNewRoman" w:cs="TimesNewRoman"/>
          <w:sz w:val="24"/>
          <w:szCs w:val="24"/>
        </w:rPr>
        <w:t xml:space="preserve"> </w:t>
      </w:r>
      <w:r w:rsidR="00651302">
        <w:rPr>
          <w:rFonts w:ascii="TimesNewRoman" w:hAnsi="TimesNewRoman" w:cs="TimesNewRoman"/>
          <w:sz w:val="24"/>
          <w:szCs w:val="24"/>
        </w:rPr>
        <w:t>О</w:t>
      </w:r>
      <w:r>
        <w:rPr>
          <w:rFonts w:ascii="TimesNewRoman" w:hAnsi="TimesNewRoman" w:cs="TimesNewRoman"/>
          <w:sz w:val="24"/>
          <w:szCs w:val="24"/>
        </w:rPr>
        <w:t>коло каждой угловой точки выбра</w:t>
      </w:r>
      <w:r w:rsidR="00651302">
        <w:rPr>
          <w:rFonts w:ascii="TimesNewRoman" w:hAnsi="TimesNewRoman" w:cs="TimesNewRoman"/>
          <w:sz w:val="24"/>
          <w:szCs w:val="24"/>
        </w:rPr>
        <w:t>лось</w:t>
      </w:r>
      <w:r>
        <w:rPr>
          <w:rFonts w:ascii="TimesNewRoman" w:hAnsi="TimesNewRoman" w:cs="TimesNewRoman"/>
          <w:sz w:val="24"/>
          <w:szCs w:val="24"/>
        </w:rPr>
        <w:t xml:space="preserve"> по </w:t>
      </w:r>
      <w:r w:rsidR="00651302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 xml:space="preserve"> дерев</w:t>
      </w:r>
      <w:r w:rsidR="00651302">
        <w:rPr>
          <w:rFonts w:ascii="TimesNewRoman" w:hAnsi="TimesNewRoman" w:cs="TimesNewRoman"/>
          <w:sz w:val="24"/>
          <w:szCs w:val="24"/>
        </w:rPr>
        <w:t xml:space="preserve">а, которые </w:t>
      </w:r>
      <w:r>
        <w:rPr>
          <w:rFonts w:ascii="TimesNewRoman" w:hAnsi="TimesNewRoman" w:cs="TimesNewRoman"/>
          <w:sz w:val="24"/>
          <w:szCs w:val="24"/>
        </w:rPr>
        <w:t>пронумеровыва</w:t>
      </w:r>
      <w:r w:rsidR="00651302">
        <w:rPr>
          <w:rFonts w:ascii="TimesNewRoman" w:hAnsi="TimesNewRoman" w:cs="TimesNewRoman"/>
          <w:sz w:val="24"/>
          <w:szCs w:val="24"/>
        </w:rPr>
        <w:t>лись</w:t>
      </w:r>
      <w:r>
        <w:rPr>
          <w:rFonts w:ascii="TimesNewRoman" w:hAnsi="TimesNewRoman" w:cs="TimesNewRoman"/>
          <w:sz w:val="24"/>
          <w:szCs w:val="24"/>
        </w:rPr>
        <w:t xml:space="preserve"> и помеча</w:t>
      </w:r>
      <w:r w:rsidR="00651302">
        <w:rPr>
          <w:rFonts w:ascii="TimesNewRoman" w:hAnsi="TimesNewRoman" w:cs="TimesNewRoman"/>
          <w:sz w:val="24"/>
          <w:szCs w:val="24"/>
        </w:rPr>
        <w:t>лись</w:t>
      </w:r>
      <w:r>
        <w:rPr>
          <w:rFonts w:ascii="TimesNewRoman" w:hAnsi="TimesNewRoman" w:cs="TimesNewRoman"/>
          <w:sz w:val="24"/>
          <w:szCs w:val="24"/>
        </w:rPr>
        <w:t xml:space="preserve"> краской с указанием номера</w:t>
      </w:r>
      <w:r w:rsidR="00651302">
        <w:rPr>
          <w:rFonts w:ascii="TimesNewRoman" w:hAnsi="TimesNewRoman" w:cs="TimesNewRoman"/>
          <w:sz w:val="24"/>
          <w:szCs w:val="24"/>
        </w:rPr>
        <w:t xml:space="preserve"> </w:t>
      </w:r>
      <w:r w:rsidR="00651302" w:rsidRPr="00EC4F81">
        <w:rPr>
          <w:rFonts w:ascii="Times New Roman" w:hAnsi="Times New Roman" w:cs="Times New Roman"/>
          <w:sz w:val="24"/>
          <w:szCs w:val="24"/>
        </w:rPr>
        <w:t>(рис.</w:t>
      </w:r>
      <w:r w:rsidR="00C31653">
        <w:rPr>
          <w:rFonts w:ascii="Times New Roman" w:hAnsi="Times New Roman" w:cs="Times New Roman"/>
          <w:sz w:val="24"/>
          <w:szCs w:val="24"/>
        </w:rPr>
        <w:t>4</w:t>
      </w:r>
      <w:r w:rsidR="00566126">
        <w:rPr>
          <w:rFonts w:ascii="Times New Roman" w:hAnsi="Times New Roman" w:cs="Times New Roman"/>
          <w:sz w:val="24"/>
          <w:szCs w:val="24"/>
        </w:rPr>
        <w:t xml:space="preserve">, рис. </w:t>
      </w:r>
      <w:r w:rsidR="00C31653">
        <w:rPr>
          <w:rFonts w:ascii="Times New Roman" w:hAnsi="Times New Roman" w:cs="Times New Roman"/>
          <w:sz w:val="24"/>
          <w:szCs w:val="24"/>
        </w:rPr>
        <w:t>5</w:t>
      </w:r>
      <w:r w:rsidR="00651302" w:rsidRPr="00EC4F81">
        <w:rPr>
          <w:rFonts w:ascii="Times New Roman" w:hAnsi="Times New Roman" w:cs="Times New Roman"/>
          <w:sz w:val="24"/>
          <w:szCs w:val="24"/>
        </w:rPr>
        <w:t>).</w:t>
      </w:r>
      <w:r w:rsidR="00651302">
        <w:rPr>
          <w:rFonts w:ascii="Times New Roman" w:hAnsi="Times New Roman" w:cs="Times New Roman"/>
          <w:sz w:val="24"/>
          <w:szCs w:val="24"/>
        </w:rPr>
        <w:t xml:space="preserve"> </w:t>
      </w:r>
      <w:r w:rsidR="00651302" w:rsidRPr="00651302">
        <w:rPr>
          <w:rFonts w:ascii="TimesNewRoman" w:hAnsi="TimesNewRoman" w:cs="TimesNewRoman"/>
          <w:sz w:val="24"/>
          <w:szCs w:val="24"/>
        </w:rPr>
        <w:t xml:space="preserve">Деревья, имеющие явные признаки </w:t>
      </w:r>
      <w:r w:rsidR="00651302" w:rsidRPr="00651302">
        <w:rPr>
          <w:rFonts w:ascii="TimesNewRoman,Bold" w:hAnsi="TimesNewRoman,Bold" w:cs="TimesNewRoman,Bold"/>
          <w:bCs/>
          <w:sz w:val="24"/>
          <w:szCs w:val="24"/>
        </w:rPr>
        <w:t>механического повреждения</w:t>
      </w:r>
      <w:r w:rsidR="0065130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651302" w:rsidRPr="00651302">
        <w:rPr>
          <w:rFonts w:ascii="TimesNewRoman" w:hAnsi="TimesNewRoman" w:cs="TimesNewRoman"/>
          <w:sz w:val="24"/>
          <w:szCs w:val="24"/>
        </w:rPr>
        <w:t xml:space="preserve">(снежные обломы, ветровал, крупные задиры на коре), </w:t>
      </w:r>
      <w:r w:rsidR="00651302" w:rsidRPr="00651302">
        <w:rPr>
          <w:rFonts w:ascii="TimesNewRoman,Bold" w:hAnsi="TimesNewRoman,Bold" w:cs="TimesNewRoman,Bold"/>
          <w:bCs/>
          <w:sz w:val="24"/>
          <w:szCs w:val="24"/>
        </w:rPr>
        <w:t xml:space="preserve">исключались </w:t>
      </w:r>
      <w:r w:rsidR="00651302" w:rsidRPr="00651302">
        <w:rPr>
          <w:rFonts w:ascii="TimesNewRoman" w:hAnsi="TimesNewRoman" w:cs="TimesNewRoman"/>
          <w:sz w:val="24"/>
          <w:szCs w:val="24"/>
        </w:rPr>
        <w:t>из выборки.</w:t>
      </w:r>
      <w:r w:rsidR="00651302">
        <w:rPr>
          <w:rFonts w:ascii="TimesNewRoman" w:hAnsi="TimesNewRoman" w:cs="TimesNewRoman"/>
          <w:sz w:val="24"/>
          <w:szCs w:val="24"/>
        </w:rPr>
        <w:t xml:space="preserve"> </w:t>
      </w:r>
      <w:r w:rsidR="00651302" w:rsidRPr="00651302">
        <w:rPr>
          <w:rFonts w:ascii="TimesNewRoman" w:hAnsi="TimesNewRoman" w:cs="TimesNewRoman"/>
          <w:sz w:val="24"/>
          <w:szCs w:val="24"/>
        </w:rPr>
        <w:t>С</w:t>
      </w:r>
      <w:r w:rsidR="00651302" w:rsidRPr="00651302">
        <w:rPr>
          <w:rFonts w:ascii="TimesNewRoman,Bold" w:hAnsi="TimesNewRoman,Bold" w:cs="TimesNewRoman,Bold"/>
          <w:bCs/>
          <w:sz w:val="24"/>
          <w:szCs w:val="24"/>
        </w:rPr>
        <w:t>ухие деревья</w:t>
      </w:r>
      <w:r w:rsidR="00566126">
        <w:rPr>
          <w:rFonts w:ascii="TimesNewRoman" w:hAnsi="TimesNewRoman" w:cs="TimesNewRoman"/>
          <w:sz w:val="24"/>
          <w:szCs w:val="24"/>
        </w:rPr>
        <w:t>, не имеющи</w:t>
      </w:r>
      <w:r w:rsidR="00651302" w:rsidRPr="00651302">
        <w:rPr>
          <w:rFonts w:ascii="TimesNewRoman" w:hAnsi="TimesNewRoman" w:cs="TimesNewRoman"/>
          <w:sz w:val="24"/>
          <w:szCs w:val="24"/>
        </w:rPr>
        <w:t xml:space="preserve">е признаков явного механического повреждения, </w:t>
      </w:r>
      <w:r w:rsidR="00651302" w:rsidRPr="00651302">
        <w:rPr>
          <w:rFonts w:ascii="TimesNewRoman,Bold" w:hAnsi="TimesNewRoman,Bold" w:cs="TimesNewRoman,Bold"/>
          <w:bCs/>
          <w:sz w:val="24"/>
          <w:szCs w:val="24"/>
        </w:rPr>
        <w:t xml:space="preserve">включались </w:t>
      </w:r>
      <w:r w:rsidR="00651302" w:rsidRPr="00651302">
        <w:rPr>
          <w:rFonts w:ascii="TimesNewRoman" w:hAnsi="TimesNewRoman" w:cs="TimesNewRoman"/>
          <w:sz w:val="24"/>
          <w:szCs w:val="24"/>
        </w:rPr>
        <w:t>в выборку как старый сухостой.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51302" w:rsidTr="007A2101">
        <w:tc>
          <w:tcPr>
            <w:tcW w:w="5341" w:type="dxa"/>
          </w:tcPr>
          <w:p w:rsidR="00651302" w:rsidRDefault="00651302" w:rsidP="00651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0237" cy="1846164"/>
                  <wp:effectExtent l="19050" t="0" r="3313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060" cy="185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51302" w:rsidRDefault="00651302" w:rsidP="00651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2410" cy="189241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3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410" cy="189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302" w:rsidTr="007A2101">
        <w:tc>
          <w:tcPr>
            <w:tcW w:w="5341" w:type="dxa"/>
          </w:tcPr>
          <w:p w:rsidR="00651302" w:rsidRPr="00566126" w:rsidRDefault="00566126" w:rsidP="00C3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1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51302" w:rsidRPr="00566126"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  <w:r w:rsidR="00C316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1302" w:rsidRPr="00566126">
              <w:rPr>
                <w:rFonts w:ascii="Times New Roman" w:hAnsi="Times New Roman" w:cs="Times New Roman"/>
                <w:sz w:val="20"/>
                <w:szCs w:val="20"/>
              </w:rPr>
              <w:t>. Около каждой угловой точки выбралось по 4 дерева</w:t>
            </w:r>
          </w:p>
        </w:tc>
        <w:tc>
          <w:tcPr>
            <w:tcW w:w="5341" w:type="dxa"/>
          </w:tcPr>
          <w:p w:rsidR="00651302" w:rsidRPr="00566126" w:rsidRDefault="00566126" w:rsidP="00C3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1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51302" w:rsidRPr="00566126"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  <w:r w:rsidR="00C316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1302" w:rsidRPr="00566126">
              <w:rPr>
                <w:rFonts w:ascii="Times New Roman" w:hAnsi="Times New Roman" w:cs="Times New Roman"/>
                <w:sz w:val="20"/>
                <w:szCs w:val="20"/>
              </w:rPr>
              <w:t>. Каждое дерево помечались краской с указанием номера</w:t>
            </w:r>
          </w:p>
        </w:tc>
      </w:tr>
    </w:tbl>
    <w:p w:rsidR="00F362F9" w:rsidRDefault="00F362F9" w:rsidP="00F362F9">
      <w:pPr>
        <w:autoSpaceDE w:val="0"/>
        <w:autoSpaceDN w:val="0"/>
        <w:adjustRightInd w:val="0"/>
        <w:spacing w:after="0" w:line="240" w:lineRule="auto"/>
      </w:pPr>
    </w:p>
    <w:p w:rsidR="00F362F9" w:rsidRPr="00C31653" w:rsidRDefault="00651302" w:rsidP="00EA62F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A6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2F9" w:rsidRPr="00C31653">
        <w:rPr>
          <w:rFonts w:ascii="Times New Roman" w:hAnsi="Times New Roman" w:cs="Times New Roman"/>
          <w:bCs/>
          <w:i/>
          <w:sz w:val="24"/>
          <w:szCs w:val="24"/>
        </w:rPr>
        <w:t>Сроки проведения описаний</w:t>
      </w:r>
    </w:p>
    <w:p w:rsidR="00F362F9" w:rsidRPr="00EA62F5" w:rsidRDefault="00651302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F5">
        <w:rPr>
          <w:rFonts w:ascii="Times New Roman" w:hAnsi="Times New Roman" w:cs="Times New Roman"/>
          <w:bCs/>
          <w:sz w:val="24"/>
          <w:szCs w:val="24"/>
        </w:rPr>
        <w:t>Е</w:t>
      </w:r>
      <w:r w:rsidR="00F362F9" w:rsidRPr="00EA62F5">
        <w:rPr>
          <w:rFonts w:ascii="Times New Roman" w:hAnsi="Times New Roman" w:cs="Times New Roman"/>
          <w:bCs/>
          <w:sz w:val="24"/>
          <w:szCs w:val="24"/>
        </w:rPr>
        <w:t>ль</w:t>
      </w:r>
      <w:r w:rsidR="00F362F9" w:rsidRPr="00EA6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2F5">
        <w:rPr>
          <w:rFonts w:ascii="Times New Roman" w:hAnsi="Times New Roman" w:cs="Times New Roman"/>
          <w:sz w:val="24"/>
          <w:szCs w:val="24"/>
        </w:rPr>
        <w:t xml:space="preserve">дает 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два побега в год, </w:t>
      </w:r>
      <w:r w:rsidRPr="00EA62F5">
        <w:rPr>
          <w:rFonts w:ascii="Times New Roman" w:hAnsi="Times New Roman" w:cs="Times New Roman"/>
          <w:sz w:val="24"/>
          <w:szCs w:val="24"/>
        </w:rPr>
        <w:t>поэтому первое исследование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Pr="00EA62F5">
        <w:rPr>
          <w:rFonts w:ascii="Times New Roman" w:hAnsi="Times New Roman" w:cs="Times New Roman"/>
          <w:sz w:val="24"/>
          <w:szCs w:val="24"/>
        </w:rPr>
        <w:t>лись летом – август, а второе запланировано на декабрь</w:t>
      </w:r>
    </w:p>
    <w:p w:rsidR="00F362F9" w:rsidRPr="00C31653" w:rsidRDefault="00F362F9" w:rsidP="00EA62F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1653">
        <w:rPr>
          <w:rFonts w:ascii="Times New Roman" w:hAnsi="Times New Roman" w:cs="Times New Roman"/>
          <w:bCs/>
          <w:i/>
          <w:sz w:val="24"/>
          <w:szCs w:val="24"/>
        </w:rPr>
        <w:t>Составление паспорта площадки</w:t>
      </w:r>
    </w:p>
    <w:p w:rsidR="00F362F9" w:rsidRPr="00EA62F5" w:rsidRDefault="00F362F9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F5">
        <w:rPr>
          <w:rFonts w:ascii="Times New Roman" w:hAnsi="Times New Roman" w:cs="Times New Roman"/>
          <w:sz w:val="24"/>
          <w:szCs w:val="24"/>
        </w:rPr>
        <w:t>Для каждой площадки состав</w:t>
      </w:r>
      <w:r w:rsidR="00566126" w:rsidRPr="00EA62F5">
        <w:rPr>
          <w:rFonts w:ascii="Times New Roman" w:hAnsi="Times New Roman" w:cs="Times New Roman"/>
          <w:sz w:val="24"/>
          <w:szCs w:val="24"/>
        </w:rPr>
        <w:t>лялся</w:t>
      </w:r>
      <w:r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Pr="00EA62F5">
        <w:rPr>
          <w:rFonts w:ascii="Times New Roman" w:hAnsi="Times New Roman" w:cs="Times New Roman"/>
          <w:bCs/>
          <w:iCs/>
          <w:sz w:val="24"/>
          <w:szCs w:val="24"/>
        </w:rPr>
        <w:t>паспорт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 с </w:t>
      </w:r>
      <w:r w:rsidRPr="00EA62F5">
        <w:rPr>
          <w:rFonts w:ascii="Times New Roman" w:hAnsi="Times New Roman" w:cs="Times New Roman"/>
          <w:sz w:val="24"/>
          <w:szCs w:val="24"/>
        </w:rPr>
        <w:t>указыва</w:t>
      </w:r>
      <w:r w:rsidR="00566126" w:rsidRPr="00EA62F5">
        <w:rPr>
          <w:rFonts w:ascii="Times New Roman" w:hAnsi="Times New Roman" w:cs="Times New Roman"/>
          <w:sz w:val="24"/>
          <w:szCs w:val="24"/>
        </w:rPr>
        <w:t>нием д</w:t>
      </w:r>
      <w:r w:rsidRPr="00EA62F5">
        <w:rPr>
          <w:rFonts w:ascii="Times New Roman" w:hAnsi="Times New Roman" w:cs="Times New Roman"/>
          <w:sz w:val="24"/>
          <w:szCs w:val="24"/>
        </w:rPr>
        <w:t>анны</w:t>
      </w:r>
      <w:r w:rsidR="00566126" w:rsidRPr="00EA62F5">
        <w:rPr>
          <w:rFonts w:ascii="Times New Roman" w:hAnsi="Times New Roman" w:cs="Times New Roman"/>
          <w:sz w:val="24"/>
          <w:szCs w:val="24"/>
        </w:rPr>
        <w:t>х</w:t>
      </w:r>
      <w:r w:rsidRPr="00EA62F5">
        <w:rPr>
          <w:rFonts w:ascii="Times New Roman" w:hAnsi="Times New Roman" w:cs="Times New Roman"/>
          <w:sz w:val="24"/>
          <w:szCs w:val="24"/>
        </w:rPr>
        <w:t>: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Pr="00EA62F5">
        <w:rPr>
          <w:rFonts w:ascii="Times New Roman" w:hAnsi="Times New Roman" w:cs="Times New Roman"/>
          <w:sz w:val="24"/>
          <w:szCs w:val="24"/>
        </w:rPr>
        <w:t>1 - географическое и административное полож</w:t>
      </w:r>
      <w:r w:rsidR="00566126" w:rsidRPr="00EA62F5">
        <w:rPr>
          <w:rFonts w:ascii="Times New Roman" w:hAnsi="Times New Roman" w:cs="Times New Roman"/>
          <w:sz w:val="24"/>
          <w:szCs w:val="24"/>
        </w:rPr>
        <w:t>ение с приложением плана местно</w:t>
      </w:r>
      <w:r w:rsidRPr="00EA62F5">
        <w:rPr>
          <w:rFonts w:ascii="Times New Roman" w:hAnsi="Times New Roman" w:cs="Times New Roman"/>
          <w:sz w:val="24"/>
          <w:szCs w:val="24"/>
        </w:rPr>
        <w:t>сти.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Pr="00EA62F5">
        <w:rPr>
          <w:rFonts w:ascii="Times New Roman" w:hAnsi="Times New Roman" w:cs="Times New Roman"/>
          <w:sz w:val="24"/>
          <w:szCs w:val="24"/>
        </w:rPr>
        <w:t>2 - описание площадки по следующему плану: а) высота местности над уровнем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Pr="00EA62F5">
        <w:rPr>
          <w:rFonts w:ascii="Times New Roman" w:hAnsi="Times New Roman" w:cs="Times New Roman"/>
          <w:sz w:val="24"/>
          <w:szCs w:val="24"/>
        </w:rPr>
        <w:t>моря; б) равнинный участок или склон, если склон - экспозиция и угол наклона; в) подстилающая порода и тип почвы.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Pr="00EA62F5">
        <w:rPr>
          <w:rFonts w:ascii="Times New Roman" w:hAnsi="Times New Roman" w:cs="Times New Roman"/>
          <w:sz w:val="24"/>
          <w:szCs w:val="24"/>
        </w:rPr>
        <w:t>3 - основные данные о типе леса на площадке, а именно: породный состав, сомкнутость крон, средний возраст, подрост и подлесок, травянистая растительность;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Pr="00EA62F5">
        <w:rPr>
          <w:rFonts w:ascii="Times New Roman" w:hAnsi="Times New Roman" w:cs="Times New Roman"/>
          <w:sz w:val="24"/>
          <w:szCs w:val="24"/>
        </w:rPr>
        <w:t>4 - основные данные о выбранных деревьях на пло</w:t>
      </w:r>
      <w:r w:rsidR="00566126" w:rsidRPr="00EA62F5">
        <w:rPr>
          <w:rFonts w:ascii="Times New Roman" w:hAnsi="Times New Roman" w:cs="Times New Roman"/>
          <w:sz w:val="24"/>
          <w:szCs w:val="24"/>
        </w:rPr>
        <w:t>щадке: а) высота и диаметр ство</w:t>
      </w:r>
      <w:r w:rsidRPr="00EA62F5">
        <w:rPr>
          <w:rFonts w:ascii="Times New Roman" w:hAnsi="Times New Roman" w:cs="Times New Roman"/>
          <w:sz w:val="24"/>
          <w:szCs w:val="24"/>
        </w:rPr>
        <w:t>ла на уровне груди; б) средний возраст; в) поврежде</w:t>
      </w:r>
      <w:r w:rsidR="00566126" w:rsidRPr="00EA62F5">
        <w:rPr>
          <w:rFonts w:ascii="Times New Roman" w:hAnsi="Times New Roman" w:cs="Times New Roman"/>
          <w:sz w:val="24"/>
          <w:szCs w:val="24"/>
        </w:rPr>
        <w:t>ния деревьев</w:t>
      </w:r>
      <w:r w:rsidR="00EA62F5" w:rsidRPr="00EA62F5">
        <w:rPr>
          <w:rFonts w:ascii="Times New Roman" w:hAnsi="Times New Roman" w:cs="Times New Roman"/>
          <w:sz w:val="24"/>
          <w:szCs w:val="24"/>
        </w:rPr>
        <w:t>.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Pr="00EA62F5">
        <w:rPr>
          <w:rFonts w:ascii="Times New Roman" w:hAnsi="Times New Roman" w:cs="Times New Roman"/>
          <w:sz w:val="24"/>
          <w:szCs w:val="24"/>
        </w:rPr>
        <w:t xml:space="preserve">Возраст деревьев 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="00EA62F5" w:rsidRPr="00EA62F5">
        <w:rPr>
          <w:rFonts w:ascii="Times New Roman" w:hAnsi="Times New Roman" w:cs="Times New Roman"/>
          <w:sz w:val="24"/>
          <w:szCs w:val="24"/>
        </w:rPr>
        <w:t xml:space="preserve">определялся 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по количеству </w:t>
      </w:r>
      <w:r w:rsidRPr="00EA62F5">
        <w:rPr>
          <w:rFonts w:ascii="Times New Roman" w:hAnsi="Times New Roman" w:cs="Times New Roman"/>
          <w:sz w:val="24"/>
          <w:szCs w:val="24"/>
        </w:rPr>
        <w:t>мутов</w:t>
      </w:r>
      <w:r w:rsidR="00566126" w:rsidRPr="00EA62F5">
        <w:rPr>
          <w:rFonts w:ascii="Times New Roman" w:hAnsi="Times New Roman" w:cs="Times New Roman"/>
          <w:sz w:val="24"/>
          <w:szCs w:val="24"/>
        </w:rPr>
        <w:t>о</w:t>
      </w:r>
      <w:r w:rsidRPr="00EA62F5">
        <w:rPr>
          <w:rFonts w:ascii="Times New Roman" w:hAnsi="Times New Roman" w:cs="Times New Roman"/>
          <w:sz w:val="24"/>
          <w:szCs w:val="24"/>
        </w:rPr>
        <w:t>к на стволе дерева</w:t>
      </w:r>
      <w:r w:rsidR="00566126" w:rsidRPr="00EA62F5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EA62F5">
        <w:rPr>
          <w:rFonts w:ascii="Times New Roman" w:hAnsi="Times New Roman" w:cs="Times New Roman"/>
          <w:sz w:val="24"/>
          <w:szCs w:val="24"/>
        </w:rPr>
        <w:t xml:space="preserve">соответствует годовому приросту. </w:t>
      </w:r>
    </w:p>
    <w:p w:rsidR="00F362F9" w:rsidRPr="00C31653" w:rsidRDefault="00F362F9" w:rsidP="00EA62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1653">
        <w:rPr>
          <w:rFonts w:ascii="Times New Roman" w:hAnsi="Times New Roman" w:cs="Times New Roman"/>
          <w:b/>
          <w:bCs/>
          <w:i/>
          <w:sz w:val="24"/>
          <w:szCs w:val="24"/>
        </w:rPr>
        <w:t>Описание общего жизненного состояния (ОЖС) деревьев</w:t>
      </w:r>
    </w:p>
    <w:p w:rsidR="00F362F9" w:rsidRPr="00EA62F5" w:rsidRDefault="00566126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F5">
        <w:rPr>
          <w:rFonts w:ascii="Times New Roman" w:hAnsi="Times New Roman" w:cs="Times New Roman"/>
          <w:sz w:val="24"/>
          <w:szCs w:val="24"/>
        </w:rPr>
        <w:t>П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ри ухудшении условий произрастания у </w:t>
      </w:r>
      <w:r w:rsidRPr="00EA62F5">
        <w:rPr>
          <w:rFonts w:ascii="Times New Roman" w:hAnsi="Times New Roman" w:cs="Times New Roman"/>
          <w:sz w:val="24"/>
          <w:szCs w:val="24"/>
        </w:rPr>
        <w:t xml:space="preserve">ели 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наблюдаются </w:t>
      </w:r>
      <w:r w:rsidRPr="00EA62F5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F362F9" w:rsidRPr="00EA62F5">
        <w:rPr>
          <w:rFonts w:ascii="Times New Roman" w:hAnsi="Times New Roman" w:cs="Times New Roman"/>
          <w:sz w:val="24"/>
          <w:szCs w:val="24"/>
        </w:rPr>
        <w:t>реакции</w:t>
      </w:r>
      <w:r w:rsidRPr="00EA62F5">
        <w:rPr>
          <w:rFonts w:ascii="Times New Roman" w:hAnsi="Times New Roman" w:cs="Times New Roman"/>
          <w:sz w:val="24"/>
          <w:szCs w:val="24"/>
        </w:rPr>
        <w:t>, как</w:t>
      </w:r>
      <w:r w:rsidR="00F362F9" w:rsidRPr="00EA62F5">
        <w:rPr>
          <w:rFonts w:ascii="Times New Roman" w:hAnsi="Times New Roman" w:cs="Times New Roman"/>
          <w:sz w:val="24"/>
          <w:szCs w:val="24"/>
        </w:rPr>
        <w:t>:</w:t>
      </w:r>
      <w:r w:rsidR="0009503E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="00F362F9" w:rsidRPr="00EA62F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F362F9" w:rsidRPr="00EA62F5">
        <w:rPr>
          <w:rFonts w:ascii="Times New Roman" w:hAnsi="Times New Roman" w:cs="Times New Roman"/>
          <w:bCs/>
          <w:iCs/>
          <w:sz w:val="24"/>
          <w:szCs w:val="24"/>
        </w:rPr>
        <w:t>дефолиация</w:t>
      </w:r>
      <w:r w:rsidR="00F362F9" w:rsidRPr="00EA62F5">
        <w:rPr>
          <w:rFonts w:ascii="Times New Roman" w:hAnsi="Times New Roman" w:cs="Times New Roman"/>
          <w:sz w:val="24"/>
          <w:szCs w:val="24"/>
        </w:rPr>
        <w:t>, опадение листвы (хвои), внешне проявляющееся в снижении обычной густоты кроны.</w:t>
      </w:r>
      <w:r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="00F362F9" w:rsidRPr="00EA62F5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F362F9" w:rsidRPr="00EA62F5">
        <w:rPr>
          <w:rFonts w:ascii="Times New Roman" w:hAnsi="Times New Roman" w:cs="Times New Roman"/>
          <w:bCs/>
          <w:iCs/>
          <w:sz w:val="24"/>
          <w:szCs w:val="24"/>
        </w:rPr>
        <w:t xml:space="preserve">потеря естественной окраски </w:t>
      </w:r>
      <w:r w:rsidR="00F362F9" w:rsidRPr="00EA62F5">
        <w:rPr>
          <w:rFonts w:ascii="Times New Roman" w:hAnsi="Times New Roman" w:cs="Times New Roman"/>
          <w:bCs/>
          <w:sz w:val="24"/>
          <w:szCs w:val="24"/>
        </w:rPr>
        <w:t>(</w:t>
      </w:r>
      <w:r w:rsidR="00F362F9" w:rsidRPr="00EA62F5">
        <w:rPr>
          <w:rFonts w:ascii="Times New Roman" w:hAnsi="Times New Roman" w:cs="Times New Roman"/>
          <w:sz w:val="24"/>
          <w:szCs w:val="24"/>
        </w:rPr>
        <w:t>пожелтение</w:t>
      </w:r>
      <w:r w:rsidR="00F362F9" w:rsidRPr="00EA62F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362F9" w:rsidRPr="00EA62F5">
        <w:rPr>
          <w:rFonts w:ascii="Times New Roman" w:hAnsi="Times New Roman" w:cs="Times New Roman"/>
          <w:sz w:val="24"/>
          <w:szCs w:val="24"/>
        </w:rPr>
        <w:t>кроны.</w:t>
      </w:r>
      <w:r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="00F362F9" w:rsidRPr="00EA62F5">
        <w:rPr>
          <w:rFonts w:ascii="Times New Roman" w:hAnsi="Times New Roman" w:cs="Times New Roman"/>
          <w:sz w:val="24"/>
          <w:szCs w:val="24"/>
        </w:rPr>
        <w:t>Эти явления, по мере ухудшения жизненного состояния дерева прогрессируют,</w:t>
      </w:r>
      <w:r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вплоть до полного отмирания дерева. </w:t>
      </w:r>
      <w:r w:rsidR="0009503E" w:rsidRPr="00EA62F5">
        <w:rPr>
          <w:rFonts w:ascii="Times New Roman" w:hAnsi="Times New Roman" w:cs="Times New Roman"/>
          <w:sz w:val="24"/>
          <w:szCs w:val="24"/>
        </w:rPr>
        <w:t>О</w:t>
      </w:r>
      <w:r w:rsidR="00F362F9" w:rsidRPr="00EA62F5">
        <w:rPr>
          <w:rFonts w:ascii="Times New Roman" w:hAnsi="Times New Roman" w:cs="Times New Roman"/>
          <w:sz w:val="24"/>
          <w:szCs w:val="24"/>
        </w:rPr>
        <w:t>писа</w:t>
      </w:r>
      <w:r w:rsidR="0009503E" w:rsidRPr="00EA62F5">
        <w:rPr>
          <w:rFonts w:ascii="Times New Roman" w:hAnsi="Times New Roman" w:cs="Times New Roman"/>
          <w:sz w:val="24"/>
          <w:szCs w:val="24"/>
        </w:rPr>
        <w:t>ние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 дерев</w:t>
      </w:r>
      <w:r w:rsidR="0009503E" w:rsidRPr="00EA62F5">
        <w:rPr>
          <w:rFonts w:ascii="Times New Roman" w:hAnsi="Times New Roman" w:cs="Times New Roman"/>
          <w:sz w:val="24"/>
          <w:szCs w:val="24"/>
        </w:rPr>
        <w:t xml:space="preserve">ьев производилось </w:t>
      </w:r>
      <w:r w:rsidR="00F362F9" w:rsidRPr="00EA62F5">
        <w:rPr>
          <w:rFonts w:ascii="Times New Roman" w:hAnsi="Times New Roman" w:cs="Times New Roman"/>
          <w:sz w:val="24"/>
          <w:szCs w:val="24"/>
        </w:rPr>
        <w:t>с разных сторон</w:t>
      </w:r>
      <w:r w:rsidR="0009503E" w:rsidRPr="00EA62F5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F362F9" w:rsidRPr="00EA62F5">
        <w:rPr>
          <w:rFonts w:ascii="Times New Roman" w:hAnsi="Times New Roman" w:cs="Times New Roman"/>
          <w:sz w:val="24"/>
          <w:szCs w:val="24"/>
        </w:rPr>
        <w:t>заполн</w:t>
      </w:r>
      <w:r w:rsidR="0009503E" w:rsidRPr="00EA62F5">
        <w:rPr>
          <w:rFonts w:ascii="Times New Roman" w:hAnsi="Times New Roman" w:cs="Times New Roman"/>
          <w:sz w:val="24"/>
          <w:szCs w:val="24"/>
        </w:rPr>
        <w:t xml:space="preserve">ялся 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бланк </w:t>
      </w:r>
      <w:r w:rsidR="0009503E" w:rsidRPr="00EA62F5">
        <w:rPr>
          <w:rFonts w:ascii="Times New Roman" w:hAnsi="Times New Roman" w:cs="Times New Roman"/>
          <w:sz w:val="24"/>
          <w:szCs w:val="24"/>
        </w:rPr>
        <w:t>(см. прил. 1), включающий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 графы для описания параметров</w:t>
      </w:r>
      <w:r w:rsidR="0009503E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="00F362F9" w:rsidRPr="00EA62F5">
        <w:rPr>
          <w:rFonts w:ascii="Times New Roman" w:hAnsi="Times New Roman" w:cs="Times New Roman"/>
          <w:sz w:val="24"/>
          <w:szCs w:val="24"/>
        </w:rPr>
        <w:t>деревьев, свидетельствующих об их жизненном состоянии.</w:t>
      </w:r>
    </w:p>
    <w:p w:rsidR="00F362F9" w:rsidRPr="00EA62F5" w:rsidRDefault="00081226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3">
        <w:rPr>
          <w:rFonts w:ascii="Times New Roman" w:hAnsi="Times New Roman" w:cs="Times New Roman"/>
          <w:bCs/>
          <w:i/>
          <w:sz w:val="24"/>
          <w:szCs w:val="24"/>
        </w:rPr>
        <w:lastRenderedPageBreak/>
        <w:t>2</w:t>
      </w:r>
      <w:r w:rsidR="0009503E" w:rsidRPr="00C31653">
        <w:rPr>
          <w:rFonts w:ascii="Times New Roman" w:hAnsi="Times New Roman" w:cs="Times New Roman"/>
          <w:bCs/>
          <w:i/>
          <w:sz w:val="24"/>
          <w:szCs w:val="24"/>
        </w:rPr>
        <w:t xml:space="preserve">.1. </w:t>
      </w:r>
      <w:r w:rsidR="00F362F9" w:rsidRPr="00C31653">
        <w:rPr>
          <w:rFonts w:ascii="Times New Roman" w:hAnsi="Times New Roman" w:cs="Times New Roman"/>
          <w:bCs/>
          <w:i/>
          <w:sz w:val="24"/>
          <w:szCs w:val="24"/>
        </w:rPr>
        <w:t>«Номер дерева»</w:t>
      </w:r>
      <w:r w:rsidR="00F362F9" w:rsidRPr="00EA6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- заполняется по меткам на </w:t>
      </w:r>
      <w:r w:rsidR="0009503E" w:rsidRPr="00EA62F5">
        <w:rPr>
          <w:rFonts w:ascii="Times New Roman" w:hAnsi="Times New Roman" w:cs="Times New Roman"/>
          <w:sz w:val="24"/>
          <w:szCs w:val="24"/>
        </w:rPr>
        <w:t>площадке.</w:t>
      </w:r>
    </w:p>
    <w:p w:rsidR="00F362F9" w:rsidRPr="00EA62F5" w:rsidRDefault="00081226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09503E" w:rsidRPr="00C31653">
        <w:rPr>
          <w:rFonts w:ascii="Times New Roman" w:hAnsi="Times New Roman" w:cs="Times New Roman"/>
          <w:bCs/>
          <w:i/>
          <w:sz w:val="24"/>
          <w:szCs w:val="24"/>
        </w:rPr>
        <w:t xml:space="preserve">.2. </w:t>
      </w:r>
      <w:r w:rsidR="00F362F9" w:rsidRPr="00C31653">
        <w:rPr>
          <w:rFonts w:ascii="Times New Roman" w:hAnsi="Times New Roman" w:cs="Times New Roman"/>
          <w:bCs/>
          <w:i/>
          <w:sz w:val="24"/>
          <w:szCs w:val="24"/>
        </w:rPr>
        <w:t>«Класс дефолиации»</w:t>
      </w:r>
      <w:r w:rsidR="00F362F9" w:rsidRPr="00EA62F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362F9" w:rsidRPr="00EA62F5">
        <w:rPr>
          <w:rFonts w:ascii="Times New Roman" w:hAnsi="Times New Roman" w:cs="Times New Roman"/>
          <w:sz w:val="24"/>
          <w:szCs w:val="24"/>
        </w:rPr>
        <w:t>определяется визуально при</w:t>
      </w:r>
      <w:r w:rsidR="0009503E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="00F362F9" w:rsidRPr="00EA62F5">
        <w:rPr>
          <w:rFonts w:ascii="Times New Roman" w:hAnsi="Times New Roman" w:cs="Times New Roman"/>
          <w:sz w:val="24"/>
          <w:szCs w:val="24"/>
        </w:rPr>
        <w:t>помощи бинокля. При его определении осматрива</w:t>
      </w:r>
      <w:r w:rsidR="0009503E" w:rsidRPr="00EA62F5">
        <w:rPr>
          <w:rFonts w:ascii="Times New Roman" w:hAnsi="Times New Roman" w:cs="Times New Roman"/>
          <w:sz w:val="24"/>
          <w:szCs w:val="24"/>
        </w:rPr>
        <w:t>лись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 ветки в средней части</w:t>
      </w:r>
      <w:r w:rsidR="0009503E" w:rsidRPr="00EA62F5">
        <w:rPr>
          <w:rFonts w:ascii="Times New Roman" w:hAnsi="Times New Roman" w:cs="Times New Roman"/>
          <w:sz w:val="24"/>
          <w:szCs w:val="24"/>
        </w:rPr>
        <w:t xml:space="preserve"> </w:t>
      </w:r>
      <w:r w:rsidR="00F362F9" w:rsidRPr="00EA62F5">
        <w:rPr>
          <w:rFonts w:ascii="Times New Roman" w:hAnsi="Times New Roman" w:cs="Times New Roman"/>
          <w:sz w:val="24"/>
          <w:szCs w:val="24"/>
        </w:rPr>
        <w:t>кроны.</w:t>
      </w:r>
      <w:r w:rsidR="0009503E" w:rsidRPr="00EA6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03E" w:rsidRPr="00EA62F5">
        <w:rPr>
          <w:rFonts w:ascii="Times New Roman" w:hAnsi="Times New Roman" w:cs="Times New Roman"/>
          <w:sz w:val="24"/>
          <w:szCs w:val="24"/>
        </w:rPr>
        <w:t xml:space="preserve">Дефолиацию </w:t>
      </w:r>
      <w:r w:rsidR="00F362F9" w:rsidRPr="00EA62F5">
        <w:rPr>
          <w:rFonts w:ascii="Times New Roman" w:hAnsi="Times New Roman" w:cs="Times New Roman"/>
          <w:sz w:val="24"/>
          <w:szCs w:val="24"/>
        </w:rPr>
        <w:t>оценива</w:t>
      </w:r>
      <w:r w:rsidR="0009503E" w:rsidRPr="00EA62F5">
        <w:rPr>
          <w:rFonts w:ascii="Times New Roman" w:hAnsi="Times New Roman" w:cs="Times New Roman"/>
          <w:sz w:val="24"/>
          <w:szCs w:val="24"/>
        </w:rPr>
        <w:t>ли</w:t>
      </w:r>
      <w:r w:rsidR="00F362F9" w:rsidRPr="00EA62F5">
        <w:rPr>
          <w:rFonts w:ascii="Times New Roman" w:hAnsi="Times New Roman" w:cs="Times New Roman"/>
          <w:sz w:val="24"/>
          <w:szCs w:val="24"/>
        </w:rPr>
        <w:t xml:space="preserve"> по четырем основным классам, где каждому классу соответствует определенный процент потери хвои (или степень разрежен-</w:t>
      </w:r>
      <w:proofErr w:type="gramEnd"/>
    </w:p>
    <w:p w:rsidR="00F362F9" w:rsidRPr="00EA62F5" w:rsidRDefault="00F362F9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2F5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EA62F5">
        <w:rPr>
          <w:rFonts w:ascii="Times New Roman" w:hAnsi="Times New Roman" w:cs="Times New Roman"/>
          <w:sz w:val="24"/>
          <w:szCs w:val="24"/>
        </w:rPr>
        <w:t xml:space="preserve"> кроны</w:t>
      </w:r>
      <w:proofErr w:type="gramStart"/>
      <w:r w:rsidRPr="00EA62F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EA62F5">
        <w:rPr>
          <w:rFonts w:ascii="Times New Roman" w:hAnsi="Times New Roman" w:cs="Times New Roman"/>
          <w:sz w:val="24"/>
          <w:szCs w:val="24"/>
        </w:rPr>
        <w:t>рис.</w:t>
      </w:r>
      <w:r w:rsidR="00C31653">
        <w:rPr>
          <w:rFonts w:ascii="Times New Roman" w:hAnsi="Times New Roman" w:cs="Times New Roman"/>
          <w:sz w:val="24"/>
          <w:szCs w:val="24"/>
        </w:rPr>
        <w:t>6</w:t>
      </w:r>
      <w:r w:rsidRPr="00EA62F5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68"/>
        <w:gridCol w:w="2661"/>
        <w:gridCol w:w="2706"/>
      </w:tblGrid>
      <w:tr w:rsidR="0009503E" w:rsidTr="007A2101">
        <w:tc>
          <w:tcPr>
            <w:tcW w:w="2647" w:type="dxa"/>
          </w:tcPr>
          <w:p w:rsidR="0009503E" w:rsidRDefault="0009503E" w:rsidP="00F362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9503E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6481" cy="1773141"/>
                  <wp:effectExtent l="19050" t="0" r="0" b="0"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52320" b="5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481" cy="177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:rsidR="0009503E" w:rsidRDefault="0009503E" w:rsidP="00F362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9503E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0936" cy="1916265"/>
                  <wp:effectExtent l="19050" t="0" r="3064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1189" b="5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936" cy="191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09503E" w:rsidRDefault="0009503E" w:rsidP="00F362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bookmarkStart w:id="0" w:name="_GoBack"/>
            <w:r w:rsidRPr="0009503E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0180" cy="1826219"/>
                  <wp:effectExtent l="19050" t="0" r="7620" b="0"/>
                  <wp:docPr id="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55478" r="53659" b="4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82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06" w:type="dxa"/>
          </w:tcPr>
          <w:p w:rsidR="0009503E" w:rsidRDefault="0009503E" w:rsidP="00F362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9503E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8787" cy="1820848"/>
                  <wp:effectExtent l="19050" t="0" r="3313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9944" t="55130" b="5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787" cy="182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03E" w:rsidRPr="0009503E" w:rsidTr="007A2101">
        <w:tc>
          <w:tcPr>
            <w:tcW w:w="2647" w:type="dxa"/>
          </w:tcPr>
          <w:p w:rsidR="0009503E" w:rsidRPr="0009503E" w:rsidRDefault="0009503E" w:rsidP="0009503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09503E">
              <w:rPr>
                <w:rFonts w:ascii="TimesNewRoman" w:hAnsi="TimesNewRoman" w:cs="TimesNewRoman"/>
                <w:sz w:val="20"/>
                <w:szCs w:val="20"/>
              </w:rPr>
              <w:t>Класс - 0</w:t>
            </w:r>
          </w:p>
        </w:tc>
        <w:tc>
          <w:tcPr>
            <w:tcW w:w="2668" w:type="dxa"/>
          </w:tcPr>
          <w:p w:rsidR="0009503E" w:rsidRPr="0009503E" w:rsidRDefault="0009503E" w:rsidP="0009503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09503E">
              <w:rPr>
                <w:rFonts w:ascii="TimesNewRoman" w:hAnsi="TimesNewRoman" w:cs="TimesNewRoman"/>
                <w:sz w:val="20"/>
                <w:szCs w:val="20"/>
              </w:rPr>
              <w:t>Класс - 1</w:t>
            </w:r>
          </w:p>
        </w:tc>
        <w:tc>
          <w:tcPr>
            <w:tcW w:w="2661" w:type="dxa"/>
          </w:tcPr>
          <w:p w:rsidR="0009503E" w:rsidRPr="0009503E" w:rsidRDefault="0009503E" w:rsidP="0009503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09503E">
              <w:rPr>
                <w:rFonts w:ascii="TimesNewRoman" w:hAnsi="TimesNewRoman" w:cs="TimesNewRoman"/>
                <w:sz w:val="20"/>
                <w:szCs w:val="20"/>
              </w:rPr>
              <w:t>Класс - 2</w:t>
            </w:r>
          </w:p>
        </w:tc>
        <w:tc>
          <w:tcPr>
            <w:tcW w:w="2706" w:type="dxa"/>
          </w:tcPr>
          <w:p w:rsidR="0009503E" w:rsidRPr="0009503E" w:rsidRDefault="0009503E" w:rsidP="0009503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09503E">
              <w:rPr>
                <w:rFonts w:ascii="TimesNewRoman" w:hAnsi="TimesNewRoman" w:cs="TimesNewRoman"/>
                <w:sz w:val="20"/>
                <w:szCs w:val="20"/>
              </w:rPr>
              <w:t>Класс - 3</w:t>
            </w:r>
          </w:p>
        </w:tc>
      </w:tr>
      <w:tr w:rsidR="0009503E" w:rsidRPr="0009503E" w:rsidTr="007A2101">
        <w:tc>
          <w:tcPr>
            <w:tcW w:w="10682" w:type="dxa"/>
            <w:gridSpan w:val="4"/>
          </w:tcPr>
          <w:p w:rsidR="0009503E" w:rsidRPr="0009503E" w:rsidRDefault="00C31653" w:rsidP="0009503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Рис. 6</w:t>
            </w:r>
            <w:r w:rsidR="0009503E" w:rsidRPr="0009503E">
              <w:rPr>
                <w:rFonts w:ascii="TimesNewRoman" w:hAnsi="TimesNewRoman" w:cs="TimesNewRoman"/>
                <w:sz w:val="20"/>
                <w:szCs w:val="20"/>
              </w:rPr>
              <w:t>. Классы дефолиации сосны обыкновенной</w:t>
            </w:r>
          </w:p>
        </w:tc>
      </w:tr>
    </w:tbl>
    <w:p w:rsidR="00F362F9" w:rsidRDefault="00F362F9" w:rsidP="00F362F9">
      <w:pPr>
        <w:autoSpaceDE w:val="0"/>
        <w:autoSpaceDN w:val="0"/>
        <w:adjustRightInd w:val="0"/>
        <w:spacing w:after="0" w:line="240" w:lineRule="auto"/>
      </w:pPr>
    </w:p>
    <w:p w:rsidR="00F362F9" w:rsidRDefault="00F362F9" w:rsidP="00EA62F5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0 - дефолиация не более 10 %(густота кроны 90-100% от нормы)1 - незначительная дефолиация -10-25 % (густота 75-90%)2 - средняя степень дефолиации -25-60% (густота 40-75%)3 - сильная дефолиация - &gt; 60%(густота кроны &lt;40%).</w:t>
      </w:r>
      <w:r w:rsidR="0009503E">
        <w:rPr>
          <w:rFonts w:ascii="TimesNewRoman" w:hAnsi="TimesNewRoman" w:cs="TimesNewRoman"/>
          <w:sz w:val="24"/>
          <w:szCs w:val="24"/>
        </w:rPr>
        <w:t xml:space="preserve"> </w:t>
      </w:r>
    </w:p>
    <w:p w:rsidR="00285338" w:rsidRDefault="00081226" w:rsidP="00EA62F5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C31653">
        <w:rPr>
          <w:rFonts w:ascii="TimesNewRoman,Bold" w:hAnsi="TimesNewRoman,Bold" w:cs="TimesNewRoman,Bold"/>
          <w:bCs/>
          <w:i/>
          <w:sz w:val="24"/>
          <w:szCs w:val="24"/>
        </w:rPr>
        <w:t>2</w:t>
      </w:r>
      <w:r w:rsidR="0009503E" w:rsidRPr="00C31653">
        <w:rPr>
          <w:rFonts w:ascii="TimesNewRoman,Bold" w:hAnsi="TimesNewRoman,Bold" w:cs="TimesNewRoman,Bold"/>
          <w:bCs/>
          <w:i/>
          <w:sz w:val="24"/>
          <w:szCs w:val="24"/>
        </w:rPr>
        <w:t xml:space="preserve">.3. </w:t>
      </w:r>
      <w:r w:rsidR="00285338" w:rsidRPr="00C31653">
        <w:rPr>
          <w:rFonts w:ascii="TimesNewRoman,Bold" w:hAnsi="TimesNewRoman,Bold" w:cs="TimesNewRoman,Bold"/>
          <w:bCs/>
          <w:i/>
          <w:sz w:val="24"/>
          <w:szCs w:val="24"/>
        </w:rPr>
        <w:t>«Класс пожелтения».</w:t>
      </w:r>
      <w:r w:rsidR="0028533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Степень потери природной окраски, или «пожелтения» кроны оценивается визуально также по четырем классам. Исследователь пытается</w:t>
      </w:r>
      <w:r w:rsidR="0009503E">
        <w:rPr>
          <w:rFonts w:ascii="TimesNewRoman" w:hAnsi="TimesNewRoman" w:cs="TimesNewRoman"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 xml:space="preserve">примерно сравнить наблюдаемый цвет кроны с </w:t>
      </w:r>
      <w:r w:rsidR="00285338" w:rsidRPr="0009503E">
        <w:rPr>
          <w:rFonts w:ascii="TimesNewRoman,Italic" w:hAnsi="TimesNewRoman,Italic" w:cs="TimesNewRoman,Italic"/>
          <w:iCs/>
          <w:sz w:val="24"/>
          <w:szCs w:val="24"/>
        </w:rPr>
        <w:t>нормальным</w:t>
      </w:r>
      <w:r w:rsidR="0009503E" w:rsidRPr="0009503E">
        <w:rPr>
          <w:rFonts w:ascii="TimesNewRoman,Italic" w:hAnsi="TimesNewRoman,Italic" w:cs="TimesNewRoman,Italic"/>
          <w:iCs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цветом. Потеря природной окраски оценивается в процентах по следующей шкале:</w:t>
      </w:r>
    </w:p>
    <w:p w:rsidR="00285338" w:rsidRDefault="00285338" w:rsidP="00EA62F5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0 - нет пожелтения (потеря общей окраски кроны 0-10%);</w:t>
      </w:r>
      <w:r w:rsidR="0009503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1 - </w:t>
      </w:r>
      <w:proofErr w:type="gramStart"/>
      <w:r>
        <w:rPr>
          <w:rFonts w:ascii="TimesNewRoman" w:hAnsi="TimesNewRoman" w:cs="TimesNewRoman"/>
          <w:sz w:val="24"/>
          <w:szCs w:val="24"/>
        </w:rPr>
        <w:t>слабое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(потеря 10-25% окраски);</w:t>
      </w:r>
    </w:p>
    <w:p w:rsidR="00285338" w:rsidRDefault="00285338" w:rsidP="00EA62F5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2 - среднее (25-60 %);</w:t>
      </w:r>
      <w:r w:rsidR="0009503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3 - сильное (более 60 %).</w:t>
      </w:r>
    </w:p>
    <w:p w:rsidR="0009503E" w:rsidRDefault="00081226" w:rsidP="00EA62F5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C31653">
        <w:rPr>
          <w:rFonts w:ascii="TimesNewRoman,Bold" w:hAnsi="TimesNewRoman,Bold" w:cs="TimesNewRoman,Bold"/>
          <w:bCs/>
          <w:i/>
          <w:sz w:val="24"/>
          <w:szCs w:val="24"/>
        </w:rPr>
        <w:t>2</w:t>
      </w:r>
      <w:r w:rsidR="0009503E" w:rsidRPr="00C31653">
        <w:rPr>
          <w:rFonts w:ascii="TimesNewRoman,Bold" w:hAnsi="TimesNewRoman,Bold" w:cs="TimesNewRoman,Bold"/>
          <w:bCs/>
          <w:i/>
          <w:sz w:val="24"/>
          <w:szCs w:val="24"/>
        </w:rPr>
        <w:t xml:space="preserve">.4. </w:t>
      </w:r>
      <w:r w:rsidR="00285338" w:rsidRPr="00C31653">
        <w:rPr>
          <w:rFonts w:ascii="TimesNewRoman,Bold" w:hAnsi="TimesNewRoman,Bold" w:cs="TimesNewRoman,Bold"/>
          <w:bCs/>
          <w:i/>
          <w:sz w:val="24"/>
          <w:szCs w:val="24"/>
        </w:rPr>
        <w:t>Новые шишки».</w:t>
      </w:r>
      <w:r w:rsidR="0028533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416EDD" w:rsidRPr="00416EDD">
        <w:rPr>
          <w:rFonts w:ascii="TimesNewRoman,Bold" w:hAnsi="TimesNewRoman,Bold" w:cs="TimesNewRoman,Bold"/>
          <w:bCs/>
          <w:sz w:val="24"/>
          <w:szCs w:val="24"/>
        </w:rPr>
        <w:t>П</w:t>
      </w:r>
      <w:r w:rsidR="00285338">
        <w:rPr>
          <w:rFonts w:ascii="TimesNewRoman" w:hAnsi="TimesNewRoman" w:cs="TimesNewRoman"/>
          <w:sz w:val="24"/>
          <w:szCs w:val="24"/>
        </w:rPr>
        <w:t>о п</w:t>
      </w:r>
      <w:r w:rsidR="0009503E">
        <w:rPr>
          <w:rFonts w:ascii="TimesNewRoman" w:hAnsi="TimesNewRoman" w:cs="TimesNewRoman"/>
          <w:sz w:val="24"/>
          <w:szCs w:val="24"/>
        </w:rPr>
        <w:t>редлагаемой шкале визуально оце</w:t>
      </w:r>
      <w:r w:rsidR="00285338">
        <w:rPr>
          <w:rFonts w:ascii="TimesNewRoman" w:hAnsi="TimesNewRoman" w:cs="TimesNewRoman"/>
          <w:sz w:val="24"/>
          <w:szCs w:val="24"/>
        </w:rPr>
        <w:t>нивается количество новых (не раскрывшихся) шишек на дереве.</w:t>
      </w:r>
      <w:r w:rsidR="0009503E">
        <w:rPr>
          <w:rFonts w:ascii="TimesNewRoman" w:hAnsi="TimesNewRoman" w:cs="TimesNewRoman"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 xml:space="preserve">Количество шишек оценивается также по 4-х балльной шкале: 0 баллов </w:t>
      </w:r>
      <w:r w:rsidR="0009503E">
        <w:rPr>
          <w:rFonts w:ascii="TimesNewRoman" w:hAnsi="TimesNewRoman" w:cs="TimesNewRoman"/>
          <w:sz w:val="24"/>
          <w:szCs w:val="24"/>
        </w:rPr>
        <w:t>–</w:t>
      </w:r>
      <w:r w:rsidR="00285338">
        <w:rPr>
          <w:rFonts w:ascii="TimesNewRoman" w:hAnsi="TimesNewRoman" w:cs="TimesNewRoman"/>
          <w:sz w:val="24"/>
          <w:szCs w:val="24"/>
        </w:rPr>
        <w:t xml:space="preserve"> шишек</w:t>
      </w:r>
      <w:r w:rsidR="0009503E">
        <w:rPr>
          <w:rFonts w:ascii="TimesNewRoman" w:hAnsi="TimesNewRoman" w:cs="TimesNewRoman"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очень много ... 3 балла - шишек нет совсем.</w:t>
      </w:r>
      <w:r w:rsidR="0009503E">
        <w:rPr>
          <w:rFonts w:ascii="TimesNewRoman" w:hAnsi="TimesNewRoman" w:cs="TimesNewRoman"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Новые шишки - это шишки треугольной формы. Этот параметр определя</w:t>
      </w:r>
      <w:r w:rsidR="0009503E">
        <w:rPr>
          <w:rFonts w:ascii="TimesNewRoman" w:hAnsi="TimesNewRoman" w:cs="TimesNewRoman"/>
          <w:sz w:val="24"/>
          <w:szCs w:val="24"/>
        </w:rPr>
        <w:t xml:space="preserve">ли </w:t>
      </w:r>
      <w:r w:rsidR="00285338">
        <w:rPr>
          <w:rFonts w:ascii="TimesNewRoman" w:hAnsi="TimesNewRoman" w:cs="TimesNewRoman"/>
          <w:sz w:val="24"/>
          <w:szCs w:val="24"/>
        </w:rPr>
        <w:t>при помощи бинокля</w:t>
      </w:r>
      <w:r w:rsidR="00C31653">
        <w:rPr>
          <w:rFonts w:ascii="TimesNewRoman" w:hAnsi="TimesNewRoman" w:cs="TimesNewRoman"/>
          <w:sz w:val="24"/>
          <w:szCs w:val="24"/>
        </w:rPr>
        <w:t xml:space="preserve"> (рис.7</w:t>
      </w:r>
      <w:r w:rsidR="0009503E">
        <w:rPr>
          <w:rFonts w:ascii="TimesNewRoman" w:hAnsi="TimesNewRoman" w:cs="TimesNewRoman"/>
          <w:sz w:val="24"/>
          <w:szCs w:val="24"/>
        </w:rPr>
        <w:t>).</w:t>
      </w:r>
    </w:p>
    <w:p w:rsidR="00285338" w:rsidRDefault="00081226" w:rsidP="00EA62F5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C31653">
        <w:rPr>
          <w:rFonts w:ascii="TimesNewRoman,Bold" w:hAnsi="TimesNewRoman,Bold" w:cs="TimesNewRoman,Bold"/>
          <w:bCs/>
          <w:i/>
          <w:sz w:val="24"/>
          <w:szCs w:val="24"/>
        </w:rPr>
        <w:t>2</w:t>
      </w:r>
      <w:r w:rsidR="0009503E" w:rsidRPr="00C31653">
        <w:rPr>
          <w:rFonts w:ascii="TimesNewRoman,Bold" w:hAnsi="TimesNewRoman,Bold" w:cs="TimesNewRoman,Bold"/>
          <w:bCs/>
          <w:i/>
          <w:sz w:val="24"/>
          <w:szCs w:val="24"/>
        </w:rPr>
        <w:t xml:space="preserve">.5. </w:t>
      </w:r>
      <w:r w:rsidR="00285338" w:rsidRPr="00C31653">
        <w:rPr>
          <w:rFonts w:ascii="TimesNewRoman,Bold" w:hAnsi="TimesNewRoman,Bold" w:cs="TimesNewRoman,Bold"/>
          <w:bCs/>
          <w:i/>
          <w:sz w:val="24"/>
          <w:szCs w:val="24"/>
        </w:rPr>
        <w:t>«Старые шишки».</w:t>
      </w:r>
      <w:r w:rsidR="0028533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Количество ста</w:t>
      </w:r>
      <w:r w:rsidR="0009503E">
        <w:rPr>
          <w:rFonts w:ascii="TimesNewRoman" w:hAnsi="TimesNewRoman" w:cs="TimesNewRoman"/>
          <w:sz w:val="24"/>
          <w:szCs w:val="24"/>
        </w:rPr>
        <w:t>рых (раскрывшихся шишек) опреде</w:t>
      </w:r>
      <w:r w:rsidR="00285338">
        <w:rPr>
          <w:rFonts w:ascii="TimesNewRoman" w:hAnsi="TimesNewRoman" w:cs="TimesNewRoman"/>
          <w:sz w:val="24"/>
          <w:szCs w:val="24"/>
        </w:rPr>
        <w:t>ляют по той же шкале, что и количество новых. Старые шишки имеют форму «ежика»,</w:t>
      </w:r>
      <w:r w:rsidR="0009503E">
        <w:rPr>
          <w:rFonts w:ascii="TimesNewRoman" w:hAnsi="TimesNewRoman" w:cs="TimesNewRoman"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а их подсчет также ведется с помощью бинокля.</w:t>
      </w:r>
    </w:p>
    <w:p w:rsidR="00285338" w:rsidRDefault="00081226" w:rsidP="00EA62F5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C31653">
        <w:rPr>
          <w:rFonts w:ascii="TimesNewRoman,Bold" w:hAnsi="TimesNewRoman,Bold" w:cs="TimesNewRoman,Bold"/>
          <w:bCs/>
          <w:i/>
          <w:sz w:val="24"/>
          <w:szCs w:val="24"/>
        </w:rPr>
        <w:t>2</w:t>
      </w:r>
      <w:r w:rsidR="0009503E" w:rsidRPr="00C31653">
        <w:rPr>
          <w:rFonts w:ascii="TimesNewRoman,Bold" w:hAnsi="TimesNewRoman,Bold" w:cs="TimesNewRoman,Bold"/>
          <w:bCs/>
          <w:i/>
          <w:sz w:val="24"/>
          <w:szCs w:val="24"/>
        </w:rPr>
        <w:t xml:space="preserve">.6. </w:t>
      </w:r>
      <w:r w:rsidR="00285338" w:rsidRPr="00C31653">
        <w:rPr>
          <w:rFonts w:ascii="TimesNewRoman,Bold" w:hAnsi="TimesNewRoman,Bold" w:cs="TimesNewRoman,Bold"/>
          <w:bCs/>
          <w:i/>
          <w:sz w:val="24"/>
          <w:szCs w:val="24"/>
        </w:rPr>
        <w:t xml:space="preserve">«Прирост верхнего побега». </w:t>
      </w:r>
      <w:r w:rsidR="00C31653" w:rsidRPr="00C31653">
        <w:rPr>
          <w:rFonts w:ascii="TimesNewRoman,Bold" w:hAnsi="TimesNewRoman,Bold" w:cs="TimesNewRoman,Bold"/>
          <w:bCs/>
          <w:sz w:val="24"/>
          <w:szCs w:val="24"/>
        </w:rPr>
        <w:t>Прирост верхнего побега измеряли линейкой (рис.8).</w:t>
      </w:r>
      <w:r w:rsidR="00C31653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Для оценки прироста верхушечного побега</w:t>
      </w:r>
      <w:r w:rsidR="0009503E" w:rsidRPr="0009503E">
        <w:rPr>
          <w:rFonts w:ascii="TimesNewRoman" w:hAnsi="TimesNewRoman" w:cs="TimesNewRoman"/>
          <w:sz w:val="24"/>
          <w:szCs w:val="24"/>
        </w:rPr>
        <w:t xml:space="preserve"> </w:t>
      </w:r>
      <w:r w:rsidR="0009503E">
        <w:rPr>
          <w:rFonts w:ascii="TimesNewRoman" w:hAnsi="TimesNewRoman" w:cs="TimesNewRoman"/>
          <w:sz w:val="24"/>
          <w:szCs w:val="24"/>
        </w:rPr>
        <w:t>необходимы</w:t>
      </w:r>
      <w:r w:rsidR="00416EDD" w:rsidRPr="00416EDD">
        <w:rPr>
          <w:rFonts w:ascii="TimesNewRoman" w:hAnsi="TimesNewRoman" w:cs="TimesNewRoman"/>
          <w:sz w:val="24"/>
          <w:szCs w:val="24"/>
        </w:rPr>
        <w:t xml:space="preserve"> </w:t>
      </w:r>
      <w:r w:rsidR="00416EDD">
        <w:rPr>
          <w:rFonts w:ascii="TimesNewRoman" w:hAnsi="TimesNewRoman" w:cs="TimesNewRoman"/>
          <w:sz w:val="24"/>
          <w:szCs w:val="24"/>
        </w:rPr>
        <w:t>данные о среднем приросте ели в нашей местности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9503E" w:rsidTr="007A2101">
        <w:tc>
          <w:tcPr>
            <w:tcW w:w="5341" w:type="dxa"/>
          </w:tcPr>
          <w:p w:rsidR="0009503E" w:rsidRDefault="0009503E" w:rsidP="0009503E">
            <w:pPr>
              <w:autoSpaceDE w:val="0"/>
              <w:autoSpaceDN w:val="0"/>
              <w:adjustRightInd w:val="0"/>
              <w:jc w:val="center"/>
            </w:pPr>
            <w:r w:rsidRPr="0009503E">
              <w:rPr>
                <w:noProof/>
                <w:lang w:eastAsia="ru-RU"/>
              </w:rPr>
              <w:drawing>
                <wp:inline distT="0" distB="0" distL="0" distR="0">
                  <wp:extent cx="1603016" cy="1603470"/>
                  <wp:effectExtent l="19050" t="0" r="0" b="0"/>
                  <wp:docPr id="27" name="Рисунок 8" descr="C:\Users\Lenovo\Desktop\Анна Сакович\IMG_20170830_1038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Lenovo\Desktop\Анна Сакович\IMG_20170830_10382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282" cy="1608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09503E" w:rsidRDefault="0009503E" w:rsidP="0009503E">
            <w:pPr>
              <w:autoSpaceDE w:val="0"/>
              <w:autoSpaceDN w:val="0"/>
              <w:adjustRightInd w:val="0"/>
              <w:jc w:val="center"/>
            </w:pPr>
            <w:r w:rsidRPr="0009503E">
              <w:rPr>
                <w:noProof/>
                <w:lang w:eastAsia="ru-RU"/>
              </w:rPr>
              <w:drawing>
                <wp:inline distT="0" distB="0" distL="0" distR="0">
                  <wp:extent cx="1650724" cy="1606164"/>
                  <wp:effectExtent l="19050" t="0" r="6626" b="0"/>
                  <wp:docPr id="28" name="Рисунок 8" descr="C:\Users\Lenovo\Desktop\Анна Сакович\IMG_20170830_1038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Lenovo\Desktop\Анна Сакович\IMG_20170830_10382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85" cy="1608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03E" w:rsidTr="007A2101">
        <w:tc>
          <w:tcPr>
            <w:tcW w:w="10682" w:type="dxa"/>
            <w:gridSpan w:val="2"/>
          </w:tcPr>
          <w:p w:rsidR="0009503E" w:rsidRPr="0009503E" w:rsidRDefault="0009503E" w:rsidP="00C316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09503E">
              <w:rPr>
                <w:rFonts w:ascii="TimesNewRoman" w:hAnsi="TimesNewRoman" w:cs="TimesNewRoman"/>
                <w:sz w:val="20"/>
                <w:szCs w:val="20"/>
              </w:rPr>
              <w:t>Рис.</w:t>
            </w:r>
            <w:r w:rsidR="00C31653">
              <w:rPr>
                <w:rFonts w:ascii="TimesNewRoman" w:hAnsi="TimesNewRoman" w:cs="TimesNewRoman"/>
                <w:sz w:val="20"/>
                <w:szCs w:val="20"/>
              </w:rPr>
              <w:t>7</w:t>
            </w:r>
            <w:r w:rsidRPr="0009503E">
              <w:rPr>
                <w:rFonts w:ascii="TimesNewRoman" w:hAnsi="TimesNewRoman" w:cs="TimesNewRoman"/>
                <w:sz w:val="20"/>
                <w:szCs w:val="20"/>
              </w:rPr>
              <w:t>. Новые шишки - это шишки треугольной формы. Этот параметр определяли при помощи бинокля.</w:t>
            </w:r>
          </w:p>
        </w:tc>
      </w:tr>
      <w:tr w:rsidR="0009503E" w:rsidTr="007A2101">
        <w:tc>
          <w:tcPr>
            <w:tcW w:w="5341" w:type="dxa"/>
          </w:tcPr>
          <w:p w:rsidR="0009503E" w:rsidRDefault="0009503E" w:rsidP="0009503E">
            <w:pPr>
              <w:autoSpaceDE w:val="0"/>
              <w:autoSpaceDN w:val="0"/>
              <w:adjustRightInd w:val="0"/>
              <w:jc w:val="center"/>
            </w:pPr>
            <w:r w:rsidRPr="0009503E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38934" cy="1645920"/>
                  <wp:effectExtent l="19050" t="0" r="0" b="0"/>
                  <wp:docPr id="25" name="Рисунок 4" descr="C:\Users\Lenovo\Desktop\Анна Сакович\IMG_20170830_1038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Lenovo\Desktop\Анна Сакович\IMG_20170830_103859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208" cy="1646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09503E" w:rsidRDefault="0009503E" w:rsidP="0009503E">
            <w:pPr>
              <w:autoSpaceDE w:val="0"/>
              <w:autoSpaceDN w:val="0"/>
              <w:adjustRightInd w:val="0"/>
              <w:jc w:val="center"/>
            </w:pPr>
            <w:r w:rsidRPr="0009503E">
              <w:rPr>
                <w:noProof/>
                <w:lang w:eastAsia="ru-RU"/>
              </w:rPr>
              <w:drawing>
                <wp:inline distT="0" distB="0" distL="0" distR="0">
                  <wp:extent cx="2036521" cy="1609344"/>
                  <wp:effectExtent l="19050" t="0" r="1829" b="0"/>
                  <wp:docPr id="26" name="Рисунок 4" descr="C:\Users\Lenovo\Desktop\Анна Сакович\IMG_20170830_1038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Lenovo\Desktop\Анна Сакович\IMG_20170830_103859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521" cy="1609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03E" w:rsidTr="007A2101">
        <w:tc>
          <w:tcPr>
            <w:tcW w:w="10682" w:type="dxa"/>
            <w:gridSpan w:val="2"/>
          </w:tcPr>
          <w:p w:rsidR="0009503E" w:rsidRPr="00081226" w:rsidRDefault="00C31653" w:rsidP="00081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 8</w:t>
            </w:r>
            <w:r w:rsidR="00081226" w:rsidRPr="00081226">
              <w:rPr>
                <w:rFonts w:ascii="Times New Roman" w:hAnsi="Times New Roman" w:cs="Times New Roman"/>
                <w:sz w:val="20"/>
                <w:szCs w:val="20"/>
              </w:rPr>
              <w:t>. Определение годового прироста ели</w:t>
            </w:r>
          </w:p>
        </w:tc>
      </w:tr>
    </w:tbl>
    <w:p w:rsidR="00285338" w:rsidRDefault="00285338" w:rsidP="00285338">
      <w:pPr>
        <w:autoSpaceDE w:val="0"/>
        <w:autoSpaceDN w:val="0"/>
        <w:adjustRightInd w:val="0"/>
        <w:spacing w:after="0" w:line="240" w:lineRule="auto"/>
        <w:jc w:val="both"/>
      </w:pPr>
    </w:p>
    <w:p w:rsidR="0009503E" w:rsidRDefault="0009503E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Эти данные получили </w:t>
      </w:r>
      <w:proofErr w:type="gramStart"/>
      <w:r>
        <w:rPr>
          <w:rFonts w:ascii="TimesNewRoman" w:hAnsi="TimesNewRoman" w:cs="TimesNewRoman"/>
          <w:sz w:val="24"/>
          <w:szCs w:val="24"/>
        </w:rPr>
        <w:t>из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интернет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источника. Средний прирост ели в ЯНАО составляет 3-4 см в год. Малый прирост считается менее 2 см в год.</w:t>
      </w:r>
    </w:p>
    <w:p w:rsidR="00285338" w:rsidRDefault="0009503E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C31653">
        <w:rPr>
          <w:rFonts w:ascii="TimesNewRoman,Bold" w:hAnsi="TimesNewRoman,Bold" w:cs="TimesNewRoman,Bold"/>
          <w:bCs/>
          <w:i/>
          <w:sz w:val="24"/>
          <w:szCs w:val="24"/>
        </w:rPr>
        <w:t>3.7.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285338" w:rsidRPr="00C31653">
        <w:rPr>
          <w:rFonts w:ascii="TimesNewRoman,Bold" w:hAnsi="TimesNewRoman,Bold" w:cs="TimesNewRoman,Bold"/>
          <w:bCs/>
          <w:i/>
          <w:sz w:val="24"/>
          <w:szCs w:val="24"/>
        </w:rPr>
        <w:t>«Сумма баллов».</w:t>
      </w:r>
      <w:r w:rsidR="0028533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В эту графу записывается алгебраическая сумма баллов</w:t>
      </w:r>
    </w:p>
    <w:p w:rsidR="00285338" w:rsidRDefault="00285338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 2 по 6 графу.</w:t>
      </w:r>
    </w:p>
    <w:p w:rsidR="00285338" w:rsidRDefault="0009503E" w:rsidP="00EA62F5">
      <w:pPr>
        <w:autoSpaceDE w:val="0"/>
        <w:autoSpaceDN w:val="0"/>
        <w:adjustRightInd w:val="0"/>
        <w:spacing w:after="0" w:line="360" w:lineRule="auto"/>
        <w:jc w:val="both"/>
      </w:pPr>
      <w:r w:rsidRPr="00C31653">
        <w:rPr>
          <w:rFonts w:ascii="TimesNewRoman,Bold" w:hAnsi="TimesNewRoman,Bold" w:cs="TimesNewRoman,Bold"/>
          <w:bCs/>
          <w:i/>
          <w:sz w:val="24"/>
          <w:szCs w:val="24"/>
        </w:rPr>
        <w:t>3.8.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C31653">
        <w:rPr>
          <w:rFonts w:ascii="TimesNewRoman,Bold" w:hAnsi="TimesNewRoman,Bold" w:cs="TimesNewRoman,Bold"/>
          <w:bCs/>
          <w:i/>
          <w:sz w:val="24"/>
          <w:szCs w:val="24"/>
        </w:rPr>
        <w:t>«</w:t>
      </w:r>
      <w:r w:rsidR="00285338" w:rsidRPr="00C31653">
        <w:rPr>
          <w:rFonts w:ascii="TimesNewRoman,Bold" w:hAnsi="TimesNewRoman,Bold" w:cs="TimesNewRoman,Bold"/>
          <w:bCs/>
          <w:i/>
          <w:sz w:val="24"/>
          <w:szCs w:val="24"/>
        </w:rPr>
        <w:t>Общее жизненное состояние»</w:t>
      </w:r>
      <w:r w:rsidR="0028533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заполняется в лаборатории и относится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85338">
        <w:rPr>
          <w:rFonts w:ascii="TimesNewRoman" w:hAnsi="TimesNewRoman" w:cs="TimesNewRoman"/>
          <w:sz w:val="24"/>
          <w:szCs w:val="24"/>
        </w:rPr>
        <w:t>к камеральной обработке материала.</w:t>
      </w:r>
    </w:p>
    <w:p w:rsidR="00285338" w:rsidRPr="00C31653" w:rsidRDefault="00285338" w:rsidP="00EA62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 w:rsidRPr="00C31653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Оценка и </w:t>
      </w:r>
      <w:r w:rsidR="0009503E" w:rsidRPr="00C31653">
        <w:rPr>
          <w:rFonts w:ascii="TimesNewRoman,Bold" w:hAnsi="TimesNewRoman,Bold" w:cs="TimesNewRoman,Bold"/>
          <w:b/>
          <w:bCs/>
          <w:i/>
          <w:sz w:val="24"/>
          <w:szCs w:val="24"/>
        </w:rPr>
        <w:t>интерпретация данных</w:t>
      </w:r>
    </w:p>
    <w:p w:rsidR="00285338" w:rsidRPr="00C31653" w:rsidRDefault="0009503E" w:rsidP="00EA62F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Cs/>
          <w:i/>
          <w:sz w:val="24"/>
          <w:szCs w:val="24"/>
        </w:rPr>
      </w:pPr>
      <w:r w:rsidRPr="0009503E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285338" w:rsidRPr="00C31653">
        <w:rPr>
          <w:rFonts w:ascii="TimesNewRoman,Bold" w:hAnsi="TimesNewRoman,Bold" w:cs="TimesNewRoman,Bold"/>
          <w:bCs/>
          <w:i/>
          <w:sz w:val="24"/>
          <w:szCs w:val="24"/>
        </w:rPr>
        <w:t>Оценка данных</w:t>
      </w:r>
    </w:p>
    <w:p w:rsidR="00285338" w:rsidRDefault="00285338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Оценка заключается в выведении величины, по</w:t>
      </w:r>
      <w:r w:rsidR="0009503E">
        <w:rPr>
          <w:rFonts w:ascii="TimesNewRoman" w:hAnsi="TimesNewRoman" w:cs="TimesNewRoman"/>
          <w:sz w:val="24"/>
          <w:szCs w:val="24"/>
        </w:rPr>
        <w:t>зволяющей сравнивать и интерпре</w:t>
      </w:r>
      <w:r>
        <w:rPr>
          <w:rFonts w:ascii="TimesNewRoman" w:hAnsi="TimesNewRoman" w:cs="TimesNewRoman"/>
          <w:sz w:val="24"/>
          <w:szCs w:val="24"/>
        </w:rPr>
        <w:t xml:space="preserve">тировать данные описаний. Оценку </w:t>
      </w:r>
      <w:r w:rsidR="0009503E">
        <w:rPr>
          <w:rFonts w:ascii="TimesNewRoman" w:hAnsi="TimesNewRoman" w:cs="TimesNewRoman"/>
          <w:sz w:val="24"/>
          <w:szCs w:val="24"/>
        </w:rPr>
        <w:t>проводили</w:t>
      </w:r>
      <w:r>
        <w:rPr>
          <w:rFonts w:ascii="TimesNewRoman" w:hAnsi="TimesNewRoman" w:cs="TimesNewRoman"/>
          <w:sz w:val="24"/>
          <w:szCs w:val="24"/>
        </w:rPr>
        <w:t xml:space="preserve"> двумя способами - по сумме балов и по классу ОЖС.</w:t>
      </w:r>
    </w:p>
    <w:p w:rsidR="00285338" w:rsidRPr="00081226" w:rsidRDefault="00285338" w:rsidP="00EA62F5">
      <w:pPr>
        <w:pStyle w:val="a6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NewRoman" w:hAnsi="TimesNewRoman" w:cs="TimesNewRoman"/>
          <w:sz w:val="24"/>
          <w:szCs w:val="24"/>
        </w:rPr>
      </w:pPr>
      <w:r w:rsidRPr="00081226">
        <w:rPr>
          <w:rFonts w:ascii="TimesNewRoman,Italic" w:hAnsi="TimesNewRoman,Italic" w:cs="TimesNewRoman,Italic"/>
          <w:i/>
          <w:iCs/>
          <w:sz w:val="24"/>
          <w:szCs w:val="24"/>
        </w:rPr>
        <w:t>Оценка по сумме баллов</w:t>
      </w:r>
      <w:r w:rsidR="0009503E" w:rsidRPr="00081226"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  <w:r w:rsidRPr="00081226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081226">
        <w:rPr>
          <w:rFonts w:ascii="TimesNewRoman" w:hAnsi="TimesNewRoman" w:cs="TimesNewRoman"/>
          <w:sz w:val="24"/>
          <w:szCs w:val="24"/>
        </w:rPr>
        <w:t>Определ</w:t>
      </w:r>
      <w:r w:rsidR="0009503E" w:rsidRPr="00081226">
        <w:rPr>
          <w:rFonts w:ascii="TimesNewRoman" w:hAnsi="TimesNewRoman" w:cs="TimesNewRoman"/>
          <w:sz w:val="24"/>
          <w:szCs w:val="24"/>
        </w:rPr>
        <w:t>ялась</w:t>
      </w:r>
      <w:r w:rsidRPr="00081226">
        <w:rPr>
          <w:rFonts w:ascii="TimesNewRoman" w:hAnsi="TimesNewRoman" w:cs="TimesNewRoman"/>
          <w:sz w:val="24"/>
          <w:szCs w:val="24"/>
        </w:rPr>
        <w:t xml:space="preserve"> сумм</w:t>
      </w:r>
      <w:r w:rsidR="0009503E" w:rsidRPr="00081226">
        <w:rPr>
          <w:rFonts w:ascii="TimesNewRoman" w:hAnsi="TimesNewRoman" w:cs="TimesNewRoman"/>
          <w:sz w:val="24"/>
          <w:szCs w:val="24"/>
        </w:rPr>
        <w:t>а</w:t>
      </w:r>
      <w:r w:rsidRPr="00081226">
        <w:rPr>
          <w:rFonts w:ascii="TimesNewRoman" w:hAnsi="TimesNewRoman" w:cs="TimesNewRoman"/>
          <w:sz w:val="24"/>
          <w:szCs w:val="24"/>
        </w:rPr>
        <w:t xml:space="preserve"> </w:t>
      </w:r>
      <w:r w:rsidR="0009503E" w:rsidRPr="00081226">
        <w:rPr>
          <w:rFonts w:ascii="TimesNewRoman" w:hAnsi="TimesNewRoman" w:cs="TimesNewRoman"/>
          <w:sz w:val="24"/>
          <w:szCs w:val="24"/>
        </w:rPr>
        <w:t>значений</w:t>
      </w:r>
      <w:r w:rsidRPr="00081226">
        <w:rPr>
          <w:rFonts w:ascii="TimesNewRoman" w:hAnsi="TimesNewRoman" w:cs="TimesNewRoman"/>
          <w:sz w:val="24"/>
          <w:szCs w:val="24"/>
        </w:rPr>
        <w:t xml:space="preserve"> из граф 2-6.</w:t>
      </w:r>
      <w:r w:rsidR="0009503E" w:rsidRPr="00081226">
        <w:rPr>
          <w:rFonts w:ascii="TimesNewRoman" w:hAnsi="TimesNewRoman" w:cs="TimesNewRoman"/>
          <w:sz w:val="24"/>
          <w:szCs w:val="24"/>
        </w:rPr>
        <w:t xml:space="preserve"> Таким образом, </w:t>
      </w:r>
      <w:r w:rsidRPr="00081226">
        <w:rPr>
          <w:rFonts w:ascii="TimesNewRoman" w:hAnsi="TimesNewRoman" w:cs="TimesNewRoman"/>
          <w:sz w:val="24"/>
          <w:szCs w:val="24"/>
        </w:rPr>
        <w:t>максимальное значение 15 баллов соответствует отмирающему или</w:t>
      </w:r>
      <w:r w:rsidR="0009503E" w:rsidRPr="00081226">
        <w:rPr>
          <w:rFonts w:ascii="TimesNewRoman" w:hAnsi="TimesNewRoman" w:cs="TimesNewRoman"/>
          <w:sz w:val="24"/>
          <w:szCs w:val="24"/>
        </w:rPr>
        <w:t xml:space="preserve"> </w:t>
      </w:r>
      <w:r w:rsidRPr="00081226">
        <w:rPr>
          <w:rFonts w:ascii="TimesNewRoman" w:hAnsi="TimesNewRoman" w:cs="TimesNewRoman"/>
          <w:sz w:val="24"/>
          <w:szCs w:val="24"/>
        </w:rPr>
        <w:t xml:space="preserve">мертвому дереву. Если сумма составляет 0-5 баллов - </w:t>
      </w:r>
      <w:r w:rsidR="0009503E" w:rsidRPr="00081226">
        <w:rPr>
          <w:rFonts w:ascii="TimesNewRoman" w:hAnsi="TimesNewRoman" w:cs="TimesNewRoman"/>
          <w:sz w:val="24"/>
          <w:szCs w:val="24"/>
        </w:rPr>
        <w:t>то данное дерево является здоро</w:t>
      </w:r>
      <w:r w:rsidRPr="00081226">
        <w:rPr>
          <w:rFonts w:ascii="TimesNewRoman" w:hAnsi="TimesNewRoman" w:cs="TimesNewRoman"/>
          <w:sz w:val="24"/>
          <w:szCs w:val="24"/>
        </w:rPr>
        <w:t>вым и весьма жизнеспособным. Чем меньше средний балл деревьев на площа</w:t>
      </w:r>
      <w:r w:rsidR="00081226" w:rsidRPr="00081226">
        <w:rPr>
          <w:rFonts w:ascii="TimesNewRoman" w:hAnsi="TimesNewRoman" w:cs="TimesNewRoman"/>
          <w:sz w:val="24"/>
          <w:szCs w:val="24"/>
        </w:rPr>
        <w:t>дке, тем лучше жизненное состоя</w:t>
      </w:r>
      <w:r w:rsidRPr="00081226">
        <w:rPr>
          <w:rFonts w:ascii="TimesNewRoman" w:hAnsi="TimesNewRoman" w:cs="TimesNewRoman"/>
          <w:sz w:val="24"/>
          <w:szCs w:val="24"/>
        </w:rPr>
        <w:t>ние деревьев.</w:t>
      </w:r>
    </w:p>
    <w:p w:rsidR="00285338" w:rsidRPr="00C31653" w:rsidRDefault="00C31653" w:rsidP="00C3165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3.1.2. </w:t>
      </w:r>
      <w:r w:rsidR="00285338" w:rsidRPr="00C31653">
        <w:rPr>
          <w:rFonts w:ascii="TimesNewRoman,Italic" w:hAnsi="TimesNewRoman,Italic" w:cs="TimesNewRoman,Italic"/>
          <w:i/>
          <w:iCs/>
          <w:sz w:val="24"/>
          <w:szCs w:val="24"/>
        </w:rPr>
        <w:t>Определение класса ОЖС</w:t>
      </w:r>
      <w:r w:rsidR="00081226" w:rsidRPr="00C31653">
        <w:rPr>
          <w:rFonts w:ascii="TimesNewRoman,Italic" w:hAnsi="TimesNewRoman,Italic" w:cs="TimesNewRoman,Italic"/>
          <w:i/>
          <w:iCs/>
          <w:sz w:val="24"/>
          <w:szCs w:val="24"/>
        </w:rPr>
        <w:t xml:space="preserve">. </w:t>
      </w:r>
      <w:r w:rsidR="00081226" w:rsidRPr="00C31653">
        <w:rPr>
          <w:rFonts w:ascii="TimesNewRoman,Italic" w:hAnsi="TimesNewRoman,Italic" w:cs="TimesNewRoman,Italic"/>
          <w:iCs/>
          <w:sz w:val="24"/>
          <w:szCs w:val="24"/>
        </w:rPr>
        <w:t>Проводилось так же о</w:t>
      </w:r>
      <w:r w:rsidR="00285338" w:rsidRPr="00C31653">
        <w:rPr>
          <w:rFonts w:ascii="TimesNewRoman" w:hAnsi="TimesNewRoman" w:cs="TimesNewRoman"/>
          <w:sz w:val="24"/>
          <w:szCs w:val="24"/>
        </w:rPr>
        <w:t xml:space="preserve">пределение общего жизненного состояния </w:t>
      </w:r>
      <w:proofErr w:type="gramStart"/>
      <w:r w:rsidR="00285338" w:rsidRPr="00C31653">
        <w:rPr>
          <w:rFonts w:ascii="TimesNewRoman" w:hAnsi="TimesNewRoman" w:cs="TimesNewRoman"/>
          <w:sz w:val="24"/>
          <w:szCs w:val="24"/>
        </w:rPr>
        <w:t>по</w:t>
      </w:r>
      <w:proofErr w:type="gramEnd"/>
    </w:p>
    <w:p w:rsidR="00285338" w:rsidRDefault="00285338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таблице и дальнейшее построение диаграмм</w:t>
      </w:r>
      <w:r w:rsidR="00081226"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 Общее жизненное состояние деревьев определяется по комбинации класса дефолиации и класса пожелтения хвои и вносится в графу 8 бланка.</w:t>
      </w:r>
    </w:p>
    <w:p w:rsidR="00285338" w:rsidRDefault="00285338" w:rsidP="00EA62F5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определения ОЖС использ</w:t>
      </w:r>
      <w:r w:rsidR="00081226">
        <w:rPr>
          <w:rFonts w:ascii="TimesNewRoman" w:hAnsi="TimesNewRoman" w:cs="TimesNewRoman"/>
          <w:sz w:val="24"/>
          <w:szCs w:val="24"/>
        </w:rPr>
        <w:t>овалась</w:t>
      </w:r>
      <w:r>
        <w:rPr>
          <w:rFonts w:ascii="TimesNewRoman" w:hAnsi="TimesNewRoman" w:cs="TimesNewRoman"/>
          <w:sz w:val="24"/>
          <w:szCs w:val="24"/>
        </w:rPr>
        <w:t xml:space="preserve"> таблиц</w:t>
      </w:r>
      <w:r w:rsidR="00C31653">
        <w:rPr>
          <w:rFonts w:ascii="TimesNewRoman" w:hAnsi="TimesNewRoman" w:cs="TimesNewRoman"/>
          <w:sz w:val="24"/>
          <w:szCs w:val="24"/>
        </w:rPr>
        <w:t>а</w:t>
      </w:r>
      <w:proofErr w:type="gramStart"/>
      <w:r w:rsidR="00C31653">
        <w:rPr>
          <w:rFonts w:ascii="TimesNewRoman" w:hAnsi="TimesNewRoman" w:cs="TimesNewRoman"/>
          <w:sz w:val="24"/>
          <w:szCs w:val="24"/>
        </w:rPr>
        <w:t>1</w:t>
      </w:r>
      <w:proofErr w:type="gramEnd"/>
      <w:r>
        <w:rPr>
          <w:rFonts w:ascii="TimesNewRoman" w:hAnsi="TimesNewRoman" w:cs="TimesNewRoman"/>
          <w:sz w:val="24"/>
          <w:szCs w:val="24"/>
        </w:rPr>
        <w:t>:</w:t>
      </w:r>
    </w:p>
    <w:p w:rsidR="00F0718B" w:rsidRDefault="00C31653" w:rsidP="000812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Таблица 1</w:t>
      </w:r>
      <w:r w:rsidR="00081226">
        <w:rPr>
          <w:rFonts w:ascii="TimesNewRoman" w:hAnsi="TimesNewRoman" w:cs="TimesNewRoman"/>
          <w:sz w:val="24"/>
          <w:szCs w:val="24"/>
        </w:rPr>
        <w:t>. Таблица определения ОЖС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21"/>
        <w:gridCol w:w="1888"/>
        <w:gridCol w:w="1887"/>
        <w:gridCol w:w="1753"/>
      </w:tblGrid>
      <w:tr w:rsidR="00285338" w:rsidTr="00081226">
        <w:trPr>
          <w:trHeight w:val="461"/>
          <w:jc w:val="center"/>
        </w:trPr>
        <w:tc>
          <w:tcPr>
            <w:tcW w:w="1921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</w:t>
            </w:r>
          </w:p>
          <w:p w:rsidR="00285338" w:rsidRDefault="00285338" w:rsidP="00081226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дефолиации</w:t>
            </w:r>
          </w:p>
        </w:tc>
        <w:tc>
          <w:tcPr>
            <w:tcW w:w="5528" w:type="dxa"/>
            <w:gridSpan w:val="3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 пожелтения</w:t>
            </w:r>
          </w:p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85338" w:rsidTr="00081226">
        <w:trPr>
          <w:trHeight w:val="332"/>
          <w:jc w:val="center"/>
        </w:trPr>
        <w:tc>
          <w:tcPr>
            <w:tcW w:w="1921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 или 1</w:t>
            </w:r>
          </w:p>
        </w:tc>
        <w:tc>
          <w:tcPr>
            <w:tcW w:w="1887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285338" w:rsidRDefault="00285338" w:rsidP="00081226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</w:tr>
      <w:tr w:rsidR="00285338" w:rsidTr="00285338">
        <w:trPr>
          <w:trHeight w:val="321"/>
          <w:jc w:val="center"/>
        </w:trPr>
        <w:tc>
          <w:tcPr>
            <w:tcW w:w="1921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85338" w:rsidRDefault="00285338" w:rsidP="00081226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Класс общего жизненного состояния (ОЖС)</w:t>
            </w:r>
          </w:p>
        </w:tc>
      </w:tr>
      <w:tr w:rsidR="00285338" w:rsidTr="00285338">
        <w:trPr>
          <w:trHeight w:val="281"/>
          <w:jc w:val="center"/>
        </w:trPr>
        <w:tc>
          <w:tcPr>
            <w:tcW w:w="1921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285338" w:rsidTr="00285338">
        <w:trPr>
          <w:trHeight w:val="281"/>
          <w:jc w:val="center"/>
        </w:trPr>
        <w:tc>
          <w:tcPr>
            <w:tcW w:w="1921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285338" w:rsidTr="00285338">
        <w:trPr>
          <w:trHeight w:val="281"/>
          <w:jc w:val="center"/>
        </w:trPr>
        <w:tc>
          <w:tcPr>
            <w:tcW w:w="1921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</w:tr>
      <w:tr w:rsidR="00285338" w:rsidTr="00285338">
        <w:trPr>
          <w:trHeight w:val="281"/>
          <w:jc w:val="center"/>
        </w:trPr>
        <w:tc>
          <w:tcPr>
            <w:tcW w:w="1921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285338" w:rsidRDefault="00285338" w:rsidP="0028533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</w:tr>
    </w:tbl>
    <w:p w:rsidR="00285338" w:rsidRDefault="00285338" w:rsidP="00285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85338" w:rsidRDefault="00285338" w:rsidP="00EA62F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Каждому классу ОЖС соответствует среднестатистическая оценка количества лет</w:t>
      </w:r>
    </w:p>
    <w:p w:rsidR="00285338" w:rsidRDefault="00285338" w:rsidP="00EA62F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 полного отмирания дерева. Нулевой класс (балл) ОЖС соответствует сроку более 20</w:t>
      </w:r>
    </w:p>
    <w:p w:rsidR="00285338" w:rsidRDefault="00285338" w:rsidP="00EA62F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лет, 1 класс - 10-20 лет, 2 класс - 3-9 лет, 3-й класс - менее 3-х лет.</w:t>
      </w:r>
    </w:p>
    <w:p w:rsidR="00285338" w:rsidRDefault="00285338" w:rsidP="00EA62F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Следует учесть, что это лишь самый общий статистический прогноз развития дерева при неизменных внешних условиях и реальные сроки могут не совпадать с </w:t>
      </w:r>
      <w:proofErr w:type="gramStart"/>
      <w:r>
        <w:rPr>
          <w:rFonts w:ascii="TimesNewRoman" w:hAnsi="TimesNewRoman" w:cs="TimesNewRoman"/>
          <w:sz w:val="24"/>
          <w:szCs w:val="24"/>
        </w:rPr>
        <w:t>предлагаемыми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среднестатистическими.</w:t>
      </w:r>
    </w:p>
    <w:p w:rsidR="00890F63" w:rsidRPr="00C31653" w:rsidRDefault="00081226" w:rsidP="00890F6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Cs/>
          <w:i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890F63" w:rsidRPr="00C31653">
        <w:rPr>
          <w:rFonts w:ascii="TimesNewRoman,Bold" w:hAnsi="TimesNewRoman,Bold" w:cs="TimesNewRoman,Bold"/>
          <w:bCs/>
          <w:i/>
          <w:sz w:val="24"/>
          <w:szCs w:val="24"/>
        </w:rPr>
        <w:t>Наглядное представление результатов</w:t>
      </w:r>
    </w:p>
    <w:p w:rsidR="00890F63" w:rsidRDefault="00890F63" w:rsidP="00890F6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наглядного представления результатов и удобства дальнейшей интерпретации</w:t>
      </w:r>
    </w:p>
    <w:p w:rsidR="00890F63" w:rsidRDefault="00890F63" w:rsidP="00890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данных использовался метод построения диаграмм</w:t>
      </w:r>
      <w:proofErr w:type="gramStart"/>
      <w:r>
        <w:rPr>
          <w:rFonts w:ascii="TimesNewRoman" w:hAnsi="TimesNewRoman" w:cs="TimesNewRoman"/>
          <w:sz w:val="24"/>
          <w:szCs w:val="24"/>
        </w:rPr>
        <w:t>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м приложение, табл. </w:t>
      </w:r>
      <w:r w:rsidR="007A2101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>-</w:t>
      </w:r>
      <w:r w:rsidR="007A2101">
        <w:rPr>
          <w:rFonts w:ascii="TimesNewRoman" w:hAnsi="TimesNewRoman" w:cs="TimesNewRoman"/>
          <w:sz w:val="24"/>
          <w:szCs w:val="24"/>
        </w:rPr>
        <w:t>6</w:t>
      </w:r>
      <w:r>
        <w:rPr>
          <w:rFonts w:ascii="TimesNewRoman" w:hAnsi="TimesNewRoman" w:cs="TimesNewRoman"/>
          <w:sz w:val="24"/>
          <w:szCs w:val="24"/>
        </w:rPr>
        <w:t xml:space="preserve">, рис </w:t>
      </w:r>
      <w:r w:rsidR="007A2101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-</w:t>
      </w:r>
      <w:r w:rsidR="007A2101">
        <w:rPr>
          <w:rFonts w:ascii="TimesNewRoman" w:hAnsi="TimesNewRoman" w:cs="TimesNewRoman"/>
          <w:sz w:val="24"/>
          <w:szCs w:val="24"/>
        </w:rPr>
        <w:t>13</w:t>
      </w:r>
      <w:r>
        <w:rPr>
          <w:rFonts w:ascii="TimesNewRoman" w:hAnsi="TimesNewRoman" w:cs="TimesNewRoman"/>
          <w:sz w:val="24"/>
          <w:szCs w:val="24"/>
        </w:rPr>
        <w:t xml:space="preserve">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3532"/>
        <w:gridCol w:w="3628"/>
      </w:tblGrid>
      <w:tr w:rsidR="007A2101" w:rsidTr="007A2101">
        <w:tc>
          <w:tcPr>
            <w:tcW w:w="3522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A2101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9095" cy="1677726"/>
                  <wp:effectExtent l="19050" t="0" r="18305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A2101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8029" cy="1796995"/>
                  <wp:effectExtent l="19050" t="0" r="27471" b="0"/>
                  <wp:docPr id="10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A2101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0793" cy="1733385"/>
                  <wp:effectExtent l="19050" t="0" r="25207" b="165"/>
                  <wp:docPr id="11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7A2101" w:rsidTr="007A2101">
        <w:tc>
          <w:tcPr>
            <w:tcW w:w="3522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Рис.9. График. ОЖС ели на территории правого берега Желтого ручья (пл. №1)</w:t>
            </w:r>
          </w:p>
        </w:tc>
        <w:tc>
          <w:tcPr>
            <w:tcW w:w="3532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Рис.10. График ОЖС ели на территории </w:t>
            </w:r>
            <w:r w:rsidRPr="00651302">
              <w:rPr>
                <w:rFonts w:ascii="Times New Roman" w:hAnsi="Times New Roman" w:cs="Times New Roman"/>
                <w:sz w:val="20"/>
                <w:szCs w:val="20"/>
              </w:rPr>
              <w:t>к западу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железнодорожной станции (пл. №2)</w:t>
            </w:r>
          </w:p>
        </w:tc>
        <w:tc>
          <w:tcPr>
            <w:tcW w:w="3628" w:type="dxa"/>
          </w:tcPr>
          <w:p w:rsidR="007A2101" w:rsidRDefault="007A2101" w:rsidP="007A210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Рис.11. График ОЖС ели на территории пришкольного участк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пл. №3) </w:t>
            </w:r>
          </w:p>
        </w:tc>
      </w:tr>
      <w:tr w:rsidR="007A2101" w:rsidTr="007A2101">
        <w:tc>
          <w:tcPr>
            <w:tcW w:w="3522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A2101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5753" cy="1566407"/>
                  <wp:effectExtent l="19050" t="0" r="16897" b="0"/>
                  <wp:docPr id="12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A2101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8692" cy="1958257"/>
                  <wp:effectExtent l="19050" t="0" r="26808" b="3893"/>
                  <wp:docPr id="13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A2101">
              <w:rPr>
                <w:rFonts w:ascii="TimesNewRoman" w:hAnsi="TimesNewRoman" w:cs="TimesNew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350" cy="1892411"/>
                  <wp:effectExtent l="19050" t="0" r="0" b="0"/>
                  <wp:docPr id="19" name="Рисунок 1" descr="C:\Users\Lenovo\Desktop\Анна Сакович\IMG_20170830_1038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Lenovo\Desktop\Анна Сакович\IMG_20170830_103806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754" cy="189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101" w:rsidTr="007A2101">
        <w:tc>
          <w:tcPr>
            <w:tcW w:w="3522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Рис.12. График ОЖС ели на территории к северу от старого кладбища (пл. №4)</w:t>
            </w:r>
          </w:p>
        </w:tc>
        <w:tc>
          <w:tcPr>
            <w:tcW w:w="3532" w:type="dxa"/>
          </w:tcPr>
          <w:p w:rsid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Рис.13. График ОЖС ели на территории к западу от рыборазводного предприятия (пл. №5)</w:t>
            </w:r>
          </w:p>
        </w:tc>
        <w:tc>
          <w:tcPr>
            <w:tcW w:w="3628" w:type="dxa"/>
          </w:tcPr>
          <w:p w:rsidR="007A2101" w:rsidRPr="007A2101" w:rsidRDefault="007A2101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A2101">
              <w:rPr>
                <w:rFonts w:ascii="TimesNewRoman" w:hAnsi="TimesNewRoman" w:cs="TimesNewRoman"/>
                <w:sz w:val="20"/>
                <w:szCs w:val="20"/>
              </w:rPr>
              <w:t>Рис. 14. Составление характеристики ОЖС ели</w:t>
            </w:r>
          </w:p>
        </w:tc>
      </w:tr>
    </w:tbl>
    <w:p w:rsidR="00C8333E" w:rsidRDefault="00C8333E" w:rsidP="00F071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18B" w:rsidRPr="00890F63" w:rsidRDefault="00081226" w:rsidP="009A360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3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18B" w:rsidRPr="00890F63">
        <w:rPr>
          <w:rFonts w:ascii="Times New Roman" w:hAnsi="Times New Roman" w:cs="Times New Roman"/>
          <w:bCs/>
          <w:i/>
          <w:sz w:val="24"/>
          <w:szCs w:val="24"/>
        </w:rPr>
        <w:t>Анализ и интерпретация результатов исследования</w:t>
      </w:r>
    </w:p>
    <w:p w:rsidR="009A3609" w:rsidRDefault="00F0718B" w:rsidP="009A3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09">
        <w:rPr>
          <w:rFonts w:ascii="Times New Roman" w:hAnsi="Times New Roman" w:cs="Times New Roman"/>
          <w:sz w:val="24"/>
          <w:szCs w:val="24"/>
        </w:rPr>
        <w:t>Из</w:t>
      </w:r>
      <w:r w:rsidR="009A3609">
        <w:rPr>
          <w:rFonts w:ascii="Times New Roman" w:hAnsi="Times New Roman" w:cs="Times New Roman"/>
          <w:sz w:val="24"/>
          <w:szCs w:val="24"/>
        </w:rPr>
        <w:t xml:space="preserve"> рисунков 9-13 видно, что на площадке</w:t>
      </w:r>
      <w:r w:rsidRPr="009A3609">
        <w:rPr>
          <w:rFonts w:ascii="Times New Roman" w:hAnsi="Times New Roman" w:cs="Times New Roman"/>
          <w:sz w:val="24"/>
          <w:szCs w:val="24"/>
        </w:rPr>
        <w:t xml:space="preserve"> №1, </w:t>
      </w:r>
      <w:r w:rsidR="009A3609">
        <w:rPr>
          <w:rFonts w:ascii="Times New Roman" w:hAnsi="Times New Roman" w:cs="Times New Roman"/>
          <w:sz w:val="24"/>
          <w:szCs w:val="24"/>
        </w:rPr>
        <w:t>т</w:t>
      </w:r>
      <w:r w:rsidR="009A3609" w:rsidRPr="009A3609">
        <w:rPr>
          <w:rFonts w:ascii="Times New Roman" w:hAnsi="Times New Roman" w:cs="Times New Roman"/>
          <w:sz w:val="24"/>
          <w:szCs w:val="24"/>
        </w:rPr>
        <w:t>ерритория правого берега Желтого ручья,</w:t>
      </w:r>
      <w:r w:rsidR="009A3609">
        <w:rPr>
          <w:rFonts w:ascii="Times New Roman" w:hAnsi="Times New Roman" w:cs="Times New Roman"/>
          <w:sz w:val="24"/>
          <w:szCs w:val="24"/>
        </w:rPr>
        <w:t xml:space="preserve"> </w:t>
      </w:r>
      <w:r w:rsidRPr="009A3609">
        <w:rPr>
          <w:rFonts w:ascii="Times New Roman" w:hAnsi="Times New Roman" w:cs="Times New Roman"/>
          <w:sz w:val="24"/>
          <w:szCs w:val="24"/>
        </w:rPr>
        <w:t>в целом состояние</w:t>
      </w:r>
      <w:r w:rsidR="009A3609">
        <w:rPr>
          <w:rFonts w:ascii="Times New Roman" w:hAnsi="Times New Roman" w:cs="Times New Roman"/>
          <w:sz w:val="24"/>
          <w:szCs w:val="24"/>
        </w:rPr>
        <w:t xml:space="preserve"> ОЖС ели относится к первой категории – не очень плохое, но и не очень хорошее. На площадке №2 </w:t>
      </w:r>
      <w:r w:rsidR="009A3609" w:rsidRPr="009A3609">
        <w:rPr>
          <w:rFonts w:ascii="Times New Roman" w:hAnsi="Times New Roman" w:cs="Times New Roman"/>
          <w:sz w:val="24"/>
          <w:szCs w:val="24"/>
        </w:rPr>
        <w:t>-</w:t>
      </w:r>
      <w:r w:rsidR="009A3609">
        <w:rPr>
          <w:rFonts w:ascii="Times New Roman" w:hAnsi="Times New Roman" w:cs="Times New Roman"/>
          <w:sz w:val="24"/>
          <w:szCs w:val="24"/>
        </w:rPr>
        <w:t xml:space="preserve"> </w:t>
      </w:r>
      <w:r w:rsidR="009A3609" w:rsidRPr="009A3609">
        <w:rPr>
          <w:rFonts w:ascii="Times New Roman" w:hAnsi="Times New Roman" w:cs="Times New Roman"/>
          <w:sz w:val="24"/>
          <w:szCs w:val="24"/>
        </w:rPr>
        <w:t>территория к западу от железнодорожной станции</w:t>
      </w:r>
      <w:r w:rsidR="009A3609">
        <w:rPr>
          <w:rFonts w:ascii="Times New Roman" w:hAnsi="Times New Roman" w:cs="Times New Roman"/>
          <w:sz w:val="24"/>
          <w:szCs w:val="24"/>
        </w:rPr>
        <w:t xml:space="preserve">, встречаются деревья второй категории, из чего можно сделать вывод о наличии большего количества загрязнителей, по сравнению с первой площадкой.  На площадке </w:t>
      </w:r>
      <w:r w:rsidR="009A3609" w:rsidRPr="009A3609">
        <w:rPr>
          <w:rFonts w:ascii="Times New Roman" w:hAnsi="Times New Roman" w:cs="Times New Roman"/>
          <w:sz w:val="24"/>
          <w:szCs w:val="24"/>
        </w:rPr>
        <w:t xml:space="preserve">№3 - территория пришкольного </w:t>
      </w:r>
      <w:proofErr w:type="gramStart"/>
      <w:r w:rsidR="009A3609" w:rsidRPr="009A3609">
        <w:rPr>
          <w:rFonts w:ascii="Times New Roman" w:hAnsi="Times New Roman" w:cs="Times New Roman"/>
          <w:sz w:val="24"/>
          <w:szCs w:val="24"/>
        </w:rPr>
        <w:t>у</w:t>
      </w:r>
      <w:r w:rsidR="009A3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609" w:rsidRPr="009A3609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proofErr w:type="gramEnd"/>
      <w:r w:rsidR="009A3609">
        <w:rPr>
          <w:rFonts w:ascii="Times New Roman" w:hAnsi="Times New Roman" w:cs="Times New Roman"/>
          <w:sz w:val="24"/>
          <w:szCs w:val="24"/>
        </w:rPr>
        <w:t xml:space="preserve"> зафиксированы деревья третьей категории ОЖС, что свидетельствует об ещё большем загрязнении, на площадке </w:t>
      </w:r>
      <w:r w:rsidR="009A3609" w:rsidRPr="009A3609">
        <w:rPr>
          <w:rFonts w:ascii="Times New Roman" w:hAnsi="Times New Roman" w:cs="Times New Roman"/>
          <w:sz w:val="24"/>
          <w:szCs w:val="24"/>
        </w:rPr>
        <w:t>№4 - территория к северу от старого кладбища</w:t>
      </w:r>
      <w:r w:rsidR="009A3609">
        <w:rPr>
          <w:rFonts w:ascii="Times New Roman" w:hAnsi="Times New Roman" w:cs="Times New Roman"/>
          <w:sz w:val="24"/>
          <w:szCs w:val="24"/>
        </w:rPr>
        <w:t xml:space="preserve"> можно видеть присутствие деревьев как первой, так и второй категории, можно сказать, что ОЖС этой площадки сопоставим с ОЖС второй площадки. На площадке </w:t>
      </w:r>
      <w:r w:rsidR="009A3609" w:rsidRPr="009A3609">
        <w:rPr>
          <w:rFonts w:ascii="Times New Roman" w:hAnsi="Times New Roman" w:cs="Times New Roman"/>
          <w:sz w:val="24"/>
          <w:szCs w:val="24"/>
        </w:rPr>
        <w:t>№5 - территория к западу от рыборазводного предприятия</w:t>
      </w:r>
      <w:r w:rsidR="009A3609">
        <w:rPr>
          <w:rFonts w:ascii="Times New Roman" w:hAnsi="Times New Roman" w:cs="Times New Roman"/>
          <w:sz w:val="24"/>
          <w:szCs w:val="24"/>
        </w:rPr>
        <w:t xml:space="preserve"> обнаружены деревья четвертой категории, что указывает на самое сильное загрязнение именно в этом районе.</w:t>
      </w:r>
    </w:p>
    <w:p w:rsidR="009A3609" w:rsidRDefault="009A3609" w:rsidP="009A3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Рассмотрим все сказанное на диаграмме «Сравнительная характеристика ОЖС деревьев ели на площадках вблизи п. Ха</w:t>
      </w:r>
      <w:r w:rsidR="00C8333E">
        <w:rPr>
          <w:rFonts w:ascii="Times New Roman" w:hAnsi="Times New Roman" w:cs="Times New Roman"/>
          <w:sz w:val="24"/>
          <w:szCs w:val="24"/>
        </w:rPr>
        <w:t>р</w:t>
      </w:r>
      <w:r w:rsidR="007A2101">
        <w:rPr>
          <w:rFonts w:ascii="Times New Roman" w:hAnsi="Times New Roman" w:cs="Times New Roman"/>
          <w:sz w:val="24"/>
          <w:szCs w:val="24"/>
        </w:rPr>
        <w:t>п» (рис. 15</w:t>
      </w:r>
      <w:r>
        <w:rPr>
          <w:rFonts w:ascii="Times New Roman" w:hAnsi="Times New Roman" w:cs="Times New Roman"/>
          <w:sz w:val="24"/>
          <w:szCs w:val="24"/>
        </w:rPr>
        <w:t>), табл. 7.</w:t>
      </w:r>
    </w:p>
    <w:p w:rsidR="00C8333E" w:rsidRDefault="00C8333E" w:rsidP="009A3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7.</w:t>
      </w:r>
      <w:r w:rsidRPr="00C8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Сравнительная характеристика ОЖС деревьев ели на площадках вблизи п. Харп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8333E" w:rsidTr="007A2101">
        <w:tc>
          <w:tcPr>
            <w:tcW w:w="5341" w:type="dxa"/>
          </w:tcPr>
          <w:p w:rsidR="00C8333E" w:rsidRDefault="00C8333E" w:rsidP="009A3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99351" cy="2337683"/>
                  <wp:effectExtent l="19050" t="0" r="20099" b="5467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939"/>
              <w:gridCol w:w="1160"/>
            </w:tblGrid>
            <w:tr w:rsidR="00C8333E" w:rsidRPr="00C8333E" w:rsidTr="00C8333E">
              <w:trPr>
                <w:trHeight w:val="163"/>
              </w:trPr>
              <w:tc>
                <w:tcPr>
                  <w:tcW w:w="3939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площадки</w:t>
                  </w:r>
                </w:p>
              </w:tc>
              <w:tc>
                <w:tcPr>
                  <w:tcW w:w="1160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баллов ОЖС</w:t>
                  </w:r>
                </w:p>
              </w:tc>
            </w:tr>
            <w:tr w:rsidR="00C8333E" w:rsidRPr="00C8333E" w:rsidTr="00C8333E">
              <w:trPr>
                <w:trHeight w:val="163"/>
              </w:trPr>
              <w:tc>
                <w:tcPr>
                  <w:tcW w:w="3939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№1- территория правого берега Желтого ручья</w:t>
                  </w:r>
                </w:p>
              </w:tc>
              <w:tc>
                <w:tcPr>
                  <w:tcW w:w="1160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8333E" w:rsidRPr="00C8333E" w:rsidTr="00C8333E">
              <w:trPr>
                <w:trHeight w:val="163"/>
              </w:trPr>
              <w:tc>
                <w:tcPr>
                  <w:tcW w:w="3939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№2.-территория к западу от железнодорожной станции</w:t>
                  </w:r>
                </w:p>
              </w:tc>
              <w:tc>
                <w:tcPr>
                  <w:tcW w:w="1160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8333E" w:rsidRPr="00C8333E" w:rsidTr="00C8333E">
              <w:trPr>
                <w:trHeight w:val="474"/>
              </w:trPr>
              <w:tc>
                <w:tcPr>
                  <w:tcW w:w="3939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№3 - территория пришкольного участка</w:t>
                  </w:r>
                </w:p>
              </w:tc>
              <w:tc>
                <w:tcPr>
                  <w:tcW w:w="1160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8333E" w:rsidRPr="00C8333E" w:rsidTr="00C8333E">
              <w:trPr>
                <w:trHeight w:val="473"/>
              </w:trPr>
              <w:tc>
                <w:tcPr>
                  <w:tcW w:w="3939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№4 - территория к северу от старого кладбища</w:t>
                  </w:r>
                </w:p>
              </w:tc>
              <w:tc>
                <w:tcPr>
                  <w:tcW w:w="1160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8333E" w:rsidRPr="00C8333E" w:rsidTr="00C8333E">
              <w:trPr>
                <w:trHeight w:val="479"/>
              </w:trPr>
              <w:tc>
                <w:tcPr>
                  <w:tcW w:w="3939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№5 - территория к западу от </w:t>
                  </w:r>
                  <w:proofErr w:type="gramStart"/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рыборазводного</w:t>
                  </w:r>
                  <w:proofErr w:type="gramEnd"/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</w:t>
                  </w:r>
                  <w:proofErr w:type="spellEnd"/>
                </w:p>
              </w:tc>
              <w:tc>
                <w:tcPr>
                  <w:tcW w:w="1160" w:type="dxa"/>
                </w:tcPr>
                <w:p w:rsidR="00C8333E" w:rsidRPr="00C8333E" w:rsidRDefault="00C8333E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3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C8333E" w:rsidRDefault="00C8333E" w:rsidP="009A36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3E" w:rsidTr="007A2101">
        <w:tc>
          <w:tcPr>
            <w:tcW w:w="5341" w:type="dxa"/>
          </w:tcPr>
          <w:p w:rsidR="00C8333E" w:rsidRPr="00C8333E" w:rsidRDefault="007A2101" w:rsidP="00C83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 15</w:t>
            </w:r>
            <w:r w:rsidR="00C833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8333E" w:rsidRPr="00C8333E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ОЖС деревьев ели на площадках вблизи п. Харп</w:t>
            </w:r>
          </w:p>
        </w:tc>
        <w:tc>
          <w:tcPr>
            <w:tcW w:w="5341" w:type="dxa"/>
          </w:tcPr>
          <w:p w:rsidR="00C8333E" w:rsidRPr="00C8333E" w:rsidRDefault="00C8333E" w:rsidP="00C83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Табл. 7. </w:t>
            </w:r>
            <w:r w:rsidRPr="00C8333E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ОЖС деревьев ели на площадках вблизи п. Харп</w:t>
            </w:r>
          </w:p>
        </w:tc>
      </w:tr>
    </w:tbl>
    <w:p w:rsidR="00C8333E" w:rsidRDefault="00C8333E" w:rsidP="009A3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33E" w:rsidRDefault="00C8333E" w:rsidP="009A3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на площадке №3</w:t>
      </w:r>
      <w:r w:rsidR="00F0718B" w:rsidRPr="009A3609">
        <w:rPr>
          <w:rFonts w:ascii="Times New Roman" w:hAnsi="Times New Roman" w:cs="Times New Roman"/>
          <w:sz w:val="24"/>
          <w:szCs w:val="24"/>
        </w:rPr>
        <w:t xml:space="preserve"> чаще встречается </w:t>
      </w:r>
      <w:proofErr w:type="spellStart"/>
      <w:r w:rsidR="00F0718B" w:rsidRPr="009A3609">
        <w:rPr>
          <w:rFonts w:ascii="Times New Roman" w:hAnsi="Times New Roman" w:cs="Times New Roman"/>
          <w:sz w:val="24"/>
          <w:szCs w:val="24"/>
        </w:rPr>
        <w:t>суховершинность</w:t>
      </w:r>
      <w:proofErr w:type="spellEnd"/>
      <w:r w:rsidR="00F0718B" w:rsidRPr="009A3609">
        <w:rPr>
          <w:rFonts w:ascii="Times New Roman" w:hAnsi="Times New Roman" w:cs="Times New Roman"/>
          <w:sz w:val="24"/>
          <w:szCs w:val="24"/>
        </w:rPr>
        <w:t>, можно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8B" w:rsidRPr="009A3609">
        <w:rPr>
          <w:rFonts w:ascii="Times New Roman" w:hAnsi="Times New Roman" w:cs="Times New Roman"/>
          <w:sz w:val="24"/>
          <w:szCs w:val="24"/>
        </w:rPr>
        <w:t>вывод о повышенном антропогенном воздействии в ближнем лесном массиве</w:t>
      </w:r>
      <w:r>
        <w:rPr>
          <w:rFonts w:ascii="Times New Roman" w:hAnsi="Times New Roman" w:cs="Times New Roman"/>
          <w:sz w:val="24"/>
          <w:szCs w:val="24"/>
        </w:rPr>
        <w:t xml:space="preserve"> возле школы</w:t>
      </w:r>
      <w:r w:rsidR="00F0718B" w:rsidRPr="009A3609">
        <w:rPr>
          <w:rFonts w:ascii="Times New Roman" w:hAnsi="Times New Roman" w:cs="Times New Roman"/>
          <w:sz w:val="24"/>
          <w:szCs w:val="24"/>
        </w:rPr>
        <w:t>, в сравнении с более удаленной территорией</w:t>
      </w:r>
      <w:r>
        <w:rPr>
          <w:rFonts w:ascii="Times New Roman" w:hAnsi="Times New Roman" w:cs="Times New Roman"/>
          <w:sz w:val="24"/>
          <w:szCs w:val="24"/>
        </w:rPr>
        <w:t>: площадки №№1 и 4</w:t>
      </w:r>
      <w:r w:rsidR="00F0718B" w:rsidRPr="009A36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8B" w:rsidRPr="009A3609">
        <w:rPr>
          <w:rFonts w:ascii="Times New Roman" w:hAnsi="Times New Roman" w:cs="Times New Roman"/>
          <w:sz w:val="24"/>
          <w:szCs w:val="24"/>
        </w:rPr>
        <w:t>Какой именно из антропогенных факторов имеет здесь первостепенное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8B" w:rsidRPr="009A3609">
        <w:rPr>
          <w:rFonts w:ascii="Times New Roman" w:hAnsi="Times New Roman" w:cs="Times New Roman"/>
          <w:sz w:val="24"/>
          <w:szCs w:val="24"/>
        </w:rPr>
        <w:t>данным методом определить невозможно. Можно лишь предположить, что первостепенную роль здесь играет чрезмерное уплотнен</w:t>
      </w:r>
      <w:r>
        <w:rPr>
          <w:rFonts w:ascii="Times New Roman" w:hAnsi="Times New Roman" w:cs="Times New Roman"/>
          <w:sz w:val="24"/>
          <w:szCs w:val="24"/>
        </w:rPr>
        <w:t>ие по</w:t>
      </w:r>
      <w:proofErr w:type="gramStart"/>
      <w:r>
        <w:rPr>
          <w:rFonts w:ascii="Times New Roman" w:hAnsi="Times New Roman" w:cs="Times New Roman"/>
          <w:sz w:val="24"/>
          <w:szCs w:val="24"/>
        </w:rPr>
        <w:t>чв всл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 же распространение по воздуху пылевидных частиц от промышленных предприятий Конгор-Хром и котельные ИК-3, ИК-18.</w:t>
      </w:r>
    </w:p>
    <w:p w:rsidR="00A7558E" w:rsidRDefault="00C8333E" w:rsidP="00A75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3E">
        <w:rPr>
          <w:rFonts w:ascii="TimesNewRoman" w:hAnsi="TimesNewRoman" w:cs="TimesNewRoman"/>
          <w:b/>
          <w:sz w:val="24"/>
          <w:szCs w:val="24"/>
        </w:rPr>
        <w:t>Выводы</w:t>
      </w:r>
      <w:r w:rsidR="00A7558E" w:rsidRPr="00A75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58E" w:rsidRPr="00A7558E" w:rsidRDefault="00A7558E" w:rsidP="00A7558E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 xml:space="preserve">1) </w:t>
      </w:r>
      <w:r w:rsidR="00890F63">
        <w:rPr>
          <w:rFonts w:ascii="Times New Roman" w:hAnsi="Times New Roman" w:cs="Times New Roman"/>
          <w:sz w:val="24"/>
          <w:szCs w:val="24"/>
        </w:rPr>
        <w:t xml:space="preserve">В окрестностях поселка Харп был произведен выбор  </w:t>
      </w:r>
      <w:r w:rsidRPr="00E56BFB">
        <w:rPr>
          <w:rFonts w:ascii="Times New Roman" w:hAnsi="Times New Roman" w:cs="Times New Roman"/>
          <w:sz w:val="24"/>
          <w:szCs w:val="24"/>
        </w:rPr>
        <w:t>площадок и отбор де</w:t>
      </w:r>
      <w:r>
        <w:rPr>
          <w:rFonts w:ascii="Times New Roman" w:hAnsi="Times New Roman" w:cs="Times New Roman"/>
          <w:sz w:val="24"/>
          <w:szCs w:val="24"/>
        </w:rPr>
        <w:t xml:space="preserve">ревьев для проведения </w:t>
      </w:r>
      <w:r w:rsidR="00890F63">
        <w:rPr>
          <w:rFonts w:ascii="Times New Roman" w:hAnsi="Times New Roman" w:cs="Times New Roman"/>
          <w:sz w:val="24"/>
          <w:szCs w:val="24"/>
        </w:rPr>
        <w:t>как одноразовых, так и многократных исследований</w:t>
      </w:r>
    </w:p>
    <w:p w:rsidR="00A7558E" w:rsidRPr="00E56BFB" w:rsidRDefault="00A7558E" w:rsidP="00A7558E">
      <w:pPr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>2) Описание общего жизн</w:t>
      </w:r>
      <w:r>
        <w:rPr>
          <w:rFonts w:ascii="Times New Roman" w:hAnsi="Times New Roman" w:cs="Times New Roman"/>
          <w:sz w:val="24"/>
          <w:szCs w:val="24"/>
        </w:rPr>
        <w:t>енного состояния (ОЖС) деревьев</w:t>
      </w:r>
      <w:r w:rsidR="00890F63">
        <w:rPr>
          <w:rFonts w:ascii="Times New Roman" w:hAnsi="Times New Roman" w:cs="Times New Roman"/>
          <w:sz w:val="24"/>
          <w:szCs w:val="24"/>
        </w:rPr>
        <w:t xml:space="preserve"> ели показало, что в лесной зоне, прилежащей к населенному пункту существует отрицательное экологическое воздействие на окружающую среду</w:t>
      </w:r>
    </w:p>
    <w:p w:rsidR="00A7558E" w:rsidRPr="00E56BFB" w:rsidRDefault="00A7558E" w:rsidP="00A7558E">
      <w:pPr>
        <w:rPr>
          <w:rFonts w:ascii="Times New Roman" w:hAnsi="Times New Roman" w:cs="Times New 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 xml:space="preserve">3) </w:t>
      </w:r>
      <w:r w:rsidR="00890F63">
        <w:rPr>
          <w:rFonts w:ascii="Times New Roman" w:hAnsi="Times New Roman" w:cs="Times New Roman"/>
          <w:sz w:val="24"/>
          <w:szCs w:val="24"/>
        </w:rPr>
        <w:t>ОЖС ели указывает, что наибольшее антропогенное воздействие испытывают участки, расположенные ближе к поселку или находящиеся по направлению господствующих ветров</w:t>
      </w:r>
    </w:p>
    <w:p w:rsidR="00C8333E" w:rsidRPr="00C8333E" w:rsidRDefault="00A7558E" w:rsidP="00A7558E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E56BFB">
        <w:rPr>
          <w:rFonts w:ascii="Times New Roman" w:hAnsi="Times New Roman" w:cs="Times New Roman"/>
          <w:sz w:val="24"/>
          <w:szCs w:val="24"/>
        </w:rPr>
        <w:t xml:space="preserve">4) </w:t>
      </w:r>
      <w:r w:rsidR="00890F63">
        <w:rPr>
          <w:rFonts w:ascii="Times New Roman" w:hAnsi="Times New Roman" w:cs="Times New Roman"/>
          <w:sz w:val="24"/>
          <w:szCs w:val="24"/>
        </w:rPr>
        <w:t>Рекомендации</w:t>
      </w:r>
      <w:r w:rsidRPr="00E56BFB">
        <w:rPr>
          <w:rFonts w:ascii="Times New Roman" w:hAnsi="Times New Roman" w:cs="Times New Roman"/>
          <w:sz w:val="24"/>
          <w:szCs w:val="24"/>
        </w:rPr>
        <w:t>.</w:t>
      </w:r>
      <w:r w:rsidR="00890F63">
        <w:rPr>
          <w:rFonts w:ascii="Times New Roman" w:hAnsi="Times New Roman" w:cs="Times New Roman"/>
          <w:sz w:val="24"/>
          <w:szCs w:val="24"/>
        </w:rPr>
        <w:t xml:space="preserve"> Необходимо проявлять пристальное внимание к экологической ситуации, сложившейся в </w:t>
      </w:r>
      <w:proofErr w:type="spellStart"/>
      <w:r w:rsidR="00890F63">
        <w:rPr>
          <w:rFonts w:ascii="Times New Roman" w:hAnsi="Times New Roman" w:cs="Times New Roman"/>
          <w:sz w:val="24"/>
          <w:szCs w:val="24"/>
        </w:rPr>
        <w:t>Харпе</w:t>
      </w:r>
      <w:proofErr w:type="spellEnd"/>
      <w:r w:rsidR="00890F63">
        <w:rPr>
          <w:rFonts w:ascii="Times New Roman" w:hAnsi="Times New Roman" w:cs="Times New Roman"/>
          <w:sz w:val="24"/>
          <w:szCs w:val="24"/>
        </w:rPr>
        <w:t>. Не только наши, но и другие многочисленные исследования показывают на существование проблемы загрязнения окружающей среды поселка, о влиянии этого фактора на появление хронических заболеваний, как у взрослого населения, так и  у детей. Невозможно равнодушно относиться к тому, как гибнет наша природа, как теряют здоровье жители мои близкие и не очень близкие односельчане.</w:t>
      </w:r>
    </w:p>
    <w:p w:rsidR="00081226" w:rsidRDefault="00081226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7A21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7A2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Литература</w:t>
      </w:r>
    </w:p>
    <w:p w:rsidR="00133695" w:rsidRDefault="00133695" w:rsidP="0091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695" w:rsidRDefault="00133695" w:rsidP="001336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Боголюбов. Сборник методик экологических исследований природных объектов.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56BF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56BFB">
        <w:rPr>
          <w:rFonts w:ascii="Times New Roman" w:hAnsi="Times New Roman" w:cs="Times New Roman"/>
          <w:sz w:val="24"/>
          <w:szCs w:val="24"/>
        </w:rPr>
        <w:t>косистема</w:t>
      </w:r>
      <w:proofErr w:type="spellEnd"/>
      <w:r w:rsidRPr="00E56BFB">
        <w:rPr>
          <w:rFonts w:ascii="Times New Roman" w:hAnsi="Times New Roman" w:cs="Times New Roman"/>
          <w:sz w:val="24"/>
          <w:szCs w:val="24"/>
        </w:rPr>
        <w:t xml:space="preserve">, </w:t>
      </w:r>
      <w:r w:rsidRPr="00C615B5">
        <w:rPr>
          <w:rFonts w:ascii="Times New Roman" w:hAnsi="Times New Roman" w:cs="Times New Roman"/>
          <w:sz w:val="24"/>
          <w:szCs w:val="24"/>
        </w:rPr>
        <w:t>М.</w:t>
      </w:r>
      <w:r w:rsidRPr="00E56BFB">
        <w:rPr>
          <w:rFonts w:ascii="Times New Roman" w:hAnsi="Times New Roman" w:cs="Times New Roman"/>
          <w:sz w:val="24"/>
          <w:szCs w:val="24"/>
        </w:rPr>
        <w:t>2002</w:t>
      </w:r>
    </w:p>
    <w:p w:rsidR="00133695" w:rsidRDefault="00133695" w:rsidP="0013369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3695" w:rsidRDefault="00133695" w:rsidP="001336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5B5">
        <w:rPr>
          <w:rFonts w:ascii="Times New Roman" w:hAnsi="Times New Roman" w:cs="Times New Roman"/>
          <w:sz w:val="24"/>
          <w:szCs w:val="24"/>
        </w:rPr>
        <w:t xml:space="preserve">Сборник лучших докладов школьников по экологии. </w:t>
      </w:r>
      <w:r w:rsidRPr="00C615B5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C615B5">
        <w:rPr>
          <w:rFonts w:ascii="Times New Roman" w:hAnsi="Times New Roman" w:cs="Times New Roman"/>
          <w:sz w:val="24"/>
          <w:szCs w:val="24"/>
        </w:rPr>
        <w:t>Российская научная конференция школьников «Открытие». Ярославль, 2009. Стр. 7-8. Ведерников В. «</w:t>
      </w:r>
      <w:r>
        <w:rPr>
          <w:rFonts w:ascii="Times New Roman" w:hAnsi="Times New Roman" w:cs="Times New Roman"/>
          <w:sz w:val="24"/>
          <w:szCs w:val="24"/>
        </w:rPr>
        <w:t>Оценка содержания кадмия в различных районах п. Харп</w:t>
      </w:r>
      <w:r w:rsidRPr="00C615B5">
        <w:rPr>
          <w:rFonts w:ascii="Times New Roman" w:hAnsi="Times New Roman" w:cs="Times New Roman"/>
          <w:sz w:val="24"/>
          <w:szCs w:val="24"/>
        </w:rPr>
        <w:t>»</w:t>
      </w:r>
    </w:p>
    <w:p w:rsidR="00133695" w:rsidRPr="00133695" w:rsidRDefault="00133695" w:rsidP="001336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3695" w:rsidRPr="00C615B5" w:rsidRDefault="00133695" w:rsidP="0013369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3695" w:rsidRPr="00C615B5" w:rsidRDefault="00133695" w:rsidP="001336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5B5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C615B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615B5">
        <w:rPr>
          <w:rFonts w:ascii="Times New Roman" w:hAnsi="Times New Roman" w:cs="Times New Roman"/>
          <w:sz w:val="24"/>
          <w:szCs w:val="24"/>
        </w:rPr>
        <w:t>Международного конкурса научно-исследовательских и прикладных разработок Биотоп</w:t>
      </w:r>
      <w:proofErr w:type="gramStart"/>
      <w:r w:rsidRPr="00C615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615B5">
        <w:rPr>
          <w:rFonts w:ascii="Times New Roman" w:hAnsi="Times New Roman" w:cs="Times New Roman"/>
          <w:sz w:val="24"/>
          <w:szCs w:val="24"/>
        </w:rPr>
        <w:t>тр.16-17. Доценко О. «Школьный мониторинг окружающей среды п. Харп». Научно-методический центр-Школа нового поколения. М. 2016</w:t>
      </w:r>
    </w:p>
    <w:p w:rsidR="00133695" w:rsidRDefault="00133695" w:rsidP="0091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C81" w:rsidRDefault="00916C8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81226" w:rsidRDefault="00081226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Приложение.</w:t>
      </w:r>
    </w:p>
    <w:p w:rsidR="00F0718B" w:rsidRDefault="00F0718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Бланк описания жизненного состояния деревьев</w:t>
      </w:r>
    </w:p>
    <w:p w:rsidR="00F0718B" w:rsidRDefault="00F0718B" w:rsidP="00F071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№</w:t>
      </w:r>
      <w:r w:rsidR="003A6ECC">
        <w:rPr>
          <w:rFonts w:ascii="TimesNewRoman" w:hAnsi="TimesNewRoman" w:cs="TimesNewRoman"/>
          <w:sz w:val="20"/>
          <w:szCs w:val="20"/>
        </w:rPr>
        <w:t xml:space="preserve"> площадки </w:t>
      </w:r>
      <w:r w:rsidR="00890F63">
        <w:rPr>
          <w:rFonts w:ascii="TimesNewRoman" w:hAnsi="TimesNewRoman" w:cs="TimesNewRoman"/>
          <w:sz w:val="20"/>
          <w:szCs w:val="20"/>
        </w:rPr>
        <w:t>1</w:t>
      </w:r>
      <w:r w:rsidR="003A6ECC">
        <w:rPr>
          <w:rFonts w:ascii="TimesNewRoman" w:hAnsi="TimesNewRoman" w:cs="TimesNewRoman"/>
          <w:sz w:val="20"/>
          <w:szCs w:val="20"/>
        </w:rPr>
        <w:t xml:space="preserve"> Дата </w:t>
      </w:r>
      <w:r w:rsidR="00890F63">
        <w:rPr>
          <w:rFonts w:ascii="TimesNewRoman" w:hAnsi="TimesNewRoman" w:cs="TimesNewRoman"/>
          <w:sz w:val="20"/>
          <w:szCs w:val="20"/>
        </w:rPr>
        <w:t>12.09</w:t>
      </w:r>
      <w:r w:rsidR="003A6ECC">
        <w:rPr>
          <w:rFonts w:ascii="TimesNewRoman" w:hAnsi="TimesNewRoman" w:cs="TimesNewRoman"/>
          <w:sz w:val="20"/>
          <w:szCs w:val="20"/>
        </w:rPr>
        <w:t xml:space="preserve"> Автор</w:t>
      </w:r>
      <w:r w:rsidR="00081226"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 w:rsidR="003A6ECC">
        <w:rPr>
          <w:rFonts w:ascii="TimesNewRoman" w:hAnsi="TimesNewRoman" w:cs="TimesNewRoman"/>
          <w:sz w:val="20"/>
          <w:szCs w:val="20"/>
        </w:rPr>
        <w:t>Сакович</w:t>
      </w:r>
      <w:proofErr w:type="spellEnd"/>
      <w:r w:rsidR="003A6ECC">
        <w:rPr>
          <w:rFonts w:ascii="TimesNewRoman" w:hAnsi="TimesNewRoman" w:cs="TimesNewRoman"/>
          <w:sz w:val="20"/>
          <w:szCs w:val="20"/>
        </w:rPr>
        <w:t xml:space="preserve"> А. </w:t>
      </w:r>
      <w:r w:rsidR="00890F63">
        <w:rPr>
          <w:rFonts w:ascii="TimesNewRoman" w:hAnsi="TimesNewRoman" w:cs="TimesNewRoman"/>
          <w:sz w:val="20"/>
          <w:szCs w:val="20"/>
        </w:rPr>
        <w:t xml:space="preserve">Местоположение </w:t>
      </w:r>
      <w:r w:rsidR="00890F63">
        <w:rPr>
          <w:rFonts w:ascii="Times New Roman" w:hAnsi="Times New Roman" w:cs="Times New Roman"/>
          <w:sz w:val="20"/>
          <w:szCs w:val="20"/>
        </w:rPr>
        <w:t>территории правого берега Желтого ручья</w:t>
      </w:r>
      <w:r w:rsidR="00890F63" w:rsidRPr="000D6C35">
        <w:rPr>
          <w:rFonts w:ascii="Times New Roman" w:hAnsi="Times New Roman" w:cs="Times New Roman"/>
          <w:w w:val="98"/>
          <w:sz w:val="20"/>
          <w:szCs w:val="20"/>
        </w:rPr>
        <w:t xml:space="preserve"> </w:t>
      </w:r>
    </w:p>
    <w:p w:rsidR="00753FDB" w:rsidRDefault="00753FDB" w:rsidP="00F071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960"/>
        <w:gridCol w:w="933"/>
        <w:gridCol w:w="933"/>
        <w:gridCol w:w="933"/>
        <w:gridCol w:w="933"/>
        <w:gridCol w:w="933"/>
        <w:gridCol w:w="993"/>
        <w:gridCol w:w="933"/>
        <w:gridCol w:w="933"/>
        <w:gridCol w:w="1140"/>
      </w:tblGrid>
      <w:tr w:rsidR="00753FDB" w:rsidTr="003A6ECC">
        <w:trPr>
          <w:trHeight w:val="96"/>
        </w:trPr>
        <w:tc>
          <w:tcPr>
            <w:tcW w:w="933" w:type="dxa"/>
          </w:tcPr>
          <w:p w:rsidR="00753FDB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 xml:space="preserve">1 </w:t>
            </w:r>
          </w:p>
        </w:tc>
        <w:tc>
          <w:tcPr>
            <w:tcW w:w="960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 xml:space="preserve">2 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 xml:space="preserve">3 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 xml:space="preserve">4 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 xml:space="preserve">5 </w:t>
            </w:r>
          </w:p>
        </w:tc>
        <w:tc>
          <w:tcPr>
            <w:tcW w:w="933" w:type="dxa"/>
          </w:tcPr>
          <w:p w:rsidR="00753FDB" w:rsidRDefault="00753FDB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6</w:t>
            </w:r>
          </w:p>
        </w:tc>
        <w:tc>
          <w:tcPr>
            <w:tcW w:w="933" w:type="dxa"/>
          </w:tcPr>
          <w:p w:rsidR="00753FDB" w:rsidRDefault="00753FDB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753FDB" w:rsidRDefault="00753FDB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8</w:t>
            </w:r>
          </w:p>
        </w:tc>
        <w:tc>
          <w:tcPr>
            <w:tcW w:w="933" w:type="dxa"/>
          </w:tcPr>
          <w:p w:rsidR="00753FDB" w:rsidRDefault="00753FDB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9</w:t>
            </w:r>
          </w:p>
        </w:tc>
        <w:tc>
          <w:tcPr>
            <w:tcW w:w="933" w:type="dxa"/>
          </w:tcPr>
          <w:p w:rsidR="00753FDB" w:rsidRDefault="00753FDB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10</w:t>
            </w:r>
          </w:p>
        </w:tc>
        <w:tc>
          <w:tcPr>
            <w:tcW w:w="1140" w:type="dxa"/>
          </w:tcPr>
          <w:p w:rsidR="00753FDB" w:rsidRDefault="00753FDB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11</w:t>
            </w:r>
          </w:p>
        </w:tc>
      </w:tr>
      <w:tr w:rsidR="00753FDB" w:rsidTr="003A6ECC">
        <w:trPr>
          <w:trHeight w:val="467"/>
        </w:trPr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№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де-</w:t>
            </w:r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рева</w:t>
            </w:r>
          </w:p>
        </w:tc>
        <w:tc>
          <w:tcPr>
            <w:tcW w:w="960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Класс де-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фолиации</w:t>
            </w:r>
            <w:proofErr w:type="spellEnd"/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(0-3)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 xml:space="preserve">Класс </w:t>
            </w:r>
            <w:proofErr w:type="gramStart"/>
            <w:r>
              <w:rPr>
                <w:rFonts w:ascii="TimesNewRoman" w:hAnsi="TimesNewRoman" w:cs="TimesNewRoman"/>
                <w:sz w:val="14"/>
                <w:szCs w:val="14"/>
              </w:rPr>
              <w:t>по</w:t>
            </w:r>
            <w:proofErr w:type="gramEnd"/>
            <w:r>
              <w:rPr>
                <w:rFonts w:ascii="TimesNewRoman" w:hAnsi="TimesNewRoman" w:cs="TimesNewRoman"/>
                <w:sz w:val="14"/>
                <w:szCs w:val="14"/>
              </w:rPr>
              <w:t>-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желтения</w:t>
            </w:r>
            <w:proofErr w:type="spellEnd"/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(0-3)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Новые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шишки</w:t>
            </w:r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(0-3)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Старые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шишки</w:t>
            </w:r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(0-3)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Прирост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побегов</w:t>
            </w:r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(0-3)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Сумма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баллов</w:t>
            </w:r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(0-15)</w:t>
            </w:r>
          </w:p>
        </w:tc>
        <w:tc>
          <w:tcPr>
            <w:tcW w:w="99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ОЖС/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кл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>.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поврежде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>-</w:t>
            </w:r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ния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 (0-5)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Тип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дефол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>.</w:t>
            </w:r>
          </w:p>
          <w:p w:rsidR="00753FDB" w:rsidRPr="003A6ECC" w:rsidRDefault="003A6ECC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(0-5)</w:t>
            </w:r>
          </w:p>
        </w:tc>
        <w:tc>
          <w:tcPr>
            <w:tcW w:w="933" w:type="dxa"/>
          </w:tcPr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Форма</w:t>
            </w:r>
          </w:p>
          <w:p w:rsidR="00753FDB" w:rsidRDefault="00753FDB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кроны</w:t>
            </w:r>
          </w:p>
          <w:p w:rsidR="00753FDB" w:rsidRPr="003A6ECC" w:rsidRDefault="003A6ECC" w:rsidP="00753F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(0-2)</w:t>
            </w:r>
          </w:p>
        </w:tc>
        <w:tc>
          <w:tcPr>
            <w:tcW w:w="1140" w:type="dxa"/>
          </w:tcPr>
          <w:p w:rsidR="00753FDB" w:rsidRDefault="00753FDB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Примечания</w:t>
            </w:r>
          </w:p>
        </w:tc>
      </w:tr>
      <w:tr w:rsidR="00CF6CD2" w:rsidTr="003A6ECC">
        <w:trPr>
          <w:trHeight w:val="248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5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1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30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890F63" w:rsidTr="00F61386">
        <w:trPr>
          <w:trHeight w:val="214"/>
        </w:trPr>
        <w:tc>
          <w:tcPr>
            <w:tcW w:w="10557" w:type="dxa"/>
            <w:gridSpan w:val="11"/>
          </w:tcPr>
          <w:p w:rsidR="00890F63" w:rsidRDefault="00890F63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№ площадки 2 Дата 14.09 Автор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Сакович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А. Местоположение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r w:rsidRPr="00651302">
              <w:rPr>
                <w:rFonts w:ascii="Times New Roman" w:hAnsi="Times New Roman" w:cs="Times New Roman"/>
                <w:sz w:val="20"/>
                <w:szCs w:val="20"/>
              </w:rPr>
              <w:t>к западу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железнодорожной станции</w:t>
            </w: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color w:val="FF0000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color w:val="FF0000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color w:val="FF0000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color w:val="FF0000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FF0000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890F63" w:rsidTr="00F61386">
        <w:trPr>
          <w:trHeight w:val="244"/>
        </w:trPr>
        <w:tc>
          <w:tcPr>
            <w:tcW w:w="10557" w:type="dxa"/>
            <w:gridSpan w:val="11"/>
          </w:tcPr>
          <w:p w:rsidR="00890F63" w:rsidRDefault="00890F63" w:rsidP="00890F6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№ площадки 3 Дата 17.09 Автор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Сакович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А. Местоположение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пришкольного участка</w:t>
            </w: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color w:val="4F81BD" w:themeColor="accent1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color w:val="4F81BD" w:themeColor="accent1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color w:val="4F81BD" w:themeColor="accent1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12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b/>
                <w:color w:val="4F81BD" w:themeColor="accent1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4F81BD" w:themeColor="accent1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890F63" w:rsidTr="00F61386">
        <w:trPr>
          <w:trHeight w:val="244"/>
        </w:trPr>
        <w:tc>
          <w:tcPr>
            <w:tcW w:w="10557" w:type="dxa"/>
            <w:gridSpan w:val="11"/>
          </w:tcPr>
          <w:p w:rsidR="00890F63" w:rsidRDefault="00890F63" w:rsidP="00890F6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№ площадки 4 Дата 20.09 Автор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Сакович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А. Местоположение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 северу от старого кладбища</w:t>
            </w:r>
          </w:p>
        </w:tc>
      </w:tr>
      <w:tr w:rsidR="009D5BC3" w:rsidTr="003A6ECC">
        <w:trPr>
          <w:trHeight w:val="244"/>
        </w:trPr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4F02A5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02A5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9D5BC3" w:rsidRDefault="009D5BC3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9D5BC3" w:rsidTr="003A6ECC">
        <w:trPr>
          <w:trHeight w:val="244"/>
        </w:trPr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9D5BC3" w:rsidRPr="004F02A5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02A5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9D5BC3" w:rsidRPr="009D5BC3" w:rsidRDefault="009D5BC3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5BC3">
              <w:rPr>
                <w:rFonts w:ascii="Times New Roman" w:hAnsi="Times New Roman" w:cs="Times New Roman"/>
                <w:sz w:val="18"/>
                <w:szCs w:val="18"/>
              </w:rPr>
              <w:t>3 части ствола</w:t>
            </w:r>
          </w:p>
        </w:tc>
      </w:tr>
      <w:tr w:rsidR="009D5BC3" w:rsidTr="003A6ECC">
        <w:trPr>
          <w:trHeight w:val="244"/>
        </w:trPr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4F02A5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02A5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9D5BC3" w:rsidRDefault="009D5BC3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9D5BC3" w:rsidTr="003A6ECC">
        <w:trPr>
          <w:trHeight w:val="244"/>
        </w:trPr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4F02A5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4F02A5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9D5BC3" w:rsidRPr="009D5BC3" w:rsidRDefault="009D5BC3" w:rsidP="00B631EF">
            <w:pPr>
              <w:spacing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9D5BC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9D5BC3" w:rsidRDefault="009D5BC3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890F63" w:rsidTr="00F61386">
        <w:trPr>
          <w:trHeight w:val="244"/>
        </w:trPr>
        <w:tc>
          <w:tcPr>
            <w:tcW w:w="10557" w:type="dxa"/>
            <w:gridSpan w:val="11"/>
          </w:tcPr>
          <w:p w:rsidR="00890F63" w:rsidRDefault="00890F63" w:rsidP="00890F6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№ площадки 5 Дата 24.09 Автор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Сакович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А. Местоположение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 западу от рыборазводного предприятия</w:t>
            </w: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4F02A5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  <w:r w:rsidR="00CF6CD2"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4F02A5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4F02A5">
              <w:rPr>
                <w:rFonts w:ascii="Times New Roman" w:eastAsia="Malgun Gothic" w:hAnsi="Times New Roman" w:cs="Times New Roman"/>
                <w:b/>
                <w:color w:val="76923C" w:themeColor="accent3" w:themeShade="BF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  <w:t>18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4F02A5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4F02A5">
              <w:rPr>
                <w:rFonts w:ascii="Times New Roman" w:eastAsia="Malgun Gothic" w:hAnsi="Times New Roman" w:cs="Times New Roman"/>
                <w:b/>
                <w:color w:val="76923C" w:themeColor="accent3" w:themeShade="BF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  <w:t>19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933" w:type="dxa"/>
          </w:tcPr>
          <w:p w:rsidR="00CF6CD2" w:rsidRPr="004F02A5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4F02A5">
              <w:rPr>
                <w:rFonts w:ascii="Times New Roman" w:eastAsia="Malgun Gothic" w:hAnsi="Times New Roman" w:cs="Times New Roman"/>
                <w:b/>
                <w:color w:val="76923C" w:themeColor="accent3" w:themeShade="BF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  <w:tr w:rsidR="00CF6CD2" w:rsidTr="003A6ECC">
        <w:trPr>
          <w:trHeight w:val="244"/>
        </w:trPr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  <w:t>20</w:t>
            </w:r>
          </w:p>
        </w:tc>
        <w:tc>
          <w:tcPr>
            <w:tcW w:w="960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33" w:type="dxa"/>
          </w:tcPr>
          <w:p w:rsidR="00CF6CD2" w:rsidRPr="004F02A5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b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4F02A5">
              <w:rPr>
                <w:rFonts w:ascii="Times New Roman" w:eastAsia="Malgun Gothic" w:hAnsi="Times New Roman" w:cs="Times New Roman"/>
                <w:b/>
                <w:color w:val="76923C" w:themeColor="accent3" w:themeShade="BF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99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33" w:type="dxa"/>
          </w:tcPr>
          <w:p w:rsidR="00CF6CD2" w:rsidRPr="00CF6CD2" w:rsidRDefault="00CF6CD2" w:rsidP="00CF6CD2">
            <w:pPr>
              <w:spacing w:after="160" w:line="259" w:lineRule="auto"/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val="en-US" w:eastAsia="ko-KR"/>
              </w:rPr>
            </w:pPr>
            <w:r w:rsidRPr="00CF6CD2">
              <w:rPr>
                <w:rFonts w:ascii="Times New Roman" w:eastAsia="Malgun Gothic" w:hAnsi="Times New Roman" w:cs="Times New Roman"/>
                <w:color w:val="76923C" w:themeColor="accent3" w:themeShade="BF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40" w:type="dxa"/>
          </w:tcPr>
          <w:p w:rsidR="00CF6CD2" w:rsidRDefault="00CF6CD2" w:rsidP="00F0718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6"/>
                <w:szCs w:val="16"/>
              </w:rPr>
            </w:pPr>
          </w:p>
        </w:tc>
      </w:tr>
    </w:tbl>
    <w:p w:rsidR="00753FDB" w:rsidRDefault="00753FDB" w:rsidP="00F071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3A6ECC" w:rsidRDefault="003A6ECC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081226" w:rsidRDefault="00081226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C8333E" w:rsidRDefault="00C8333E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C8333E" w:rsidRDefault="00C8333E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C8333E" w:rsidRDefault="00C8333E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C8333E" w:rsidRDefault="00C8333E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F626B" w:rsidRPr="00AF626B" w:rsidRDefault="00AF626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AF626B">
        <w:rPr>
          <w:rFonts w:ascii="TimesNewRoman,Bold" w:hAnsi="TimesNewRoman,Bold" w:cs="TimesNewRoman,Bold"/>
          <w:bCs/>
          <w:sz w:val="24"/>
          <w:szCs w:val="24"/>
        </w:rPr>
        <w:lastRenderedPageBreak/>
        <w:t>Таблица определения класса ОЖС</w:t>
      </w:r>
    </w:p>
    <w:p w:rsidR="00081226" w:rsidRDefault="00081226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2"/>
        <w:gridCol w:w="1697"/>
        <w:gridCol w:w="1741"/>
        <w:gridCol w:w="1623"/>
        <w:gridCol w:w="2169"/>
        <w:gridCol w:w="1750"/>
      </w:tblGrid>
      <w:tr w:rsidR="003A6ECC" w:rsidRPr="00AF626B" w:rsidTr="003A6ECC">
        <w:tc>
          <w:tcPr>
            <w:tcW w:w="1780" w:type="dxa"/>
          </w:tcPr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дефолиации кроны: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26B">
              <w:rPr>
                <w:rFonts w:ascii="Times New Roman" w:hAnsi="Times New Roman" w:cs="Times New Roman"/>
                <w:sz w:val="24"/>
                <w:szCs w:val="24"/>
              </w:rPr>
              <w:t xml:space="preserve">0 - норма (опало </w:t>
            </w:r>
            <w:r w:rsidRPr="00AF626B">
              <w:rPr>
                <w:rFonts w:ascii="Times New Roman" w:eastAsia="SymbolMT" w:hAnsi="Times New Roman" w:cs="Times New Roman"/>
                <w:sz w:val="24"/>
                <w:szCs w:val="24"/>
              </w:rPr>
              <w:t>&lt;</w:t>
            </w: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10% хвои, имеется</w:t>
            </w:r>
            <w:proofErr w:type="gramEnd"/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4-х летняя хвоя)</w:t>
            </w:r>
            <w:proofErr w:type="gramEnd"/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1 - слабая (10-25%, 3-х летняя хвоя)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2 - средняя (25-60 %, 2-х летняя хвоя)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3 - сильная (&gt;60%, 1-летняя хвоя)</w:t>
            </w:r>
          </w:p>
          <w:p w:rsidR="003A6ECC" w:rsidRPr="00AF626B" w:rsidRDefault="003A6ECC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пожелтения хвои: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0 - норма (0-10% хвои)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1 - слабое (10-25%)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2 - среднее (25-60 %)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3 - сильное (&gt;60%)</w:t>
            </w:r>
          </w:p>
          <w:p w:rsidR="003A6ECC" w:rsidRPr="00AF626B" w:rsidRDefault="003A6ECC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шишек: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0 - очень много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1 - много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2 - несколько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3 - нет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кроны (габитус):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0 - нормальная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1 - овальная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2 - шарообразная</w:t>
            </w:r>
          </w:p>
        </w:tc>
        <w:tc>
          <w:tcPr>
            <w:tcW w:w="1780" w:type="dxa"/>
          </w:tcPr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Прирост побегов: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0 - очень большой (</w:t>
            </w:r>
            <w:r w:rsidRPr="00AF626B">
              <w:rPr>
                <w:rFonts w:ascii="Times New Roman" w:eastAsia="SymbolMT" w:hAnsi="Times New Roman" w:cs="Times New Roman"/>
                <w:sz w:val="24"/>
                <w:szCs w:val="24"/>
              </w:rPr>
              <w:t>&gt;</w:t>
            </w: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15 см)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1 - большой (10-15 см)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2 - средний (5-10 см)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3 - малый/нет (</w:t>
            </w:r>
            <w:r w:rsidRPr="00AF626B">
              <w:rPr>
                <w:rFonts w:ascii="Times New Roman" w:eastAsia="SymbolMT" w:hAnsi="Times New Roman" w:cs="Times New Roman"/>
                <w:sz w:val="24"/>
                <w:szCs w:val="24"/>
              </w:rPr>
              <w:t>&lt;</w:t>
            </w: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5 см)</w:t>
            </w:r>
          </w:p>
          <w:p w:rsidR="003A6ECC" w:rsidRPr="00AF626B" w:rsidRDefault="003A6ECC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жизненное состояние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</w:t>
            </w:r>
            <w:proofErr w:type="gramStart"/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С(</w:t>
            </w:r>
            <w:proofErr w:type="gramEnd"/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лет до полного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отмирания)/класс повреждения: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0- более 20 лет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1 - 10-20 лет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2 - 3-9 лет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3 - менее трех лет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4 - свежий сухостой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5 - старый сухостой</w:t>
            </w:r>
          </w:p>
          <w:p w:rsidR="003A6ECC" w:rsidRPr="00AF626B" w:rsidRDefault="003A6ECC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дефолиации: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0 - нет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1 - равномерная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2 - от основания кроны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3 - от ствола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4 - периферийная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5 - вершинная</w:t>
            </w:r>
          </w:p>
          <w:p w:rsidR="003A6ECC" w:rsidRPr="00AF626B" w:rsidRDefault="003A6ECC" w:rsidP="003A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6 - верхней части кроны</w:t>
            </w:r>
          </w:p>
          <w:p w:rsidR="003A6ECC" w:rsidRPr="00AF626B" w:rsidRDefault="003A6ECC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6ECC" w:rsidRDefault="003A6ECC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7A2101" w:rsidRDefault="007A210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7A2101" w:rsidRPr="00AF626B" w:rsidRDefault="007A2101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F0718B" w:rsidRPr="00AF626B" w:rsidRDefault="00F0718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AF626B">
        <w:rPr>
          <w:rFonts w:ascii="TimesNewRoman,Bold" w:hAnsi="TimesNewRoman,Bold" w:cs="TimesNewRoman,Bold"/>
          <w:bCs/>
          <w:sz w:val="24"/>
          <w:szCs w:val="24"/>
        </w:rPr>
        <w:t>Таблица для определения</w:t>
      </w:r>
      <w:r w:rsidR="00081226" w:rsidRPr="00AF626B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AF626B">
        <w:rPr>
          <w:rFonts w:ascii="TimesNewRoman,Bold" w:hAnsi="TimesNewRoman,Bold" w:cs="TimesNewRoman,Bold"/>
          <w:bCs/>
          <w:sz w:val="24"/>
          <w:szCs w:val="24"/>
        </w:rPr>
        <w:t>общего класса повреждения: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AF626B" w:rsidRPr="00AF626B" w:rsidTr="00AF626B">
        <w:trPr>
          <w:trHeight w:val="854"/>
        </w:trPr>
        <w:tc>
          <w:tcPr>
            <w:tcW w:w="2459" w:type="dxa"/>
          </w:tcPr>
          <w:p w:rsidR="00AF626B" w:rsidRPr="00AF626B" w:rsidRDefault="00AF626B" w:rsidP="0075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 xml:space="preserve">Балл дефолиации </w:t>
            </w:r>
          </w:p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7" w:type="dxa"/>
            <w:gridSpan w:val="3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Балл пожелтения</w:t>
            </w:r>
          </w:p>
        </w:tc>
      </w:tr>
      <w:tr w:rsidR="00AF626B" w:rsidRPr="00AF626B" w:rsidTr="00AF626B">
        <w:trPr>
          <w:trHeight w:val="570"/>
        </w:trPr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0 и 1</w:t>
            </w:r>
          </w:p>
        </w:tc>
        <w:tc>
          <w:tcPr>
            <w:tcW w:w="2459" w:type="dxa"/>
          </w:tcPr>
          <w:p w:rsidR="00AF626B" w:rsidRPr="00AF626B" w:rsidRDefault="00AF626B" w:rsidP="0075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26B" w:rsidRPr="00AF626B" w:rsidTr="00AF626B">
        <w:trPr>
          <w:trHeight w:val="284"/>
        </w:trPr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626B" w:rsidRPr="00AF626B" w:rsidTr="00AF626B">
        <w:trPr>
          <w:trHeight w:val="284"/>
        </w:trPr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626B" w:rsidRPr="00AF626B" w:rsidTr="00AF626B">
        <w:trPr>
          <w:trHeight w:val="284"/>
        </w:trPr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F626B" w:rsidRPr="00AF626B" w:rsidTr="00AF626B">
        <w:trPr>
          <w:trHeight w:val="284"/>
        </w:trPr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AF626B" w:rsidRPr="00AF626B" w:rsidRDefault="00AF626B" w:rsidP="00F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753FDB" w:rsidRDefault="00753FDB" w:rsidP="00F0718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F0718B" w:rsidRDefault="00F0718B" w:rsidP="00F0718B">
      <w:pPr>
        <w:autoSpaceDE w:val="0"/>
        <w:autoSpaceDN w:val="0"/>
        <w:adjustRightInd w:val="0"/>
        <w:spacing w:after="0" w:line="240" w:lineRule="auto"/>
        <w:jc w:val="both"/>
      </w:pPr>
    </w:p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26">
        <w:rPr>
          <w:rFonts w:ascii="Times New Roman" w:hAnsi="Times New Roman" w:cs="Times New Roman"/>
          <w:sz w:val="24"/>
          <w:szCs w:val="24"/>
        </w:rPr>
        <w:t xml:space="preserve">Табл.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1226">
        <w:rPr>
          <w:rFonts w:ascii="Times New Roman" w:hAnsi="Times New Roman" w:cs="Times New Roman"/>
          <w:sz w:val="24"/>
          <w:szCs w:val="24"/>
        </w:rPr>
        <w:t>. Площадка №1. Данные ОЖС ели на территории правого берега Желтого ручья</w:t>
      </w:r>
    </w:p>
    <w:p w:rsidR="00890F63" w:rsidRPr="00081226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6"/>
        <w:gridCol w:w="5276"/>
      </w:tblGrid>
      <w:tr w:rsidR="00890F63" w:rsidTr="00F61386">
        <w:tc>
          <w:tcPr>
            <w:tcW w:w="5415" w:type="dxa"/>
          </w:tcPr>
          <w:tbl>
            <w:tblPr>
              <w:tblStyle w:val="a5"/>
              <w:tblpPr w:leftFromText="180" w:rightFromText="180" w:vertAnchor="text" w:horzAnchor="page" w:tblpX="419" w:tblpY="86"/>
              <w:tblW w:w="5189" w:type="dxa"/>
              <w:tblLook w:val="04A0" w:firstRow="1" w:lastRow="0" w:firstColumn="1" w:lastColumn="0" w:noHBand="0" w:noVBand="1"/>
            </w:tblPr>
            <w:tblGrid>
              <w:gridCol w:w="1689"/>
              <w:gridCol w:w="1787"/>
              <w:gridCol w:w="1713"/>
            </w:tblGrid>
            <w:tr w:rsidR="00890F63" w:rsidTr="00F61386">
              <w:trPr>
                <w:trHeight w:val="1041"/>
              </w:trPr>
              <w:tc>
                <w:tcPr>
                  <w:tcW w:w="168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Балл ОЖС</w:t>
                  </w:r>
                </w:p>
              </w:tc>
              <w:tc>
                <w:tcPr>
                  <w:tcW w:w="1787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Количество деревьев на площадке с данным баллом</w:t>
                  </w:r>
                </w:p>
              </w:tc>
              <w:tc>
                <w:tcPr>
                  <w:tcW w:w="1713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 деревьев на площадке с данным баллом</w:t>
                  </w:r>
                </w:p>
              </w:tc>
            </w:tr>
            <w:tr w:rsidR="00890F63" w:rsidTr="00F61386">
              <w:trPr>
                <w:trHeight w:val="174"/>
              </w:trPr>
              <w:tc>
                <w:tcPr>
                  <w:tcW w:w="168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7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3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166"/>
              </w:trPr>
              <w:tc>
                <w:tcPr>
                  <w:tcW w:w="168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7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13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174"/>
              </w:trPr>
              <w:tc>
                <w:tcPr>
                  <w:tcW w:w="168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7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3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174"/>
              </w:trPr>
              <w:tc>
                <w:tcPr>
                  <w:tcW w:w="168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7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3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174"/>
              </w:trPr>
              <w:tc>
                <w:tcPr>
                  <w:tcW w:w="168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7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3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174"/>
              </w:trPr>
              <w:tc>
                <w:tcPr>
                  <w:tcW w:w="168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7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13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4056" cy="2186609"/>
                  <wp:effectExtent l="19050" t="0" r="16344" b="4141"/>
                  <wp:docPr id="2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890F63" w:rsidTr="00F61386">
        <w:tc>
          <w:tcPr>
            <w:tcW w:w="5415" w:type="dxa"/>
          </w:tcPr>
          <w:p w:rsidR="00890F63" w:rsidRPr="000D6C35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Табл. 2</w:t>
            </w: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>. Площадка №1.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Данные ОЖС ели на территории правого берега Желтого ручья</w:t>
            </w:r>
            <w:r w:rsidRPr="000D6C35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5267" w:type="dxa"/>
          </w:tcPr>
          <w:p w:rsidR="00890F63" w:rsidRPr="000D6C35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Рис.9. График. ОЖС ели на территории правого берега Желтого ручья</w:t>
            </w:r>
            <w:r w:rsidR="007A2101">
              <w:rPr>
                <w:rFonts w:ascii="Times New Roman" w:hAnsi="Times New Roman" w:cs="Times New Roman"/>
                <w:sz w:val="20"/>
                <w:szCs w:val="20"/>
              </w:rPr>
              <w:t xml:space="preserve"> (пл. №1)</w:t>
            </w:r>
          </w:p>
        </w:tc>
      </w:tr>
    </w:tbl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6B" w:rsidRDefault="00AF626B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6B" w:rsidRDefault="00AF626B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26">
        <w:rPr>
          <w:rFonts w:ascii="Times New Roman" w:hAnsi="Times New Roman" w:cs="Times New Roman"/>
          <w:sz w:val="24"/>
          <w:szCs w:val="24"/>
        </w:rPr>
        <w:lastRenderedPageBreak/>
        <w:t xml:space="preserve">Табл.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1226">
        <w:rPr>
          <w:rFonts w:ascii="Times New Roman" w:hAnsi="Times New Roman" w:cs="Times New Roman"/>
          <w:sz w:val="24"/>
          <w:szCs w:val="24"/>
        </w:rPr>
        <w:t>. Площадка №2. Данные ОЖС ели на территории к западу от железнодорожной станции</w:t>
      </w:r>
    </w:p>
    <w:p w:rsidR="00890F63" w:rsidRPr="00081226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7"/>
        <w:gridCol w:w="5305"/>
      </w:tblGrid>
      <w:tr w:rsidR="00890F63" w:rsidTr="00F61386">
        <w:tc>
          <w:tcPr>
            <w:tcW w:w="5377" w:type="dxa"/>
          </w:tcPr>
          <w:tbl>
            <w:tblPr>
              <w:tblStyle w:val="a5"/>
              <w:tblpPr w:leftFromText="180" w:rightFromText="180" w:vertAnchor="text" w:horzAnchor="margin" w:tblpY="62"/>
              <w:tblW w:w="5151" w:type="dxa"/>
              <w:tblLook w:val="04A0" w:firstRow="1" w:lastRow="0" w:firstColumn="1" w:lastColumn="0" w:noHBand="0" w:noVBand="1"/>
            </w:tblPr>
            <w:tblGrid>
              <w:gridCol w:w="1676"/>
              <w:gridCol w:w="1775"/>
              <w:gridCol w:w="1700"/>
            </w:tblGrid>
            <w:tr w:rsidR="00890F63" w:rsidTr="00F61386">
              <w:trPr>
                <w:trHeight w:val="1167"/>
              </w:trPr>
              <w:tc>
                <w:tcPr>
                  <w:tcW w:w="16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Балл ОЖС</w:t>
                  </w:r>
                </w:p>
              </w:tc>
              <w:tc>
                <w:tcPr>
                  <w:tcW w:w="177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Количество деревьев на площадке с данным баллом</w:t>
                  </w:r>
                </w:p>
              </w:tc>
              <w:tc>
                <w:tcPr>
                  <w:tcW w:w="1700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 деревьев на площадке с данным баллом</w:t>
                  </w:r>
                </w:p>
              </w:tc>
            </w:tr>
            <w:tr w:rsidR="00890F63" w:rsidTr="00F61386">
              <w:trPr>
                <w:trHeight w:val="195"/>
              </w:trPr>
              <w:tc>
                <w:tcPr>
                  <w:tcW w:w="16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0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185"/>
              </w:trPr>
              <w:tc>
                <w:tcPr>
                  <w:tcW w:w="16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0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195"/>
              </w:trPr>
              <w:tc>
                <w:tcPr>
                  <w:tcW w:w="16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195"/>
              </w:trPr>
              <w:tc>
                <w:tcPr>
                  <w:tcW w:w="16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7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195"/>
              </w:trPr>
              <w:tc>
                <w:tcPr>
                  <w:tcW w:w="16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7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0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195"/>
              </w:trPr>
              <w:tc>
                <w:tcPr>
                  <w:tcW w:w="16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7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50%</w:t>
                  </w:r>
                </w:p>
              </w:tc>
            </w:tr>
          </w:tbl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305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9079" cy="1916264"/>
                  <wp:effectExtent l="19050" t="0" r="15571" b="7786"/>
                  <wp:docPr id="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890F63" w:rsidTr="00F61386">
        <w:tc>
          <w:tcPr>
            <w:tcW w:w="5377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51302">
              <w:rPr>
                <w:rFonts w:ascii="TimesNewRoman" w:hAnsi="TimesNewRoman" w:cs="TimesNewRoman"/>
                <w:sz w:val="20"/>
                <w:szCs w:val="20"/>
              </w:rPr>
              <w:t>Табл</w:t>
            </w:r>
            <w:r>
              <w:rPr>
                <w:rFonts w:ascii="TimesNewRoman" w:hAnsi="TimesNewRoman" w:cs="TimesNewRoman"/>
                <w:sz w:val="20"/>
                <w:szCs w:val="20"/>
              </w:rPr>
              <w:t>.</w:t>
            </w:r>
            <w:r w:rsidRPr="00651302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3</w:t>
            </w:r>
            <w:r w:rsidRPr="00651302">
              <w:rPr>
                <w:rFonts w:ascii="TimesNewRoman" w:hAnsi="TimesNewRoman" w:cs="TimesNewRoman"/>
                <w:sz w:val="20"/>
                <w:szCs w:val="20"/>
              </w:rPr>
              <w:t>. Площадка №2</w:t>
            </w:r>
            <w:r>
              <w:rPr>
                <w:rFonts w:ascii="TimesNewRoman" w:hAnsi="TimesNewRoman" w:cs="TimesNewRoman"/>
                <w:sz w:val="20"/>
                <w:szCs w:val="20"/>
              </w:rPr>
              <w:t>.</w:t>
            </w:r>
            <w:r w:rsidRPr="00A61F1B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ОЖС ели на территории </w:t>
            </w:r>
            <w:r w:rsidRPr="00651302">
              <w:rPr>
                <w:rFonts w:ascii="Times New Roman" w:hAnsi="Times New Roman" w:cs="Times New Roman"/>
                <w:sz w:val="20"/>
                <w:szCs w:val="20"/>
              </w:rPr>
              <w:t>к западу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железнодорожной станции</w:t>
            </w:r>
          </w:p>
        </w:tc>
        <w:tc>
          <w:tcPr>
            <w:tcW w:w="5305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Рис.10. График ОЖС ели на территории </w:t>
            </w:r>
            <w:r w:rsidRPr="00651302">
              <w:rPr>
                <w:rFonts w:ascii="Times New Roman" w:hAnsi="Times New Roman" w:cs="Times New Roman"/>
                <w:sz w:val="20"/>
                <w:szCs w:val="20"/>
              </w:rPr>
              <w:t>к западу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железнодорожной станции</w:t>
            </w:r>
          </w:p>
        </w:tc>
      </w:tr>
    </w:tbl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26">
        <w:rPr>
          <w:rFonts w:ascii="Times New Roman" w:hAnsi="Times New Roman" w:cs="Times New Roman"/>
          <w:sz w:val="24"/>
          <w:szCs w:val="24"/>
        </w:rPr>
        <w:t>Табл.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1226">
        <w:rPr>
          <w:rFonts w:ascii="Times New Roman" w:hAnsi="Times New Roman" w:cs="Times New Roman"/>
          <w:sz w:val="24"/>
          <w:szCs w:val="24"/>
        </w:rPr>
        <w:t>. Площадка №3. Данные ОЖС ели на территории пришкольного участка</w:t>
      </w:r>
    </w:p>
    <w:p w:rsidR="00890F63" w:rsidRPr="00081226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90F63" w:rsidTr="00F61386">
        <w:tc>
          <w:tcPr>
            <w:tcW w:w="5341" w:type="dxa"/>
          </w:tcPr>
          <w:tbl>
            <w:tblPr>
              <w:tblStyle w:val="a5"/>
              <w:tblpPr w:leftFromText="180" w:rightFromText="180" w:vertAnchor="text" w:horzAnchor="margin" w:tblpY="72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1645"/>
              <w:gridCol w:w="1576"/>
            </w:tblGrid>
            <w:tr w:rsidR="00890F63" w:rsidTr="00F61386">
              <w:trPr>
                <w:trHeight w:val="980"/>
              </w:trPr>
              <w:tc>
                <w:tcPr>
                  <w:tcW w:w="1554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Балл ОЖС</w:t>
                  </w:r>
                </w:p>
              </w:tc>
              <w:tc>
                <w:tcPr>
                  <w:tcW w:w="164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Количество деревьев на площадке с данным баллом</w:t>
                  </w:r>
                </w:p>
              </w:tc>
              <w:tc>
                <w:tcPr>
                  <w:tcW w:w="15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 деревьев на площадке с данным баллом</w:t>
                  </w:r>
                </w:p>
              </w:tc>
            </w:tr>
            <w:tr w:rsidR="00890F63" w:rsidTr="00F61386">
              <w:trPr>
                <w:trHeight w:val="156"/>
              </w:trPr>
              <w:tc>
                <w:tcPr>
                  <w:tcW w:w="1554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164"/>
              </w:trPr>
              <w:tc>
                <w:tcPr>
                  <w:tcW w:w="1554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164"/>
              </w:trPr>
              <w:tc>
                <w:tcPr>
                  <w:tcW w:w="1554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164"/>
              </w:trPr>
              <w:tc>
                <w:tcPr>
                  <w:tcW w:w="1554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75%</w:t>
                  </w:r>
                </w:p>
              </w:tc>
            </w:tr>
            <w:tr w:rsidR="00890F63" w:rsidTr="00F61386">
              <w:trPr>
                <w:trHeight w:val="164"/>
              </w:trPr>
              <w:tc>
                <w:tcPr>
                  <w:tcW w:w="1554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164"/>
              </w:trPr>
              <w:tc>
                <w:tcPr>
                  <w:tcW w:w="1554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45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5249" cy="2210462"/>
                  <wp:effectExtent l="19050" t="0" r="18001" b="0"/>
                  <wp:docPr id="4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890F63" w:rsidTr="00F61386">
        <w:tc>
          <w:tcPr>
            <w:tcW w:w="5341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Табл.4. </w:t>
            </w: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>Площадка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Данные ОЖС ели на территории пришкольного участка</w:t>
            </w:r>
          </w:p>
        </w:tc>
        <w:tc>
          <w:tcPr>
            <w:tcW w:w="5341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Рис.11. График ОЖС ели на территории пришкольного участка</w:t>
            </w:r>
          </w:p>
        </w:tc>
      </w:tr>
    </w:tbl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5</w:t>
      </w:r>
      <w:r w:rsidRPr="00081226">
        <w:rPr>
          <w:rFonts w:ascii="Times New Roman" w:hAnsi="Times New Roman" w:cs="Times New Roman"/>
          <w:sz w:val="24"/>
          <w:szCs w:val="24"/>
        </w:rPr>
        <w:t>. Площадка №4. Данные ОЖС ели на территории к северу от старого кладбища</w:t>
      </w:r>
    </w:p>
    <w:p w:rsidR="00890F63" w:rsidRPr="00081226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5"/>
        <w:gridCol w:w="5467"/>
      </w:tblGrid>
      <w:tr w:rsidR="00890F63" w:rsidTr="00F61386">
        <w:tc>
          <w:tcPr>
            <w:tcW w:w="5215" w:type="dxa"/>
          </w:tcPr>
          <w:tbl>
            <w:tblPr>
              <w:tblStyle w:val="a5"/>
              <w:tblpPr w:leftFromText="180" w:rightFromText="180" w:vertAnchor="text" w:horzAnchor="margin" w:tblpY="35"/>
              <w:tblW w:w="0" w:type="auto"/>
              <w:tblLook w:val="04A0" w:firstRow="1" w:lastRow="0" w:firstColumn="1" w:lastColumn="0" w:noHBand="0" w:noVBand="1"/>
            </w:tblPr>
            <w:tblGrid>
              <w:gridCol w:w="1615"/>
              <w:gridCol w:w="1725"/>
              <w:gridCol w:w="1649"/>
            </w:tblGrid>
            <w:tr w:rsidR="00890F63" w:rsidTr="00F61386">
              <w:trPr>
                <w:trHeight w:val="1288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Балл ОЖС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Количество деревьев на площадке с данным баллом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 деревьев на площадке с данным баллом</w:t>
                  </w:r>
                </w:p>
              </w:tc>
            </w:tr>
            <w:tr w:rsidR="00890F63" w:rsidTr="00F61386">
              <w:trPr>
                <w:trHeight w:val="21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20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21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25%</w:t>
                  </w:r>
                </w:p>
              </w:tc>
            </w:tr>
            <w:tr w:rsidR="00890F63" w:rsidTr="00F61386">
              <w:trPr>
                <w:trHeight w:val="21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50%</w:t>
                  </w:r>
                </w:p>
              </w:tc>
            </w:tr>
            <w:tr w:rsidR="00890F63" w:rsidTr="00F61386">
              <w:trPr>
                <w:trHeight w:val="21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21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23645" cy="1900362"/>
                  <wp:effectExtent l="0" t="0" r="10160" b="24130"/>
                  <wp:docPr id="5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890F63" w:rsidTr="00F61386">
        <w:tc>
          <w:tcPr>
            <w:tcW w:w="5215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 xml:space="preserve">Табл.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>. Площадка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Данные ОЖС ели на территории к северу от старого кладбища</w:t>
            </w:r>
          </w:p>
        </w:tc>
        <w:tc>
          <w:tcPr>
            <w:tcW w:w="5467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Рис.12. График ОЖС ели на территории к северу от старого кладбища</w:t>
            </w:r>
          </w:p>
        </w:tc>
      </w:tr>
    </w:tbl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6B" w:rsidRDefault="00AF626B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6B" w:rsidRDefault="00AF626B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63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Табл. 6</w:t>
      </w:r>
      <w:r w:rsidRPr="00081226">
        <w:rPr>
          <w:rFonts w:ascii="Times New Roman" w:hAnsi="Times New Roman" w:cs="Times New Roman"/>
          <w:sz w:val="24"/>
          <w:szCs w:val="24"/>
        </w:rPr>
        <w:t>. Площадка №5. Данные ОЖС ели на территории к западу от рыборазводного предприятия</w:t>
      </w:r>
    </w:p>
    <w:p w:rsidR="00890F63" w:rsidRPr="00081226" w:rsidRDefault="00890F63" w:rsidP="0089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90F63" w:rsidTr="00F61386">
        <w:tc>
          <w:tcPr>
            <w:tcW w:w="5341" w:type="dxa"/>
          </w:tcPr>
          <w:tbl>
            <w:tblPr>
              <w:tblStyle w:val="a5"/>
              <w:tblpPr w:leftFromText="180" w:rightFromText="180" w:vertAnchor="text" w:horzAnchor="margin" w:tblpY="23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1732"/>
              <w:gridCol w:w="1659"/>
            </w:tblGrid>
            <w:tr w:rsidR="00890F63" w:rsidTr="00F61386">
              <w:trPr>
                <w:trHeight w:val="1229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Балл ОЖС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Количество деревьев на площадке с данным баллом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 деревьев на площадке с данным баллом</w:t>
                  </w:r>
                </w:p>
              </w:tc>
            </w:tr>
            <w:tr w:rsidR="00890F63" w:rsidTr="00F61386">
              <w:trPr>
                <w:trHeight w:val="20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196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20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15%</w:t>
                  </w:r>
                </w:p>
              </w:tc>
            </w:tr>
            <w:tr w:rsidR="00890F63" w:rsidTr="00F61386">
              <w:trPr>
                <w:trHeight w:val="20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15%</w:t>
                  </w:r>
                </w:p>
              </w:tc>
            </w:tr>
            <w:tr w:rsidR="00890F63" w:rsidTr="00F61386">
              <w:trPr>
                <w:trHeight w:val="20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</w:t>
                  </w:r>
                </w:p>
              </w:tc>
            </w:tr>
            <w:tr w:rsidR="00890F63" w:rsidTr="00F61386">
              <w:trPr>
                <w:trHeight w:val="205"/>
              </w:trPr>
              <w:tc>
                <w:tcPr>
                  <w:tcW w:w="1636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2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9" w:type="dxa"/>
                </w:tcPr>
                <w:p w:rsidR="00890F63" w:rsidRDefault="00890F63" w:rsidP="00F613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70%</w:t>
                  </w:r>
                </w:p>
              </w:tc>
            </w:tr>
          </w:tbl>
          <w:p w:rsidR="00890F63" w:rsidRDefault="00890F63" w:rsidP="00F613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28230" cy="1956021"/>
                  <wp:effectExtent l="0" t="0" r="10795" b="25400"/>
                  <wp:docPr id="18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890F63" w:rsidTr="00F61386">
        <w:tc>
          <w:tcPr>
            <w:tcW w:w="5341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 xml:space="preserve">Табл.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>. Площадка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6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Данные ОЖС ели на территории к западу от рыборазводного предприятия</w:t>
            </w:r>
          </w:p>
        </w:tc>
        <w:tc>
          <w:tcPr>
            <w:tcW w:w="5341" w:type="dxa"/>
          </w:tcPr>
          <w:p w:rsidR="00890F63" w:rsidRDefault="00890F63" w:rsidP="00F613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Рис.13. График ОЖС ели на территории к западу от рыборазводного предприятия</w:t>
            </w:r>
          </w:p>
        </w:tc>
      </w:tr>
    </w:tbl>
    <w:p w:rsidR="00CF6CD2" w:rsidRDefault="00CF6CD2" w:rsidP="00F0718B">
      <w:pPr>
        <w:autoSpaceDE w:val="0"/>
        <w:autoSpaceDN w:val="0"/>
        <w:adjustRightInd w:val="0"/>
        <w:spacing w:after="0" w:line="240" w:lineRule="auto"/>
        <w:jc w:val="both"/>
      </w:pPr>
    </w:p>
    <w:p w:rsidR="00A77640" w:rsidRDefault="00A77640" w:rsidP="00F0718B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3-4"/>
        <w:tblW w:w="0" w:type="auto"/>
        <w:tblLook w:val="04A0" w:firstRow="1" w:lastRow="0" w:firstColumn="1" w:lastColumn="0" w:noHBand="0" w:noVBand="1"/>
      </w:tblPr>
      <w:tblGrid>
        <w:gridCol w:w="489"/>
        <w:gridCol w:w="1181"/>
        <w:gridCol w:w="1149"/>
        <w:gridCol w:w="838"/>
        <w:gridCol w:w="856"/>
        <w:gridCol w:w="922"/>
        <w:gridCol w:w="789"/>
        <w:gridCol w:w="1268"/>
        <w:gridCol w:w="814"/>
        <w:gridCol w:w="823"/>
        <w:gridCol w:w="1553"/>
      </w:tblGrid>
      <w:tr w:rsidR="00A77640" w:rsidRPr="00A77640" w:rsidTr="007E2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19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№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Класс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дефолиации</w:t>
            </w:r>
            <w:proofErr w:type="spellEnd"/>
          </w:p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(0-3)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Класс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пожелтения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(0-3)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Новые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шишки</w:t>
            </w:r>
            <w:proofErr w:type="spellEnd"/>
          </w:p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(0-3)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Старые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шишки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(0-3)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Прирост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побегов</w:t>
            </w:r>
            <w:proofErr w:type="spellEnd"/>
          </w:p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(0-3)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Сумма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балов</w:t>
            </w:r>
            <w:proofErr w:type="spellEnd"/>
          </w:p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(0-15)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ОЖС/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кл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повреждения</w:t>
            </w:r>
            <w:proofErr w:type="spellEnd"/>
          </w:p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(0-5)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Тип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дефол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(0-5)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Форма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кроны</w:t>
            </w:r>
            <w:proofErr w:type="spellEnd"/>
          </w:p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(0-2)</w:t>
            </w:r>
          </w:p>
        </w:tc>
        <w:tc>
          <w:tcPr>
            <w:tcW w:w="19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Примечания</w:t>
            </w:r>
            <w:proofErr w:type="spellEnd"/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12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13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14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 xml:space="preserve">3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чати</w:t>
            </w:r>
            <w:proofErr w:type="spellEnd"/>
            <w:r w:rsidRPr="00A7764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A77640">
              <w:rPr>
                <w:rFonts w:ascii="Calibri" w:hAnsi="Calibri" w:cs="Arial"/>
                <w:sz w:val="18"/>
                <w:szCs w:val="18"/>
              </w:rPr>
              <w:t>стола</w:t>
            </w:r>
            <w:proofErr w:type="spellEnd"/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15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16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17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19</w:t>
            </w:r>
          </w:p>
        </w:tc>
        <w:tc>
          <w:tcPr>
            <w:tcW w:w="8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77640" w:rsidRPr="00A77640" w:rsidRDefault="00A77640" w:rsidP="00A77640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77640" w:rsidRPr="00A77640" w:rsidTr="007E2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hideMark/>
          </w:tcPr>
          <w:p w:rsidR="00A77640" w:rsidRPr="00A77640" w:rsidRDefault="00A77640" w:rsidP="00A77640">
            <w:pPr>
              <w:spacing w:after="160" w:line="256" w:lineRule="auto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8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882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hideMark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 w:rsidRPr="00A77640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959" w:type="dxa"/>
          </w:tcPr>
          <w:p w:rsidR="00A77640" w:rsidRPr="00A77640" w:rsidRDefault="00A77640" w:rsidP="00A7764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77640" w:rsidRDefault="00A77640" w:rsidP="00F0718B">
      <w:pPr>
        <w:autoSpaceDE w:val="0"/>
        <w:autoSpaceDN w:val="0"/>
        <w:adjustRightInd w:val="0"/>
        <w:spacing w:after="0" w:line="240" w:lineRule="auto"/>
        <w:jc w:val="both"/>
      </w:pPr>
    </w:p>
    <w:sectPr w:rsidR="00A77640" w:rsidSect="00890F63">
      <w:footerReference w:type="default" r:id="rId32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9D" w:rsidRDefault="0055339D" w:rsidP="00890F63">
      <w:pPr>
        <w:spacing w:after="0" w:line="240" w:lineRule="auto"/>
      </w:pPr>
      <w:r>
        <w:separator/>
      </w:r>
    </w:p>
  </w:endnote>
  <w:endnote w:type="continuationSeparator" w:id="0">
    <w:p w:rsidR="0055339D" w:rsidRDefault="0055339D" w:rsidP="0089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72035"/>
      <w:docPartObj>
        <w:docPartGallery w:val="Page Numbers (Bottom of Page)"/>
        <w:docPartUnique/>
      </w:docPartObj>
    </w:sdtPr>
    <w:sdtEndPr/>
    <w:sdtContent>
      <w:p w:rsidR="00F61386" w:rsidRDefault="00EA118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DB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61386" w:rsidRDefault="00F613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9D" w:rsidRDefault="0055339D" w:rsidP="00890F63">
      <w:pPr>
        <w:spacing w:after="0" w:line="240" w:lineRule="auto"/>
      </w:pPr>
      <w:r>
        <w:separator/>
      </w:r>
    </w:p>
  </w:footnote>
  <w:footnote w:type="continuationSeparator" w:id="0">
    <w:p w:rsidR="0055339D" w:rsidRDefault="0055339D" w:rsidP="0089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14A5"/>
    <w:multiLevelType w:val="hybridMultilevel"/>
    <w:tmpl w:val="8996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97059"/>
    <w:multiLevelType w:val="multilevel"/>
    <w:tmpl w:val="70F02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2">
    <w:nsid w:val="7B900D30"/>
    <w:multiLevelType w:val="hybridMultilevel"/>
    <w:tmpl w:val="A6B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2F9"/>
    <w:rsid w:val="00081226"/>
    <w:rsid w:val="0009503E"/>
    <w:rsid w:val="000D6C35"/>
    <w:rsid w:val="00133695"/>
    <w:rsid w:val="001422AA"/>
    <w:rsid w:val="001523B0"/>
    <w:rsid w:val="00285338"/>
    <w:rsid w:val="002B2299"/>
    <w:rsid w:val="002D7CF0"/>
    <w:rsid w:val="003A6ECC"/>
    <w:rsid w:val="003B0691"/>
    <w:rsid w:val="004077B0"/>
    <w:rsid w:val="00412342"/>
    <w:rsid w:val="00416EDD"/>
    <w:rsid w:val="004916C8"/>
    <w:rsid w:val="004966CF"/>
    <w:rsid w:val="004E3174"/>
    <w:rsid w:val="004F02A5"/>
    <w:rsid w:val="0055339D"/>
    <w:rsid w:val="00566126"/>
    <w:rsid w:val="005E23CE"/>
    <w:rsid w:val="005F7603"/>
    <w:rsid w:val="00614FEC"/>
    <w:rsid w:val="00651302"/>
    <w:rsid w:val="006616AF"/>
    <w:rsid w:val="006A1B44"/>
    <w:rsid w:val="00701FBB"/>
    <w:rsid w:val="00753FDB"/>
    <w:rsid w:val="007A2101"/>
    <w:rsid w:val="00890F63"/>
    <w:rsid w:val="00916C81"/>
    <w:rsid w:val="00960450"/>
    <w:rsid w:val="009A3609"/>
    <w:rsid w:val="009D5BC3"/>
    <w:rsid w:val="00A7558E"/>
    <w:rsid w:val="00A77640"/>
    <w:rsid w:val="00AF626B"/>
    <w:rsid w:val="00B631EF"/>
    <w:rsid w:val="00B71DBD"/>
    <w:rsid w:val="00BF3E4A"/>
    <w:rsid w:val="00C31653"/>
    <w:rsid w:val="00C8333E"/>
    <w:rsid w:val="00CF6CD2"/>
    <w:rsid w:val="00D47C1C"/>
    <w:rsid w:val="00D6181D"/>
    <w:rsid w:val="00DA5E66"/>
    <w:rsid w:val="00E54E4D"/>
    <w:rsid w:val="00E56BFB"/>
    <w:rsid w:val="00EA1188"/>
    <w:rsid w:val="00EA62F5"/>
    <w:rsid w:val="00EC4F81"/>
    <w:rsid w:val="00F0718B"/>
    <w:rsid w:val="00F362F9"/>
    <w:rsid w:val="00F61386"/>
    <w:rsid w:val="00F64ED4"/>
    <w:rsid w:val="00FA486B"/>
    <w:rsid w:val="00FF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F6CD2"/>
    <w:pPr>
      <w:spacing w:after="0" w:line="240" w:lineRule="auto"/>
    </w:pPr>
    <w:rPr>
      <w:rFonts w:eastAsia="Malgun Gothic"/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13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9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F63"/>
  </w:style>
  <w:style w:type="paragraph" w:styleId="a9">
    <w:name w:val="footer"/>
    <w:basedOn w:val="a"/>
    <w:link w:val="aa"/>
    <w:uiPriority w:val="99"/>
    <w:unhideWhenUsed/>
    <w:rsid w:val="0089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F63"/>
  </w:style>
  <w:style w:type="character" w:styleId="ab">
    <w:name w:val="Hyperlink"/>
    <w:basedOn w:val="a0"/>
    <w:uiPriority w:val="99"/>
    <w:unhideWhenUsed/>
    <w:rsid w:val="00133695"/>
    <w:rPr>
      <w:color w:val="0000FF" w:themeColor="hyperlink"/>
      <w:u w:val="single"/>
    </w:rPr>
  </w:style>
  <w:style w:type="table" w:styleId="3-4">
    <w:name w:val="Medium Grid 3 Accent 4"/>
    <w:basedOn w:val="a1"/>
    <w:rsid w:val="00A77640"/>
    <w:pPr>
      <w:spacing w:after="0" w:line="240" w:lineRule="auto"/>
    </w:pPr>
    <w:rPr>
      <w:rFonts w:eastAsia="Malgun Gothic"/>
      <w:lang w:val="en-US" w:eastAsia="ko-K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5E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8" w:space="0" w:color="FFFFFF"/>
          <w:right w:val="single" w:sz="4" w:space="0" w:color="FFFFFF"/>
          <w:insideH w:val="nil"/>
          <w:insideV w:val="single" w:sz="4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single" w:sz="4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4" w:space="0" w:color="FFFFFF"/>
          <w:right w:val="single" w:sz="8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CC6D7"/>
      </w:tcPr>
    </w:tblStylePr>
    <w:tblStylePr w:type="band1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CCC6D7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F6CD2"/>
    <w:pPr>
      <w:spacing w:after="0" w:line="240" w:lineRule="auto"/>
    </w:pPr>
    <w:rPr>
      <w:rFonts w:eastAsia="Malgun Gothic"/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hart" Target="charts/chart1.xm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hart" Target="charts/chart5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chart" Target="charts/chart4.xml"/><Relationship Id="rId28" Type="http://schemas.openxmlformats.org/officeDocument/2006/relationships/chart" Target="charts/chart8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chart" Target="charts/chart3.xml"/><Relationship Id="rId27" Type="http://schemas.openxmlformats.org/officeDocument/2006/relationships/chart" Target="charts/chart7.xml"/><Relationship Id="rId30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85194357598771"/>
          <c:y val="9.6902663685863963E-2"/>
          <c:w val="0.54099837428816944"/>
          <c:h val="0.66324465376344743"/>
        </c:manualLayout>
      </c:layout>
      <c:surface3DChart>
        <c:wireframe val="0"/>
        <c:ser>
          <c:idx val="0"/>
          <c:order val="0"/>
          <c:val>
            <c:numRef>
              <c:f>Лист1!$A$1:$A$4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val>
            <c:numRef>
              <c:f>Лист1!$B$1:$B$4</c:f>
              <c:numCache>
                <c:formatCode>General</c:formatCode>
                <c:ptCount val="4"/>
                <c:pt idx="0" formatCode="0%">
                  <c:v>0.25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0.25</c:v>
                </c:pt>
              </c:numCache>
            </c:numRef>
          </c:val>
        </c:ser>
        <c:bandFmts/>
        <c:axId val="56752768"/>
        <c:axId val="33439744"/>
        <c:axId val="32519040"/>
      </c:surface3DChart>
      <c:catAx>
        <c:axId val="5675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33439744"/>
        <c:crosses val="autoZero"/>
        <c:auto val="1"/>
        <c:lblAlgn val="ctr"/>
        <c:lblOffset val="100"/>
        <c:noMultiLvlLbl val="0"/>
      </c:catAx>
      <c:valAx>
        <c:axId val="3343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752768"/>
        <c:crosses val="autoZero"/>
        <c:crossBetween val="midCat"/>
      </c:valAx>
      <c:serAx>
        <c:axId val="3251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33439744"/>
        <c:crosses val="autoZero"/>
      </c:serAx>
    </c:plotArea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Лист4!$A$1:$A$6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val>
            <c:numRef>
              <c:f>Лист4!$B$1:$B$6</c:f>
              <c:numCache>
                <c:formatCode>General</c:formatCode>
                <c:ptCount val="6"/>
                <c:pt idx="0" formatCode="0%">
                  <c:v>0.25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bandFmts/>
        <c:axId val="34288768"/>
        <c:axId val="34290304"/>
        <c:axId val="34180608"/>
      </c:surface3DChart>
      <c:catAx>
        <c:axId val="34288768"/>
        <c:scaling>
          <c:orientation val="minMax"/>
        </c:scaling>
        <c:delete val="0"/>
        <c:axPos val="b"/>
        <c:majorTickMark val="out"/>
        <c:minorTickMark val="none"/>
        <c:tickLblPos val="nextTo"/>
        <c:crossAx val="34290304"/>
        <c:crosses val="autoZero"/>
        <c:auto val="1"/>
        <c:lblAlgn val="ctr"/>
        <c:lblOffset val="100"/>
        <c:noMultiLvlLbl val="0"/>
      </c:catAx>
      <c:valAx>
        <c:axId val="3429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88768"/>
        <c:crosses val="autoZero"/>
        <c:crossBetween val="midCat"/>
      </c:valAx>
      <c:serAx>
        <c:axId val="3418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34290304"/>
        <c:crosses val="autoZero"/>
      </c:serAx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Лист5!$A$1:$A$6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val>
            <c:numRef>
              <c:f>Лист5!$B$1:$B$6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0%">
                  <c:v>0.15000000000000024</c:v>
                </c:pt>
                <c:pt idx="3" formatCode="0%">
                  <c:v>0.15000000000000024</c:v>
                </c:pt>
                <c:pt idx="4">
                  <c:v>0</c:v>
                </c:pt>
                <c:pt idx="5" formatCode="0%">
                  <c:v>0.70000000000000062</c:v>
                </c:pt>
              </c:numCache>
            </c:numRef>
          </c:val>
        </c:ser>
        <c:bandFmts/>
        <c:axId val="34104064"/>
        <c:axId val="34105600"/>
        <c:axId val="34292608"/>
      </c:surface3DChart>
      <c:catAx>
        <c:axId val="34104064"/>
        <c:scaling>
          <c:orientation val="minMax"/>
        </c:scaling>
        <c:delete val="0"/>
        <c:axPos val="b"/>
        <c:majorTickMark val="out"/>
        <c:minorTickMark val="none"/>
        <c:tickLblPos val="nextTo"/>
        <c:crossAx val="34105600"/>
        <c:crosses val="autoZero"/>
        <c:auto val="1"/>
        <c:lblAlgn val="ctr"/>
        <c:lblOffset val="100"/>
        <c:noMultiLvlLbl val="0"/>
      </c:catAx>
      <c:valAx>
        <c:axId val="3410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104064"/>
        <c:crosses val="autoZero"/>
        <c:crossBetween val="midCat"/>
      </c:valAx>
      <c:serAx>
        <c:axId val="3429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34105600"/>
        <c:crosses val="autoZero"/>
      </c:serAx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Лист2!$A$1:$A$6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val>
            <c:numRef>
              <c:f>Лист2!$B$1:$B$6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0.25</c:v>
                </c:pt>
                <c:pt idx="4">
                  <c:v>0</c:v>
                </c:pt>
                <c:pt idx="5" formatCode="0%">
                  <c:v>0.5</c:v>
                </c:pt>
              </c:numCache>
            </c:numRef>
          </c:val>
        </c:ser>
        <c:bandFmts/>
        <c:axId val="33486336"/>
        <c:axId val="33487872"/>
        <c:axId val="32520832"/>
      </c:surface3DChart>
      <c:catAx>
        <c:axId val="3348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33487872"/>
        <c:crosses val="autoZero"/>
        <c:auto val="1"/>
        <c:lblAlgn val="ctr"/>
        <c:lblOffset val="100"/>
        <c:noMultiLvlLbl val="0"/>
      </c:catAx>
      <c:valAx>
        <c:axId val="3348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86336"/>
        <c:crosses val="autoZero"/>
        <c:crossBetween val="midCat"/>
      </c:valAx>
      <c:serAx>
        <c:axId val="32520832"/>
        <c:scaling>
          <c:orientation val="minMax"/>
        </c:scaling>
        <c:delete val="0"/>
        <c:axPos val="b"/>
        <c:majorTickMark val="out"/>
        <c:minorTickMark val="none"/>
        <c:tickLblPos val="nextTo"/>
        <c:crossAx val="33487872"/>
        <c:crosses val="autoZero"/>
      </c:serAx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Лист3!$A$1:$A$6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val>
            <c:numRef>
              <c:f>Лист3!$B$1:$B$6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0.75000000000000211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bandFmts/>
        <c:axId val="33817344"/>
        <c:axId val="33818880"/>
        <c:axId val="33448384"/>
      </c:surface3DChart>
      <c:catAx>
        <c:axId val="33817344"/>
        <c:scaling>
          <c:orientation val="minMax"/>
        </c:scaling>
        <c:delete val="0"/>
        <c:axPos val="b"/>
        <c:majorTickMark val="out"/>
        <c:minorTickMark val="none"/>
        <c:tickLblPos val="nextTo"/>
        <c:crossAx val="33818880"/>
        <c:crosses val="autoZero"/>
        <c:auto val="1"/>
        <c:lblAlgn val="ctr"/>
        <c:lblOffset val="100"/>
        <c:noMultiLvlLbl val="0"/>
      </c:catAx>
      <c:valAx>
        <c:axId val="3381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817344"/>
        <c:crosses val="autoZero"/>
        <c:crossBetween val="midCat"/>
      </c:valAx>
      <c:serAx>
        <c:axId val="3344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33818880"/>
        <c:crosses val="autoZero"/>
      </c:serAx>
    </c:plotArea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2"/>
          <c:order val="2"/>
          <c:val>
            <c:numRef>
              <c:f>Лист4!$A$1:$A$6</c:f>
            </c:numRef>
          </c:val>
        </c:ser>
        <c:ser>
          <c:idx val="3"/>
          <c:order val="3"/>
          <c:val>
            <c:numRef>
              <c:f>Лист4!$B$1:$B$6</c:f>
            </c:numRef>
          </c:val>
        </c:ser>
        <c:ser>
          <c:idx val="0"/>
          <c:order val="0"/>
          <c:val>
            <c:numRef>
              <c:f>Лист3!$A$1:$A$6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val>
            <c:numRef>
              <c:f>Лист3!$B$1:$B$6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0.75000000000000233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bandFmts/>
        <c:axId val="33854976"/>
        <c:axId val="33856512"/>
        <c:axId val="33451072"/>
      </c:surface3DChart>
      <c:catAx>
        <c:axId val="33854976"/>
        <c:scaling>
          <c:orientation val="minMax"/>
        </c:scaling>
        <c:delete val="0"/>
        <c:axPos val="b"/>
        <c:majorTickMark val="out"/>
        <c:minorTickMark val="none"/>
        <c:tickLblPos val="nextTo"/>
        <c:crossAx val="33856512"/>
        <c:crosses val="autoZero"/>
        <c:auto val="1"/>
        <c:lblAlgn val="ctr"/>
        <c:lblOffset val="100"/>
        <c:noMultiLvlLbl val="0"/>
      </c:catAx>
      <c:valAx>
        <c:axId val="3385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854976"/>
        <c:crosses val="autoZero"/>
        <c:crossBetween val="midCat"/>
      </c:valAx>
      <c:serAx>
        <c:axId val="3345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33856512"/>
        <c:crosses val="autoZero"/>
      </c:serAx>
    </c:plotArea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Лист5!$A$1:$A$6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val>
            <c:numRef>
              <c:f>Лист5!$B$1:$B$6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0%">
                  <c:v>0.15000000000000024</c:v>
                </c:pt>
                <c:pt idx="3" formatCode="0%">
                  <c:v>0.15000000000000024</c:v>
                </c:pt>
                <c:pt idx="4">
                  <c:v>0</c:v>
                </c:pt>
                <c:pt idx="5" formatCode="0%">
                  <c:v>0.70000000000000062</c:v>
                </c:pt>
              </c:numCache>
            </c:numRef>
          </c:val>
        </c:ser>
        <c:bandFmts/>
        <c:axId val="34009856"/>
        <c:axId val="34011392"/>
        <c:axId val="31244288"/>
      </c:surface3DChart>
      <c:catAx>
        <c:axId val="3400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34011392"/>
        <c:crosses val="autoZero"/>
        <c:auto val="1"/>
        <c:lblAlgn val="ctr"/>
        <c:lblOffset val="100"/>
        <c:noMultiLvlLbl val="0"/>
      </c:catAx>
      <c:valAx>
        <c:axId val="3401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09856"/>
        <c:crosses val="autoZero"/>
        <c:crossBetween val="midCat"/>
      </c:valAx>
      <c:serAx>
        <c:axId val="31244288"/>
        <c:scaling>
          <c:orientation val="minMax"/>
        </c:scaling>
        <c:delete val="0"/>
        <c:axPos val="b"/>
        <c:majorTickMark val="out"/>
        <c:minorTickMark val="none"/>
        <c:tickLblPos val="nextTo"/>
        <c:crossAx val="34011392"/>
        <c:crosses val="autoZero"/>
      </c:serAx>
    </c:plotArea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Сравнительная характеристика ОЖС ели на площадках леса вдлизи п. Харп </a:t>
            </a:r>
          </a:p>
        </c:rich>
      </c:tx>
      <c:layout>
        <c:manualLayout>
          <c:xMode val="edge"/>
          <c:yMode val="edge"/>
          <c:x val="0.10373783896594646"/>
          <c:y val="2.60415533800813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579016806846164"/>
          <c:y val="0.24121063463266856"/>
          <c:w val="0.63167059238515677"/>
          <c:h val="0.2646748917528173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Сумма баллов ОЖС</c:v>
                </c:pt>
              </c:strCache>
            </c:strRef>
          </c:tx>
          <c:cat>
            <c:strRef>
              <c:f>Лист1!$B$2:$B$6</c:f>
              <c:strCache>
                <c:ptCount val="5"/>
                <c:pt idx="0">
                  <c:v>№1- территория правого берега Желтого ручья</c:v>
                </c:pt>
                <c:pt idx="1">
                  <c:v>№2.-территория к западу от железнодорожной станции</c:v>
                </c:pt>
                <c:pt idx="2">
                  <c:v>№3 - территория пришкольного участка</c:v>
                </c:pt>
                <c:pt idx="3">
                  <c:v>№4 - территория к северу от старого кладбища</c:v>
                </c:pt>
                <c:pt idx="4">
                  <c:v>№5 - территория к западу от рыборазводного предп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10</c:v>
                </c:pt>
                <c:pt idx="3">
                  <c:v>4</c:v>
                </c:pt>
                <c:pt idx="4">
                  <c:v>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930240"/>
        <c:axId val="33944320"/>
      </c:lineChart>
      <c:catAx>
        <c:axId val="33930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944320"/>
        <c:crosses val="autoZero"/>
        <c:auto val="1"/>
        <c:lblAlgn val="ctr"/>
        <c:lblOffset val="100"/>
        <c:noMultiLvlLbl val="0"/>
      </c:catAx>
      <c:valAx>
        <c:axId val="3394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930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Лист1!$A$1:$A$4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val>
            <c:numRef>
              <c:f>Лист1!$B$1:$B$4</c:f>
              <c:numCache>
                <c:formatCode>General</c:formatCode>
                <c:ptCount val="4"/>
                <c:pt idx="0" formatCode="0%">
                  <c:v>0.25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0.25</c:v>
                </c:pt>
              </c:numCache>
            </c:numRef>
          </c:val>
        </c:ser>
        <c:bandFmts/>
        <c:axId val="34044928"/>
        <c:axId val="34046720"/>
        <c:axId val="34027712"/>
      </c:surface3DChart>
      <c:catAx>
        <c:axId val="3404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34046720"/>
        <c:crosses val="autoZero"/>
        <c:auto val="1"/>
        <c:lblAlgn val="ctr"/>
        <c:lblOffset val="100"/>
        <c:noMultiLvlLbl val="0"/>
      </c:catAx>
      <c:valAx>
        <c:axId val="3404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44928"/>
        <c:crosses val="autoZero"/>
        <c:crossBetween val="midCat"/>
      </c:valAx>
      <c:serAx>
        <c:axId val="3402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34046720"/>
        <c:crosses val="autoZero"/>
      </c:serAx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Лист2!$A$1:$A$6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val>
            <c:numRef>
              <c:f>Лист2!$B$1:$B$6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0.25</c:v>
                </c:pt>
                <c:pt idx="4">
                  <c:v>0</c:v>
                </c:pt>
                <c:pt idx="5" formatCode="0%">
                  <c:v>0.5</c:v>
                </c:pt>
              </c:numCache>
            </c:numRef>
          </c:val>
        </c:ser>
        <c:bandFmts/>
        <c:axId val="34068736"/>
        <c:axId val="34181120"/>
        <c:axId val="34177024"/>
      </c:surface3DChart>
      <c:catAx>
        <c:axId val="3406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34181120"/>
        <c:crosses val="autoZero"/>
        <c:auto val="1"/>
        <c:lblAlgn val="ctr"/>
        <c:lblOffset val="100"/>
        <c:noMultiLvlLbl val="0"/>
      </c:catAx>
      <c:valAx>
        <c:axId val="3418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68736"/>
        <c:crosses val="autoZero"/>
        <c:crossBetween val="midCat"/>
      </c:valAx>
      <c:serAx>
        <c:axId val="34177024"/>
        <c:scaling>
          <c:orientation val="minMax"/>
        </c:scaling>
        <c:delete val="0"/>
        <c:axPos val="b"/>
        <c:majorTickMark val="out"/>
        <c:minorTickMark val="none"/>
        <c:tickLblPos val="nextTo"/>
        <c:crossAx val="34181120"/>
        <c:crosses val="autoZero"/>
      </c:serAx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Лист3!$A$1:$A$6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val>
            <c:numRef>
              <c:f>Лист3!$B$1:$B$6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0%">
                  <c:v>0.25</c:v>
                </c:pt>
                <c:pt idx="3" formatCode="0%">
                  <c:v>0.75000000000000189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bandFmts/>
        <c:axId val="34219904"/>
        <c:axId val="34221440"/>
        <c:axId val="34178816"/>
      </c:surface3DChart>
      <c:catAx>
        <c:axId val="3421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34221440"/>
        <c:crosses val="autoZero"/>
        <c:auto val="1"/>
        <c:lblAlgn val="ctr"/>
        <c:lblOffset val="100"/>
        <c:noMultiLvlLbl val="0"/>
      </c:catAx>
      <c:valAx>
        <c:axId val="3422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19904"/>
        <c:crosses val="autoZero"/>
        <c:crossBetween val="midCat"/>
      </c:valAx>
      <c:serAx>
        <c:axId val="3417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34221440"/>
        <c:crosses val="autoZero"/>
      </c:serAx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454D-A8F5-44A1-92E0-95768F06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15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Орготдел_1</cp:lastModifiedBy>
  <cp:revision>33</cp:revision>
  <cp:lastPrinted>2017-11-13T06:51:00Z</cp:lastPrinted>
  <dcterms:created xsi:type="dcterms:W3CDTF">2017-10-10T13:30:00Z</dcterms:created>
  <dcterms:modified xsi:type="dcterms:W3CDTF">2018-03-03T10:45:00Z</dcterms:modified>
</cp:coreProperties>
</file>