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A" w:rsidRDefault="000B3BBA" w:rsidP="006E28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8BF" w:rsidRDefault="006C5BB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5BB7">
        <w:rPr>
          <w:rFonts w:ascii="Times New Roman" w:hAnsi="Times New Roman" w:cs="Times New Roman"/>
          <w:sz w:val="28"/>
          <w:szCs w:val="28"/>
        </w:rPr>
        <w:t>XXI Российская научная конференция школьников «Открытие»</w:t>
      </w:r>
    </w:p>
    <w:p w:rsidR="006C5BB7" w:rsidRPr="006B1431" w:rsidRDefault="006C5BB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8BF" w:rsidRPr="006B1431" w:rsidRDefault="006E28BF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431"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6C5BB7">
        <w:rPr>
          <w:rFonts w:ascii="Times New Roman" w:hAnsi="Times New Roman" w:cs="Times New Roman"/>
          <w:sz w:val="28"/>
          <w:szCs w:val="28"/>
        </w:rPr>
        <w:t>ПРАВА</w:t>
      </w:r>
      <w:bookmarkStart w:id="0" w:name="_GoBack"/>
      <w:bookmarkEnd w:id="0"/>
    </w:p>
    <w:p w:rsidR="006B1431" w:rsidRPr="006B1431" w:rsidRDefault="006B1431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431" w:rsidRPr="006B1431" w:rsidRDefault="006B1431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431" w:rsidRDefault="006B1431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431" w:rsidRDefault="006B1431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431" w:rsidRPr="006B1431" w:rsidRDefault="006B1431" w:rsidP="006E2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1">
        <w:rPr>
          <w:rFonts w:ascii="Times New Roman" w:hAnsi="Times New Roman" w:cs="Times New Roman"/>
          <w:b/>
          <w:sz w:val="28"/>
          <w:szCs w:val="28"/>
        </w:rPr>
        <w:t>РЕАЛИЗАЦИЯ ГОСУДАРСТВЕННЫХ МЕРОПРИЯТИЙ ПО ОБЕСПЕЧЕНИЮ ЖИЛЬЕМ МОЛОДЫХ СЕМЕЙ НА ПРИМЕРЕ МР «ПЕЧОРА» РЕСПУБЛИКИ КОМИ</w:t>
      </w:r>
    </w:p>
    <w:p w:rsidR="006B1431" w:rsidRDefault="006B1431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431" w:rsidRPr="006B1431" w:rsidRDefault="006B1431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8BF" w:rsidRDefault="006E28BF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431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6B1431" w:rsidRDefault="006B1431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8F7" w:rsidRDefault="00C948F7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8F7" w:rsidRDefault="00C948F7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8F7" w:rsidRDefault="00C948F7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8F7" w:rsidRDefault="00C948F7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8F7" w:rsidRDefault="00C948F7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28BF" w:rsidRPr="006B1431" w:rsidRDefault="006E28BF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А</w:t>
      </w:r>
      <w:r w:rsidR="006B1431" w:rsidRPr="006B1431">
        <w:rPr>
          <w:rFonts w:ascii="Times New Roman" w:hAnsi="Times New Roman" w:cs="Times New Roman"/>
          <w:sz w:val="24"/>
          <w:szCs w:val="24"/>
        </w:rPr>
        <w:t xml:space="preserve">втор </w:t>
      </w:r>
      <w:proofErr w:type="gramStart"/>
      <w:r w:rsidR="006B1431" w:rsidRPr="006B1431">
        <w:rPr>
          <w:rFonts w:ascii="Times New Roman" w:hAnsi="Times New Roman" w:cs="Times New Roman"/>
          <w:sz w:val="24"/>
          <w:szCs w:val="24"/>
        </w:rPr>
        <w:t>–</w:t>
      </w:r>
      <w:r w:rsidR="006B14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B1431">
        <w:rPr>
          <w:rFonts w:ascii="Times New Roman" w:hAnsi="Times New Roman" w:cs="Times New Roman"/>
          <w:sz w:val="24"/>
          <w:szCs w:val="24"/>
        </w:rPr>
        <w:t>еонова Виктория Владиславовна</w:t>
      </w:r>
      <w:r w:rsidRPr="006B1431">
        <w:rPr>
          <w:rFonts w:ascii="Times New Roman" w:hAnsi="Times New Roman" w:cs="Times New Roman"/>
          <w:sz w:val="24"/>
          <w:szCs w:val="24"/>
        </w:rPr>
        <w:t>,</w:t>
      </w:r>
    </w:p>
    <w:p w:rsidR="006E28BF" w:rsidRPr="006B1431" w:rsidRDefault="006E28BF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1431"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 w:rsidRPr="006B1431">
        <w:rPr>
          <w:rFonts w:ascii="Times New Roman" w:hAnsi="Times New Roman" w:cs="Times New Roman"/>
          <w:sz w:val="24"/>
          <w:szCs w:val="24"/>
        </w:rPr>
        <w:t xml:space="preserve"> 10</w:t>
      </w:r>
      <w:r w:rsidR="006B1431">
        <w:rPr>
          <w:rFonts w:ascii="Times New Roman" w:hAnsi="Times New Roman" w:cs="Times New Roman"/>
          <w:sz w:val="24"/>
          <w:szCs w:val="24"/>
        </w:rPr>
        <w:t>А</w:t>
      </w:r>
      <w:r w:rsidRPr="006B143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6E28BF" w:rsidRPr="006B1431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«Гимназии» № 1</w:t>
      </w:r>
    </w:p>
    <w:p w:rsidR="006E28BF" w:rsidRPr="006B1431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ечоры, Республики Коми</w:t>
      </w:r>
    </w:p>
    <w:p w:rsidR="006E28BF" w:rsidRPr="006B1431" w:rsidRDefault="006E28BF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Научный руководитель –</w:t>
      </w:r>
    </w:p>
    <w:p w:rsidR="006E28BF" w:rsidRPr="006B1431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Хижняк Татьяна Юрьевна</w:t>
      </w:r>
      <w:r w:rsidR="006E28BF" w:rsidRPr="006B1431">
        <w:rPr>
          <w:rFonts w:ascii="Times New Roman" w:hAnsi="Times New Roman" w:cs="Times New Roman"/>
          <w:sz w:val="24"/>
          <w:szCs w:val="24"/>
        </w:rPr>
        <w:t>,</w:t>
      </w:r>
    </w:p>
    <w:p w:rsidR="006B1431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истории, обществознания, экономики, права </w:t>
      </w:r>
    </w:p>
    <w:p w:rsidR="00C948F7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«Гимназия №1», </w:t>
      </w:r>
    </w:p>
    <w:p w:rsidR="006E28BF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Печоры, Республики Коми;</w:t>
      </w:r>
    </w:p>
    <w:p w:rsidR="006B1431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Елена Евгеньевна,</w:t>
      </w:r>
    </w:p>
    <w:p w:rsidR="006B1431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B1431">
        <w:rPr>
          <w:rFonts w:ascii="Times New Roman" w:hAnsi="Times New Roman" w:cs="Times New Roman"/>
          <w:sz w:val="24"/>
          <w:szCs w:val="24"/>
        </w:rPr>
        <w:t>МОУ «Гимназия №1»,</w:t>
      </w:r>
    </w:p>
    <w:p w:rsidR="006B1431" w:rsidRPr="006B1431" w:rsidRDefault="006B1431" w:rsidP="006B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 xml:space="preserve"> г. Печоры, Республики Коми;</w:t>
      </w:r>
    </w:p>
    <w:p w:rsidR="006B1431" w:rsidRDefault="006B1431" w:rsidP="006E28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8F7" w:rsidRDefault="00C948F7" w:rsidP="006E2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431" w:rsidRPr="00C948F7" w:rsidRDefault="00C948F7" w:rsidP="00C94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:rsidR="004C3A4E" w:rsidRPr="00DC445A" w:rsidRDefault="004C3A4E" w:rsidP="000B3B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45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C3A4E" w:rsidRPr="00DC445A" w:rsidRDefault="004C3A4E" w:rsidP="000B3BB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A4E" w:rsidRPr="00DC445A" w:rsidRDefault="004C3A4E" w:rsidP="000B3B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5A">
        <w:rPr>
          <w:rFonts w:ascii="Times New Roman" w:hAnsi="Times New Roman" w:cs="Times New Roman"/>
          <w:sz w:val="28"/>
          <w:szCs w:val="28"/>
        </w:rPr>
        <w:t>ВВЕДЕНИЕ</w:t>
      </w:r>
      <w:r w:rsidR="000B3BBA" w:rsidRPr="00DC4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………………………………………………………………………..3</w:t>
      </w:r>
    </w:p>
    <w:p w:rsidR="004C3A4E" w:rsidRPr="00DC445A" w:rsidRDefault="004C3A4E" w:rsidP="000B3BB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5A">
        <w:rPr>
          <w:rFonts w:ascii="Times New Roman" w:hAnsi="Times New Roman" w:cs="Times New Roman"/>
          <w:sz w:val="28"/>
          <w:szCs w:val="28"/>
        </w:rPr>
        <w:t>Анализ нормативно – правовых актов федерального, республиканского и муниципального уровня по реализации мероприятий обеспечения жильем молодых семей</w:t>
      </w:r>
      <w:r w:rsidR="000B3BBA" w:rsidRPr="00DC4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…………………………………………………………………….5</w:t>
      </w:r>
    </w:p>
    <w:p w:rsidR="004C3A4E" w:rsidRPr="00DC445A" w:rsidRDefault="000B3BBA" w:rsidP="000B3BB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45A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C445A">
        <w:rPr>
          <w:rFonts w:ascii="Times New Roman" w:hAnsi="Times New Roman" w:cs="Times New Roman"/>
          <w:sz w:val="28"/>
          <w:szCs w:val="28"/>
        </w:rPr>
        <w:t xml:space="preserve"> государственной подпрограммы «Молодая семья»…………</w:t>
      </w:r>
      <w:r w:rsidR="00DC445A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Pr="00DC445A">
        <w:rPr>
          <w:rFonts w:ascii="Times New Roman" w:hAnsi="Times New Roman" w:cs="Times New Roman"/>
          <w:sz w:val="28"/>
          <w:szCs w:val="28"/>
        </w:rPr>
        <w:t>.8</w:t>
      </w:r>
    </w:p>
    <w:p w:rsidR="000B3BBA" w:rsidRPr="00DC445A" w:rsidRDefault="000B3BBA" w:rsidP="000B3BB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5A">
        <w:rPr>
          <w:rFonts w:ascii="Times New Roman" w:hAnsi="Times New Roman" w:cs="Times New Roman"/>
          <w:sz w:val="28"/>
          <w:szCs w:val="28"/>
        </w:rPr>
        <w:t>Оценка возможности применения на практике мероприятий государственной поддержки молодых семей……………………………</w:t>
      </w:r>
      <w:r w:rsidR="00DC445A">
        <w:rPr>
          <w:rFonts w:ascii="Times New Roman" w:hAnsi="Times New Roman" w:cs="Times New Roman"/>
          <w:sz w:val="28"/>
          <w:szCs w:val="28"/>
        </w:rPr>
        <w:t>……….</w:t>
      </w:r>
      <w:r w:rsidRPr="00DC445A">
        <w:rPr>
          <w:rFonts w:ascii="Times New Roman" w:hAnsi="Times New Roman" w:cs="Times New Roman"/>
          <w:sz w:val="28"/>
          <w:szCs w:val="28"/>
        </w:rPr>
        <w:t>……………………………..9</w:t>
      </w:r>
    </w:p>
    <w:p w:rsidR="000B3BBA" w:rsidRPr="00DC445A" w:rsidRDefault="000B3BBA" w:rsidP="000B3B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5A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="00C948F7" w:rsidRPr="00DC445A">
        <w:rPr>
          <w:rFonts w:ascii="Times New Roman" w:hAnsi="Times New Roman" w:cs="Times New Roman"/>
          <w:sz w:val="28"/>
          <w:szCs w:val="28"/>
        </w:rPr>
        <w:t>11</w:t>
      </w:r>
    </w:p>
    <w:p w:rsidR="000B3BBA" w:rsidRPr="00DC445A" w:rsidRDefault="000B3BBA" w:rsidP="000B3B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5A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ЛИТЕРАТУР…...……</w:t>
      </w:r>
      <w:r w:rsidR="00C948F7" w:rsidRPr="00DC445A">
        <w:rPr>
          <w:rFonts w:ascii="Times New Roman" w:hAnsi="Times New Roman" w:cs="Times New Roman"/>
          <w:sz w:val="28"/>
          <w:szCs w:val="28"/>
        </w:rPr>
        <w:t>12</w:t>
      </w:r>
    </w:p>
    <w:p w:rsidR="000B3BBA" w:rsidRPr="00DC445A" w:rsidRDefault="000B3BBA" w:rsidP="000B3BB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C3A4E" w:rsidRPr="00DC445A" w:rsidRDefault="004C3A4E" w:rsidP="004C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A4E" w:rsidRPr="00DC445A" w:rsidRDefault="004C3A4E" w:rsidP="00C72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A4E" w:rsidRPr="00DC445A" w:rsidRDefault="004C3A4E" w:rsidP="00C72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A4E" w:rsidRPr="00DC445A" w:rsidRDefault="004C3A4E" w:rsidP="00C72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A4E" w:rsidRPr="00DC445A" w:rsidRDefault="004C3A4E" w:rsidP="00C72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A4E" w:rsidRPr="00DC445A" w:rsidRDefault="004C3A4E" w:rsidP="00C723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A4E" w:rsidRDefault="004C3A4E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3BBA" w:rsidRDefault="000B3BBA" w:rsidP="000B3B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45A" w:rsidRDefault="00DC445A" w:rsidP="000B3B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CCB" w:rsidRDefault="00C7238B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238B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2D43F3" w:rsidRDefault="002D43F3" w:rsidP="00C723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238B" w:rsidRDefault="004C3A4E" w:rsidP="00C723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Меткое выражение</w:t>
      </w:r>
      <w:r w:rsidR="00003C75">
        <w:rPr>
          <w:rFonts w:ascii="Times New Roman" w:hAnsi="Times New Roman" w:cs="Times New Roman"/>
          <w:sz w:val="28"/>
          <w:szCs w:val="28"/>
        </w:rPr>
        <w:t xml:space="preserve"> М. Булгакова, </w:t>
      </w:r>
      <w:r w:rsidR="0030376F">
        <w:rPr>
          <w:rFonts w:ascii="Times New Roman" w:hAnsi="Times New Roman" w:cs="Times New Roman"/>
          <w:sz w:val="28"/>
          <w:szCs w:val="28"/>
        </w:rPr>
        <w:t>«</w:t>
      </w:r>
      <w:r w:rsidR="00003C75">
        <w:rPr>
          <w:rFonts w:ascii="Times New Roman" w:hAnsi="Times New Roman" w:cs="Times New Roman"/>
          <w:sz w:val="28"/>
          <w:szCs w:val="28"/>
        </w:rPr>
        <w:t>к</w:t>
      </w:r>
      <w:r w:rsidR="002111A0">
        <w:rPr>
          <w:rFonts w:ascii="Times New Roman" w:hAnsi="Times New Roman" w:cs="Times New Roman"/>
          <w:sz w:val="28"/>
          <w:szCs w:val="28"/>
        </w:rPr>
        <w:t xml:space="preserve">вартирный вопрос </w:t>
      </w:r>
      <w:r w:rsidR="0030376F">
        <w:rPr>
          <w:rFonts w:ascii="Times New Roman" w:hAnsi="Times New Roman" w:cs="Times New Roman"/>
          <w:sz w:val="28"/>
          <w:szCs w:val="28"/>
        </w:rPr>
        <w:t>испортил</w:t>
      </w:r>
      <w:r w:rsidR="001A47CB">
        <w:rPr>
          <w:rFonts w:ascii="Times New Roman" w:hAnsi="Times New Roman" w:cs="Times New Roman"/>
          <w:sz w:val="28"/>
          <w:szCs w:val="28"/>
        </w:rPr>
        <w:t xml:space="preserve"> москвичей», применительно</w:t>
      </w:r>
      <w:r w:rsidR="00C7238B" w:rsidRPr="00C7238B">
        <w:rPr>
          <w:rFonts w:ascii="Times New Roman" w:hAnsi="Times New Roman" w:cs="Times New Roman"/>
          <w:sz w:val="28"/>
          <w:szCs w:val="28"/>
        </w:rPr>
        <w:t xml:space="preserve"> и</w:t>
      </w:r>
      <w:r w:rsidR="0030376F">
        <w:rPr>
          <w:rFonts w:ascii="Times New Roman" w:hAnsi="Times New Roman" w:cs="Times New Roman"/>
          <w:sz w:val="28"/>
          <w:szCs w:val="28"/>
        </w:rPr>
        <w:t xml:space="preserve"> к жителям</w:t>
      </w:r>
      <w:r>
        <w:rPr>
          <w:rFonts w:ascii="Times New Roman" w:hAnsi="Times New Roman" w:cs="Times New Roman"/>
          <w:sz w:val="28"/>
          <w:szCs w:val="28"/>
        </w:rPr>
        <w:t xml:space="preserve"> других регионов России.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</w:t>
      </w:r>
      <w:r w:rsidR="00C7238B">
        <w:rPr>
          <w:rFonts w:ascii="Times New Roman" w:hAnsi="Times New Roman" w:cs="Times New Roman"/>
          <w:sz w:val="28"/>
          <w:szCs w:val="28"/>
        </w:rPr>
        <w:t>актуален</w:t>
      </w:r>
      <w:proofErr w:type="spellEnd"/>
      <w:r w:rsidR="00C7238B">
        <w:rPr>
          <w:rFonts w:ascii="Times New Roman" w:hAnsi="Times New Roman" w:cs="Times New Roman"/>
          <w:sz w:val="28"/>
          <w:szCs w:val="28"/>
        </w:rPr>
        <w:t xml:space="preserve"> для многих, та</w:t>
      </w:r>
      <w:r w:rsidR="00003C75">
        <w:rPr>
          <w:rFonts w:ascii="Times New Roman" w:hAnsi="Times New Roman" w:cs="Times New Roman"/>
          <w:sz w:val="28"/>
          <w:szCs w:val="28"/>
        </w:rPr>
        <w:t>к как большинство жителей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жилье</w:t>
      </w:r>
      <w:r w:rsidR="009E5DC9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C7238B">
        <w:rPr>
          <w:rFonts w:ascii="Times New Roman" w:hAnsi="Times New Roman" w:cs="Times New Roman"/>
          <w:sz w:val="28"/>
          <w:szCs w:val="28"/>
        </w:rPr>
        <w:t>, а не получают, как в советское  время</w:t>
      </w:r>
      <w:r w:rsidR="009E5DC9">
        <w:rPr>
          <w:rFonts w:ascii="Times New Roman" w:hAnsi="Times New Roman" w:cs="Times New Roman"/>
          <w:sz w:val="28"/>
          <w:szCs w:val="28"/>
        </w:rPr>
        <w:t xml:space="preserve"> от государства</w:t>
      </w:r>
      <w:r w:rsidR="00C7238B">
        <w:rPr>
          <w:rFonts w:ascii="Times New Roman" w:hAnsi="Times New Roman" w:cs="Times New Roman"/>
          <w:sz w:val="28"/>
          <w:szCs w:val="28"/>
        </w:rPr>
        <w:t>.</w:t>
      </w:r>
    </w:p>
    <w:p w:rsidR="00003C75" w:rsidRPr="00003C75" w:rsidRDefault="00C7238B" w:rsidP="00003C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003C75">
        <w:rPr>
          <w:rFonts w:ascii="Times New Roman" w:hAnsi="Times New Roman" w:cs="Times New Roman"/>
          <w:sz w:val="28"/>
          <w:szCs w:val="28"/>
        </w:rPr>
        <w:t xml:space="preserve"> ст. 7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РФ – Россия является социальным государством, </w:t>
      </w:r>
      <w:r w:rsidR="00003C75" w:rsidRPr="00003C75">
        <w:rPr>
          <w:rFonts w:ascii="Times New Roman" w:hAnsi="Times New Roman" w:cs="Times New Roman"/>
          <w:sz w:val="28"/>
          <w:szCs w:val="28"/>
        </w:rPr>
        <w:t>политика которого направлена на создание условий, обеспечивающих достойную жизн</w:t>
      </w:r>
      <w:r w:rsidR="00003C75">
        <w:rPr>
          <w:rFonts w:ascii="Times New Roman" w:hAnsi="Times New Roman" w:cs="Times New Roman"/>
          <w:sz w:val="28"/>
          <w:szCs w:val="28"/>
        </w:rPr>
        <w:t>ь и свободное развитие человека. Государство обязано поддерживать семью, материнство, отцовство и детство. С</w:t>
      </w:r>
      <w:r>
        <w:rPr>
          <w:rFonts w:ascii="Times New Roman" w:hAnsi="Times New Roman" w:cs="Times New Roman"/>
          <w:sz w:val="28"/>
          <w:szCs w:val="28"/>
        </w:rPr>
        <w:t xml:space="preserve">т. 40 гласит, что каждый имеет право на жилище. </w:t>
      </w:r>
      <w:r w:rsidR="00003C75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местного самоуправления создают условия для осуществления этого права. </w:t>
      </w:r>
      <w:r w:rsidR="00003C75" w:rsidRPr="00003C75">
        <w:rPr>
          <w:rFonts w:ascii="Times New Roman" w:hAnsi="Times New Roman" w:cs="Times New Roman"/>
          <w:sz w:val="28"/>
          <w:szCs w:val="28"/>
        </w:rPr>
        <w:t>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  <w:r w:rsidR="0030376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C7238B" w:rsidRDefault="00C7238B" w:rsidP="00003C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во многих регионах действуют различные программы для получения жилья различными категориями граждан: молодыми семьями, военнослужащими, переселяющимися из ветхого жилья и т.д.</w:t>
      </w:r>
    </w:p>
    <w:p w:rsidR="002D43F3" w:rsidRDefault="002D43F3" w:rsidP="00003C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является очень актуальной сегодня, так как 28.11. 2017 г. Президент России В. Путин на заседании координационного совета по реализации Национальной стратегии действий в отношении детей озвучил необходимые меры поддержки молодых семей. «Нужно перезагрузить нашу политику демографического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первом плане по поддержке стимулирования рождаемости многодетные семьи. Особое внимание – молодым семьям. Часто их</w:t>
      </w:r>
      <w:r w:rsidR="00C52AA9">
        <w:rPr>
          <w:rFonts w:ascii="Times New Roman" w:hAnsi="Times New Roman" w:cs="Times New Roman"/>
          <w:sz w:val="28"/>
          <w:szCs w:val="28"/>
        </w:rPr>
        <w:t xml:space="preserve"> доходы совсем небольшие, и это</w:t>
      </w:r>
      <w:r>
        <w:rPr>
          <w:rFonts w:ascii="Times New Roman" w:hAnsi="Times New Roman" w:cs="Times New Roman"/>
          <w:sz w:val="28"/>
          <w:szCs w:val="28"/>
        </w:rPr>
        <w:t xml:space="preserve"> сдерживает рождение детей».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FB25F0" w:rsidRDefault="00FB25F0" w:rsidP="00003C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F0">
        <w:rPr>
          <w:rFonts w:ascii="Times New Roman" w:hAnsi="Times New Roman" w:cs="Times New Roman"/>
          <w:sz w:val="28"/>
          <w:szCs w:val="28"/>
        </w:rPr>
        <w:lastRenderedPageBreak/>
        <w:t>Нами была выдвинута гипотеза, что</w:t>
      </w:r>
      <w:r>
        <w:rPr>
          <w:rFonts w:ascii="Times New Roman" w:hAnsi="Times New Roman" w:cs="Times New Roman"/>
          <w:sz w:val="28"/>
          <w:szCs w:val="28"/>
        </w:rPr>
        <w:t xml:space="preserve"> программа, действующая на территории МР «Печора» Р</w:t>
      </w:r>
      <w:r w:rsidR="009E5DC9">
        <w:rPr>
          <w:rFonts w:ascii="Times New Roman" w:hAnsi="Times New Roman" w:cs="Times New Roman"/>
          <w:sz w:val="28"/>
          <w:szCs w:val="28"/>
        </w:rPr>
        <w:t>еспублики Коми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молодых семей жильем поможет решить квартирный вопрос для многих молодых семей.</w:t>
      </w:r>
    </w:p>
    <w:p w:rsidR="0030376F" w:rsidRDefault="0030376F" w:rsidP="00003C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нашей работы заключается в том, что она написана в условиях меняющейся экономической ситуации.</w:t>
      </w:r>
    </w:p>
    <w:p w:rsidR="0030376F" w:rsidRDefault="00C52AA9" w:rsidP="00003C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Выявленная проблема: большинство молодых семей нуждаются в приобретении жилья, но не все нуждающиеся пользуются программой по обеспечению жильем молодых семей.</w:t>
      </w:r>
    </w:p>
    <w:p w:rsidR="00C7238B" w:rsidRDefault="00C7238B" w:rsidP="00C723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B25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25F0">
        <w:rPr>
          <w:rFonts w:ascii="Times New Roman" w:hAnsi="Times New Roman" w:cs="Times New Roman"/>
          <w:sz w:val="28"/>
          <w:szCs w:val="28"/>
        </w:rPr>
        <w:t>оказать</w:t>
      </w:r>
      <w:proofErr w:type="spellEnd"/>
      <w:r w:rsidR="00FB25F0">
        <w:rPr>
          <w:rFonts w:ascii="Times New Roman" w:hAnsi="Times New Roman" w:cs="Times New Roman"/>
          <w:sz w:val="28"/>
          <w:szCs w:val="28"/>
        </w:rPr>
        <w:t xml:space="preserve"> как происходит реализация государственных мероприятий по обеспечению жильем молодых семей на примере МР «Печора» Республики Коми.</w:t>
      </w:r>
    </w:p>
    <w:p w:rsidR="009E5DC9" w:rsidRDefault="00FB25F0" w:rsidP="00DC44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работы: </w:t>
      </w:r>
      <w:r w:rsidR="0030376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провести анализ нормативно – правовых актов федерального, республиканского и муниципального уровней по реализации программы обеспечения жильем молодых семей; </w:t>
      </w:r>
      <w:r w:rsidR="0030376F">
        <w:rPr>
          <w:rFonts w:ascii="Times New Roman" w:hAnsi="Times New Roman" w:cs="Times New Roman"/>
          <w:sz w:val="28"/>
          <w:szCs w:val="28"/>
        </w:rPr>
        <w:t xml:space="preserve">2. осветить </w:t>
      </w:r>
      <w:proofErr w:type="spellStart"/>
      <w:r w:rsidR="0030376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30376F">
        <w:rPr>
          <w:rFonts w:ascii="Times New Roman" w:hAnsi="Times New Roman" w:cs="Times New Roman"/>
          <w:sz w:val="28"/>
          <w:szCs w:val="28"/>
        </w:rPr>
        <w:t xml:space="preserve"> программы обеспечения жильем молодых семей в г. Печоре Республики Коми. 3. Оценить реальную возможность применения действующей программы по обеспечению жильем молодых семей на примере г. Печоры.</w:t>
      </w:r>
      <w:r w:rsidR="009E5DC9">
        <w:rPr>
          <w:rFonts w:ascii="Times New Roman" w:hAnsi="Times New Roman" w:cs="Times New Roman"/>
          <w:sz w:val="28"/>
          <w:szCs w:val="28"/>
        </w:rPr>
        <w:t>4. Провести мероприятия по информированию населения о возможности получения государственной поддержки молодых семей.</w:t>
      </w:r>
    </w:p>
    <w:p w:rsidR="0030376F" w:rsidRDefault="0030376F" w:rsidP="00C7238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сравнительный анализ, опрос, изучение источников и литературы.</w:t>
      </w:r>
      <w:r w:rsidR="0001510C">
        <w:rPr>
          <w:rFonts w:ascii="Times New Roman" w:hAnsi="Times New Roman" w:cs="Times New Roman"/>
          <w:sz w:val="28"/>
          <w:szCs w:val="28"/>
        </w:rPr>
        <w:t xml:space="preserve"> Объект исследования: программа обеспечения жильем молодых семей; Пре</w:t>
      </w:r>
      <w:r w:rsidR="00DC445A">
        <w:rPr>
          <w:rFonts w:ascii="Times New Roman" w:hAnsi="Times New Roman" w:cs="Times New Roman"/>
          <w:sz w:val="28"/>
          <w:szCs w:val="28"/>
        </w:rPr>
        <w:t xml:space="preserve">дмет исследования: </w:t>
      </w:r>
      <w:proofErr w:type="spellStart"/>
      <w:r w:rsidR="00DC445A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DC445A">
        <w:rPr>
          <w:rFonts w:ascii="Times New Roman" w:hAnsi="Times New Roman" w:cs="Times New Roman"/>
          <w:sz w:val="28"/>
          <w:szCs w:val="28"/>
        </w:rPr>
        <w:t xml:space="preserve"> и возможность использования данной программы.  </w:t>
      </w:r>
    </w:p>
    <w:p w:rsidR="00C52AA9" w:rsidRDefault="00EB42E2" w:rsidP="00EB42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Нами был проведен анализ нормативно – правовых актов, регулирующих порядок реализации мероприятий по обеспечению жильем молодых семей: п</w:t>
      </w:r>
      <w:r w:rsidRPr="00EB42E2">
        <w:rPr>
          <w:rFonts w:ascii="Times New Roman" w:hAnsi="Times New Roman" w:cs="Times New Roman"/>
          <w:sz w:val="28"/>
          <w:szCs w:val="28"/>
        </w:rPr>
        <w:t>остановление правительства РФ от 25.082015 №889 «О внесении изменений в постановление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РФ от 17 декабря 2010г №1050»; </w:t>
      </w:r>
      <w:r w:rsidRPr="00EB42E2">
        <w:rPr>
          <w:rFonts w:ascii="Times New Roman" w:hAnsi="Times New Roman" w:cs="Times New Roman"/>
          <w:sz w:val="28"/>
          <w:szCs w:val="28"/>
        </w:rPr>
        <w:t>Закон Республики Коми «О социальных выплатах на строительство или приобретение жилья» от 05 апреля 2005</w:t>
      </w:r>
      <w:r>
        <w:rPr>
          <w:rFonts w:ascii="Times New Roman" w:hAnsi="Times New Roman" w:cs="Times New Roman"/>
          <w:sz w:val="28"/>
          <w:szCs w:val="28"/>
        </w:rPr>
        <w:t xml:space="preserve"> года №30-РЗ (с изменениями на 0</w:t>
      </w:r>
      <w:r w:rsidRPr="00EB42E2">
        <w:rPr>
          <w:rFonts w:ascii="Times New Roman" w:hAnsi="Times New Roman" w:cs="Times New Roman"/>
          <w:sz w:val="28"/>
          <w:szCs w:val="28"/>
        </w:rPr>
        <w:t>6.05.2016г)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C52AA9" w:rsidRDefault="00C52AA9" w:rsidP="00C52AA9">
      <w:pPr>
        <w:pStyle w:val="a3"/>
        <w:numPr>
          <w:ilvl w:val="0"/>
          <w:numId w:val="1"/>
        </w:numPr>
        <w:spacing w:line="360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нормативно – правовых актов федерального, республиканского и муниципального уровня по реализации мероприятий обеспечения жильем молодых семей.</w:t>
      </w:r>
    </w:p>
    <w:p w:rsidR="0070724C" w:rsidRPr="0070724C" w:rsidRDefault="0070724C" w:rsidP="00EB42E2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2AA9" w:rsidRDefault="008478E0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текущих экономических условиях, когда кредитные организации установили минимальный размер первоначального взноса не менее 30% стоимости жилья, основными факторами, сдерживающими использование заемных средств для приобретения или строительства жилья, являются отсутствие у значительного числа граждан средств для уплаты первоначального взноса по жилищному или ипотечному жилищному кредиту, а также высокая процентная ставка за использование кредитных средств, в 2-2,5 раза превышающая средний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процентной ставки в развитых странах.</w:t>
      </w:r>
    </w:p>
    <w:p w:rsidR="008478E0" w:rsidRDefault="008478E0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молодые семьи не могут получить доступ на рынок жилья без государственной поддержки. Молодые семьи в основном являются 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Также чаще всего молодые семьи не имеют возможности накопить на эти цели необходимые средства.</w:t>
      </w:r>
    </w:p>
    <w:p w:rsidR="008478E0" w:rsidRDefault="008478E0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</w:t>
      </w:r>
      <w:r w:rsidR="00CA479F">
        <w:rPr>
          <w:rFonts w:ascii="Times New Roman" w:hAnsi="Times New Roman" w:cs="Times New Roman"/>
          <w:sz w:val="28"/>
          <w:szCs w:val="28"/>
        </w:rPr>
        <w:t>активной части населения и повлияет на улучшение демографической ситуации в стране. Решение жилищной проблемы молодых граждан России позволит сформировать экономически активный слой населения.</w:t>
      </w:r>
    </w:p>
    <w:p w:rsidR="00CA479F" w:rsidRDefault="00CA479F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мероприятий является предоставление государственной поддержки</w:t>
      </w:r>
      <w:r w:rsidR="003003DF">
        <w:rPr>
          <w:rFonts w:ascii="Times New Roman" w:hAnsi="Times New Roman" w:cs="Times New Roman"/>
          <w:sz w:val="28"/>
          <w:szCs w:val="28"/>
        </w:rPr>
        <w:t xml:space="preserve"> (социальных выплат)</w:t>
      </w:r>
      <w:r>
        <w:rPr>
          <w:rFonts w:ascii="Times New Roman" w:hAnsi="Times New Roman" w:cs="Times New Roman"/>
          <w:sz w:val="28"/>
          <w:szCs w:val="28"/>
        </w:rPr>
        <w:t xml:space="preserve"> в решении жилищной проблемы молодым семьям, признанным в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3003DF" w:rsidRDefault="003003DF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Условием предоставления социальной выплаты является наличие</w:t>
      </w:r>
      <w:r w:rsidR="008C32D2">
        <w:rPr>
          <w:rFonts w:ascii="Times New Roman" w:hAnsi="Times New Roman" w:cs="Times New Roman"/>
          <w:sz w:val="28"/>
          <w:szCs w:val="28"/>
        </w:rPr>
        <w:t xml:space="preserve"> у молодой семьи помимо пр</w:t>
      </w:r>
      <w:r w:rsidR="001A6805">
        <w:rPr>
          <w:rFonts w:ascii="Times New Roman" w:hAnsi="Times New Roman" w:cs="Times New Roman"/>
          <w:sz w:val="28"/>
          <w:szCs w:val="28"/>
        </w:rPr>
        <w:t>ава на получение средств соц</w:t>
      </w:r>
      <w:r w:rsidR="008C32D2">
        <w:rPr>
          <w:rFonts w:ascii="Times New Roman" w:hAnsi="Times New Roman" w:cs="Times New Roman"/>
          <w:sz w:val="28"/>
          <w:szCs w:val="28"/>
        </w:rPr>
        <w:t>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жилья. В качестве дополнительных средств молодой семье могут быть использованы средства (часть средств) материнского (семейного) капитала.</w:t>
      </w:r>
    </w:p>
    <w:p w:rsidR="008C32D2" w:rsidRDefault="008C32D2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механизма доведения социальной выплаты до молодой семьи будет использоваться свидетельство о праве на получение социальной выплаты, которое будет выдаваться органом местного самоуправления, принявшем решение в участии молодой семьи в программе. Свидетельство сдается его владельцем в банк, отбираемый органом исполнительной власти субъекта РФ, в котором на имя члена молодой семьи открывается банковский счет для зачисления социальной выплаты. Срок действия свидетельства о праве на получение социальной выплаты составляет не более 7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указанной в этом свидетельстве.</w:t>
      </w:r>
    </w:p>
    <w:p w:rsidR="008C32D2" w:rsidRDefault="008C32D2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подпрограммы «Молодая семья» может быть молодая семья</w:t>
      </w:r>
      <w:r w:rsidR="00C3490C">
        <w:rPr>
          <w:rFonts w:ascii="Times New Roman" w:hAnsi="Times New Roman" w:cs="Times New Roman"/>
          <w:sz w:val="28"/>
          <w:szCs w:val="28"/>
        </w:rPr>
        <w:t>, в том числе молодая семья, имеющая одного ребенка и более, где один из супругов не является гражданином РФ, а также неполная молодая семья, состоящая из одного молодого родителя, являющегося гражданином РФ, и одного ребенка и более. Возраст каждого из супругов не должен превышать 35 лет. Молодая семья должна быть признана нуждающейся в жилом помещении. Необходимым условием является наличие у молодой семьи доходов, позволяющих получить кредит, либо иных денежных средств достаточных для оплаты расчетной (средней) стоимости жилья.</w:t>
      </w:r>
    </w:p>
    <w:p w:rsidR="00C3490C" w:rsidRDefault="00C3490C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улучшение жилищных условий с использованием социальной выплаты предоставляется молодой семье только один раз.</w:t>
      </w:r>
    </w:p>
    <w:p w:rsidR="00C3490C" w:rsidRDefault="00C3490C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в размере не менее 30% расчетной (средней) стоимости жилья, для семей, не имеющих детей. 35% расчетной (средней) стоимости, для семей, имеющих одного ребенка или более,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для неполных молодых семей, состоящих из одного молодого родителя и одного ребенка или более.</w:t>
      </w:r>
      <w:r w:rsidR="00A4660F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A4660F" w:rsidRDefault="00A4660F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социальных выплат на строительство и приобретение жилья, опре</w:t>
      </w:r>
      <w:r w:rsidR="00805F41">
        <w:rPr>
          <w:rFonts w:ascii="Times New Roman" w:hAnsi="Times New Roman" w:cs="Times New Roman"/>
          <w:sz w:val="28"/>
          <w:szCs w:val="28"/>
        </w:rPr>
        <w:t>деляется из социальной нормы общ</w:t>
      </w:r>
      <w:r>
        <w:rPr>
          <w:rFonts w:ascii="Times New Roman" w:hAnsi="Times New Roman" w:cs="Times New Roman"/>
          <w:sz w:val="28"/>
          <w:szCs w:val="28"/>
        </w:rPr>
        <w:t>ей площади жилья в размере: 42 квадратных метра общей площади жилья на семью, состоящую из двух человек; 18 квадратных метров общей площади жилья на каждого члена семьи, состоящей из трех и более человек.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805F41" w:rsidRDefault="00805F41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 «Закона Республики Коми от 05.04.2005г №30- </w:t>
      </w:r>
      <w:r w:rsidR="00F47748">
        <w:rPr>
          <w:rFonts w:ascii="Times New Roman" w:hAnsi="Times New Roman" w:cs="Times New Roman"/>
          <w:sz w:val="28"/>
          <w:szCs w:val="28"/>
        </w:rPr>
        <w:t>РЗ «О социальных выплатах на строительство и приобретение жилья» членами семьи гражданина признаются постоянно проживающие вместе с ним супруг или супруга, дети, родители, усыновители данного гражданина, если они вселены им в качестве членов его семьи и ведут с ним совместное хозяйство.</w:t>
      </w:r>
    </w:p>
    <w:p w:rsidR="00805F41" w:rsidRDefault="00805F41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Имеющими право на улучшение жилищных условий с использованием социальных выплат на строительство или приобретение жилья признаются граждане, обеспеченные общей площадью жилого помещения на одного  члена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нормы. В соответствии со ст. 50 Жилищного Кодекса РФ учетная норма устанавливается органом местного самоуправления. Учетная норма обеспеченности граждан общей площадь  жилого помещения в целях их принятия на учет администрацией муниципального района «Печора» в качестве нуждающихся в улучшении жилищных условий – 10 квадратных метров и менее на одного человека. Учетная норма установлена решением Совета муниципального района «Печора» от 25.12.2015г №6-5/48.</w:t>
      </w:r>
    </w:p>
    <w:p w:rsidR="00805F41" w:rsidRDefault="00805F41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47748">
        <w:rPr>
          <w:rFonts w:ascii="Times New Roman" w:hAnsi="Times New Roman" w:cs="Times New Roman"/>
          <w:sz w:val="28"/>
          <w:szCs w:val="28"/>
        </w:rPr>
        <w:t>,</w:t>
      </w:r>
      <w:r w:rsidR="0070724C">
        <w:rPr>
          <w:rFonts w:ascii="Times New Roman" w:hAnsi="Times New Roman" w:cs="Times New Roman"/>
          <w:sz w:val="28"/>
          <w:szCs w:val="28"/>
        </w:rPr>
        <w:t xml:space="preserve"> нами были проанализированы нормативные </w:t>
      </w:r>
      <w:proofErr w:type="spellStart"/>
      <w:r w:rsidR="0070724C">
        <w:rPr>
          <w:rFonts w:ascii="Times New Roman" w:hAnsi="Times New Roman" w:cs="Times New Roman"/>
          <w:sz w:val="28"/>
          <w:szCs w:val="28"/>
        </w:rPr>
        <w:t>доккументы</w:t>
      </w:r>
      <w:proofErr w:type="spellEnd"/>
    </w:p>
    <w:p w:rsidR="00E461B1" w:rsidRDefault="00E461B1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1B1" w:rsidRDefault="00E461B1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2C4" w:rsidRPr="004C3A4E" w:rsidRDefault="000B3BBA" w:rsidP="000B3B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461B1">
        <w:rPr>
          <w:rFonts w:ascii="Times New Roman" w:hAnsi="Times New Roman" w:cs="Times New Roman"/>
          <w:sz w:val="28"/>
          <w:szCs w:val="28"/>
        </w:rPr>
        <w:t>Востребованность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E461B1">
        <w:rPr>
          <w:rFonts w:ascii="Times New Roman" w:hAnsi="Times New Roman" w:cs="Times New Roman"/>
          <w:sz w:val="28"/>
          <w:szCs w:val="28"/>
        </w:rPr>
        <w:t>подпрограммы «Молодая семья»</w:t>
      </w:r>
    </w:p>
    <w:p w:rsidR="00E461B1" w:rsidRDefault="0070724C" w:rsidP="00E461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февраль 2018 года</w:t>
      </w:r>
      <w:r w:rsidR="00E461B1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МР «Печора»</w:t>
      </w:r>
      <w:r w:rsidR="00E461B1">
        <w:rPr>
          <w:rFonts w:ascii="Times New Roman" w:hAnsi="Times New Roman" w:cs="Times New Roman"/>
          <w:sz w:val="28"/>
          <w:szCs w:val="28"/>
        </w:rPr>
        <w:t xml:space="preserve"> на учете в качестве имеющих право на получение  социальной выплаты на строительство и приобретение жилья  для улучшения жилищных условий по категории «Молодые семьи»</w:t>
      </w:r>
      <w:r w:rsidR="001A6805">
        <w:rPr>
          <w:rFonts w:ascii="Times New Roman" w:hAnsi="Times New Roman" w:cs="Times New Roman"/>
          <w:sz w:val="28"/>
          <w:szCs w:val="28"/>
        </w:rPr>
        <w:t xml:space="preserve"> состоит 32 семьи.</w:t>
      </w:r>
    </w:p>
    <w:p w:rsidR="007A6995" w:rsidRPr="007E12C4" w:rsidRDefault="001A6805" w:rsidP="004C3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 администрации МР свидетельства о праве на получение социальной выплаты получила  1 молодая многодетная семья, В 2016 году – 3 семьи, из которых одна многодетная. В 2017 году – 4 молодые семьи, среди которых 1 многодетная семья с тремя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A699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A6995">
        <w:rPr>
          <w:rFonts w:ascii="Times New Roman" w:hAnsi="Times New Roman" w:cs="Times New Roman"/>
          <w:sz w:val="28"/>
          <w:szCs w:val="28"/>
        </w:rPr>
        <w:t xml:space="preserve"> 2018 году</w:t>
      </w:r>
      <w:r w:rsidR="00AB52A8">
        <w:rPr>
          <w:rFonts w:ascii="Times New Roman" w:hAnsi="Times New Roman" w:cs="Times New Roman"/>
          <w:sz w:val="28"/>
          <w:szCs w:val="28"/>
        </w:rPr>
        <w:t xml:space="preserve"> одобрено участие в </w:t>
      </w:r>
      <w:r w:rsidR="007A6995">
        <w:rPr>
          <w:rFonts w:ascii="Times New Roman" w:hAnsi="Times New Roman" w:cs="Times New Roman"/>
          <w:sz w:val="28"/>
          <w:szCs w:val="28"/>
        </w:rPr>
        <w:t xml:space="preserve">7 семей, две из которых многодетные. </w:t>
      </w:r>
      <w:r w:rsidR="007A6995" w:rsidRPr="007E12C4">
        <w:rPr>
          <w:rFonts w:ascii="Times New Roman" w:hAnsi="Times New Roman" w:cs="Times New Roman"/>
          <w:sz w:val="28"/>
          <w:szCs w:val="28"/>
        </w:rPr>
        <w:t>Но точное количество семей, которые получат выплаты</w:t>
      </w:r>
      <w:r w:rsidR="00AB52A8">
        <w:rPr>
          <w:rFonts w:ascii="Times New Roman" w:hAnsi="Times New Roman" w:cs="Times New Roman"/>
          <w:sz w:val="28"/>
          <w:szCs w:val="28"/>
        </w:rPr>
        <w:t>,</w:t>
      </w:r>
      <w:r w:rsidR="007A6995" w:rsidRPr="007E12C4">
        <w:rPr>
          <w:rFonts w:ascii="Times New Roman" w:hAnsi="Times New Roman" w:cs="Times New Roman"/>
          <w:sz w:val="28"/>
          <w:szCs w:val="28"/>
        </w:rPr>
        <w:t xml:space="preserve"> пока не утверждено Министерством образования, науки и молодежной политики Республики Коми.</w:t>
      </w:r>
    </w:p>
    <w:p w:rsidR="001A6805" w:rsidRDefault="001A6805" w:rsidP="00E461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0724C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proofErr w:type="spellStart"/>
      <w:r w:rsidR="0070724C">
        <w:rPr>
          <w:rFonts w:ascii="Times New Roman" w:hAnsi="Times New Roman" w:cs="Times New Roman"/>
          <w:sz w:val="28"/>
          <w:szCs w:val="28"/>
        </w:rPr>
        <w:t>ЗАГС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г. Печоре в 2015 году в брак вступила 131 молодая семья, для каждого из супругов этот брак являлся первым. В 2016 году было зарегистрировано 145 таких браков. А в 2017 г. – 115.</w:t>
      </w:r>
    </w:p>
    <w:p w:rsidR="007A6995" w:rsidRDefault="002E58BD" w:rsidP="004C3A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</w:t>
      </w:r>
      <w:r w:rsidR="007A6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большинство молодых семей нуждаются в улучшении жилищных условий, подпрограмма «Молодая семья» является недостаточно востребованной. </w:t>
      </w:r>
      <w:r w:rsidR="007A6995">
        <w:rPr>
          <w:rFonts w:ascii="Times New Roman" w:hAnsi="Times New Roman" w:cs="Times New Roman"/>
          <w:sz w:val="28"/>
          <w:szCs w:val="28"/>
        </w:rPr>
        <w:t>Причиной этого можно назвать  то, что прежде чем семья получит помощь, она должна быть признана имеющей достаточные доходы. 35% от стоимости жилья предоставляется государством, а 65% семья должна изыскать сама. Для некоторых молодых семей это непосильно. Некоторые семьи, после предоставления документов и их проверки не признаются нуждающимися, так как у них есть собственность или доля собственности, чаще всего, находящаяся в родительских квартирах. А этой ситуации они также не могут рассчитывать на социальную поддержку.</w:t>
      </w:r>
      <w:r w:rsidR="004C3A4E">
        <w:rPr>
          <w:rFonts w:ascii="Times New Roman" w:hAnsi="Times New Roman" w:cs="Times New Roman"/>
          <w:sz w:val="28"/>
          <w:szCs w:val="28"/>
        </w:rPr>
        <w:t xml:space="preserve"> Многие семьи, подававшие документы ранее и соответствовавшие требованиям, не смогли воспользоваться правом получения жилья, так как достигли предельного возраста. Также некоторые решили жилищные проблемы самостоятельно.</w:t>
      </w:r>
    </w:p>
    <w:p w:rsidR="007A6995" w:rsidRDefault="000B3BBA" w:rsidP="000B3BBA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A6995">
        <w:rPr>
          <w:rFonts w:ascii="Times New Roman" w:hAnsi="Times New Roman" w:cs="Times New Roman"/>
          <w:sz w:val="28"/>
          <w:szCs w:val="28"/>
        </w:rPr>
        <w:t>Оценка возможности применения на практике мероприятий государственной поддержки молодых семей</w:t>
      </w:r>
    </w:p>
    <w:p w:rsidR="007E12C4" w:rsidRDefault="007E12C4" w:rsidP="007E12C4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111A0" w:rsidRDefault="002111A0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было опрошено     молодых людей, которым были заданы вопросы: Знают ли о том, что существует программа государственной поддержки «Молодая семья». Мы выяснили, что большинство населения, не знают о существовании такой программы.</w:t>
      </w:r>
    </w:p>
    <w:p w:rsidR="002111A0" w:rsidRDefault="002111A0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тех опрошенных, которые знают о существовании программы, указали различные причины, по которым они не смогли бы участвовать в ней: отсутствие необходимых средств, или отказ банка в предоставлении кредита, наличие собственности.</w:t>
      </w:r>
    </w:p>
    <w:p w:rsidR="002111A0" w:rsidRDefault="002111A0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нами были выявлены ситуации, когда люди  желающие участвовать в мероприятиях по предоставлению молодым семьям жилья, подходящие под основные условия не могли воспользоваться этой программой  по ряду причин.</w:t>
      </w:r>
    </w:p>
    <w:p w:rsidR="002111A0" w:rsidRDefault="002111A0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0623F">
        <w:rPr>
          <w:rFonts w:ascii="Times New Roman" w:hAnsi="Times New Roman" w:cs="Times New Roman"/>
          <w:sz w:val="28"/>
          <w:szCs w:val="28"/>
        </w:rPr>
        <w:t>молодая семья имеет малолетнего 3-летнего ребенка, который получил наследство от бабушки – долю в квартире. Размер этой жилой площади также учитывается при решении постановки семьи на учет в качестве нуждающейся. Хотя собственниками данной площади остальные члены семьи не являются.</w:t>
      </w:r>
    </w:p>
    <w:p w:rsidR="0080623F" w:rsidRDefault="0080623F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опросе участвовал мужчина, который уже получал жилье по программе «Молодая семья», когда находился в предыдущем браке. Квартиру и свою долю при разводе он оставил бывшей супруге и ребенку. Заключив следующий брак, в котором также родились дети, он по возрасту, социальному положению счел, что попадет под действие государственной программы.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 условием является то, что человек может воспользоваться программой лишь один раз и одним из условием будет то, чтоб для супругов брак являлся первым.</w:t>
      </w:r>
    </w:p>
    <w:p w:rsidR="0080623F" w:rsidRDefault="0080623F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ситуации, с которыми сталкиваются молодые семьи при реализации государственной программы по обеспечению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жильем молодых семей, изучив действие других программ по переселению населения, н</w:t>
      </w:r>
      <w:r w:rsidR="0070724C">
        <w:rPr>
          <w:rFonts w:ascii="Times New Roman" w:hAnsi="Times New Roman" w:cs="Times New Roman"/>
          <w:sz w:val="28"/>
          <w:szCs w:val="28"/>
        </w:rPr>
        <w:t xml:space="preserve">апример из районов Крайнего </w:t>
      </w:r>
      <w:proofErr w:type="gramStart"/>
      <w:r w:rsidR="007072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евера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из ветхого жилья</w:t>
      </w:r>
      <w:r w:rsidR="000155C5">
        <w:rPr>
          <w:rFonts w:ascii="Times New Roman" w:hAnsi="Times New Roman" w:cs="Times New Roman"/>
          <w:sz w:val="28"/>
          <w:szCs w:val="28"/>
        </w:rPr>
        <w:t>, мы пришли к выводу, что воспользоваться программой «Молодая семья мо</w:t>
      </w:r>
      <w:r w:rsidR="0070724C">
        <w:rPr>
          <w:rFonts w:ascii="Times New Roman" w:hAnsi="Times New Roman" w:cs="Times New Roman"/>
          <w:sz w:val="28"/>
          <w:szCs w:val="28"/>
        </w:rPr>
        <w:t>жет ничтожно маленький круг лиц, в отличие от остальных программ по обеспечению жильем.</w:t>
      </w:r>
    </w:p>
    <w:p w:rsidR="009C7A66" w:rsidRDefault="009C7A66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действие подпрограмм, выявлено, что </w:t>
      </w:r>
      <w:r w:rsidR="000155C5">
        <w:rPr>
          <w:rFonts w:ascii="Times New Roman" w:hAnsi="Times New Roman" w:cs="Times New Roman"/>
          <w:sz w:val="28"/>
          <w:szCs w:val="28"/>
        </w:rPr>
        <w:t>при переселении из ветхого жилья, переселение происходит всех людей, прописанных в жилом помещении, не учитывая реальную нуждаемость. Им не надо изыскивать дополнительные средства на приобретение жилья, брать кредит в банке. Причем люди, переселяемые из ветхого и аварийного жилья, часто не являются молодыми, вед</w:t>
      </w:r>
      <w:r>
        <w:rPr>
          <w:rFonts w:ascii="Times New Roman" w:hAnsi="Times New Roman" w:cs="Times New Roman"/>
          <w:sz w:val="28"/>
          <w:szCs w:val="28"/>
        </w:rPr>
        <w:t xml:space="preserve">ут асоциальный образ жизни. </w:t>
      </w:r>
    </w:p>
    <w:p w:rsidR="000155C5" w:rsidRDefault="009C7A66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участия программе для молодых семей значительно уже. П</w:t>
      </w:r>
      <w:r w:rsidR="000155C5">
        <w:rPr>
          <w:rFonts w:ascii="Times New Roman" w:hAnsi="Times New Roman" w:cs="Times New Roman"/>
          <w:sz w:val="28"/>
          <w:szCs w:val="28"/>
        </w:rPr>
        <w:t xml:space="preserve">омощь, оказываемая именно молодым семьям, является приоритетной для государства, непосредственно влияющей на изменение демографической ситуации. Одной из причин низкого уровня рождаемости является отсутствие собственного жилья, невозможность его приобретения и как следствие неуверенность в завтрашнем дне. </w:t>
      </w:r>
    </w:p>
    <w:p w:rsidR="000155C5" w:rsidRDefault="000155C5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расширить возможности использования мероприятий по обеспечению молодых семей жильем. </w:t>
      </w:r>
      <w:r w:rsidR="001A47CB">
        <w:rPr>
          <w:rFonts w:ascii="Times New Roman" w:hAnsi="Times New Roman" w:cs="Times New Roman"/>
          <w:sz w:val="28"/>
          <w:szCs w:val="28"/>
        </w:rPr>
        <w:t>Особенно семей с детьми. Возможно, не учитывать собственность, имеющуюся у супругов в родительских квартирах. Расширить помощь государства, например в пропорции: 65% выделяет государство и 35% изыскивает молодая семья.</w:t>
      </w:r>
    </w:p>
    <w:p w:rsidR="001A47CB" w:rsidRDefault="001A47CB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7CB" w:rsidRDefault="001A47CB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7CB" w:rsidRDefault="001A47CB" w:rsidP="008478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7CB" w:rsidRDefault="001A47CB" w:rsidP="006548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C4" w:rsidRDefault="007E12C4" w:rsidP="001A47C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12C4" w:rsidRDefault="007E12C4" w:rsidP="001A47C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12C4" w:rsidRDefault="007E12C4" w:rsidP="001A47C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12C4" w:rsidRDefault="007E12C4" w:rsidP="001A47C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47CB" w:rsidRDefault="001A47CB" w:rsidP="001A47C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A47CB" w:rsidRDefault="001A47CB" w:rsidP="001A47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9E5DC9">
        <w:rPr>
          <w:rFonts w:ascii="Times New Roman" w:hAnsi="Times New Roman" w:cs="Times New Roman"/>
          <w:sz w:val="28"/>
          <w:szCs w:val="28"/>
        </w:rPr>
        <w:t xml:space="preserve"> воспользоваться мероприятиями по реализации молодых семей жильем могут семьи, состоящие в первом зарегистрированном браке, возраст которых не превышает 35 лет, а также неполные семьи, состоящие из одного молодого родителя и одного и более детей. </w:t>
      </w:r>
    </w:p>
    <w:p w:rsidR="009E5DC9" w:rsidRDefault="009E5DC9" w:rsidP="001A47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бездетных семей  выплата уста</w:t>
      </w:r>
      <w:r w:rsidR="00851F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вливается в размере 30% </w:t>
      </w:r>
      <w:r w:rsidR="00654894">
        <w:rPr>
          <w:rFonts w:ascii="Times New Roman" w:hAnsi="Times New Roman" w:cs="Times New Roman"/>
          <w:sz w:val="28"/>
          <w:szCs w:val="28"/>
        </w:rPr>
        <w:t>, для семей, имеющих детей 35% от стоимости жилья. Остальные средства изыскиваются семьей самостоятельно (наличие собственных доходов, возможность получения кредита или ипотечного кредита в банке).</w:t>
      </w:r>
    </w:p>
    <w:p w:rsidR="00654894" w:rsidRDefault="00654894" w:rsidP="001A47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признается нуждающейся в улучшении жилищных условий, то есть на 1 члена семьи имеется не более 10 квадратных метров общей площади, то в дальнейшем семья получает сертификат</w:t>
      </w:r>
      <w:r w:rsidR="00ED1E90">
        <w:rPr>
          <w:rFonts w:ascii="Times New Roman" w:hAnsi="Times New Roman" w:cs="Times New Roman"/>
          <w:sz w:val="28"/>
          <w:szCs w:val="28"/>
        </w:rPr>
        <w:t>, предъявляемый  ею в банк, в котором открыт счет, на который производится выплата.</w:t>
      </w:r>
    </w:p>
    <w:p w:rsidR="00ED1E90" w:rsidRDefault="00ED1E90" w:rsidP="001A47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работы, нами были сделаны</w:t>
      </w:r>
      <w:r w:rsidR="000D15BB">
        <w:rPr>
          <w:rFonts w:ascii="Times New Roman" w:hAnsi="Times New Roman" w:cs="Times New Roman"/>
          <w:sz w:val="28"/>
          <w:szCs w:val="28"/>
        </w:rPr>
        <w:t xml:space="preserve"> следующие выводы: сегодня ничтожно малое количество семей по МР «Печора» воспользовалось данной программой (с 2015 по 2017 год – 8 семей), а 32 семьи состоят на очереди.</w:t>
      </w:r>
    </w:p>
    <w:p w:rsidR="000D15BB" w:rsidRDefault="000D15BB" w:rsidP="001A47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первоочередными мерами по обеспечению молодых семей жильем должны являться:</w:t>
      </w:r>
    </w:p>
    <w:p w:rsidR="000D15BB" w:rsidRDefault="000D15BB" w:rsidP="000D15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требований к молодым семьям с другими категориями граждан, нуждающихся в переселении.</w:t>
      </w:r>
    </w:p>
    <w:p w:rsidR="000D15BB" w:rsidRDefault="000D15BB" w:rsidP="000D15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социальных</w:t>
      </w:r>
      <w:r w:rsidR="007E12C4">
        <w:rPr>
          <w:rFonts w:ascii="Times New Roman" w:hAnsi="Times New Roman" w:cs="Times New Roman"/>
          <w:sz w:val="28"/>
          <w:szCs w:val="28"/>
        </w:rPr>
        <w:t xml:space="preserve"> выплат государством (минимум до</w:t>
      </w:r>
      <w:r>
        <w:rPr>
          <w:rFonts w:ascii="Times New Roman" w:hAnsi="Times New Roman" w:cs="Times New Roman"/>
          <w:sz w:val="28"/>
          <w:szCs w:val="28"/>
        </w:rPr>
        <w:t xml:space="preserve"> 65%).</w:t>
      </w:r>
    </w:p>
    <w:p w:rsidR="000D15BB" w:rsidRDefault="000D15BB" w:rsidP="000D15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интересов детей (если один из супругов уже получал социальные выплаты на приобретение жилья).</w:t>
      </w:r>
    </w:p>
    <w:p w:rsidR="000D15BB" w:rsidRDefault="000D15BB" w:rsidP="000D15B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учитывать долевую собственность молодых супругов в родительских квартирах для семей, имеющих двух и более детей.</w:t>
      </w:r>
    </w:p>
    <w:p w:rsidR="000D15BB" w:rsidRDefault="000D15BB" w:rsidP="000D15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Выработанные меры могут благоприятным образом сказаться на изменении демографической ситуации в стране.</w:t>
      </w:r>
    </w:p>
    <w:p w:rsidR="000D15BB" w:rsidRDefault="000D15BB" w:rsidP="000D15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нами были разработаны буклеты</w:t>
      </w:r>
      <w:r w:rsidR="007E12C4">
        <w:rPr>
          <w:rFonts w:ascii="Times New Roman" w:hAnsi="Times New Roman" w:cs="Times New Roman"/>
          <w:sz w:val="28"/>
          <w:szCs w:val="28"/>
        </w:rPr>
        <w:t xml:space="preserve"> на тему «Жилье для молодой семьи»</w:t>
      </w:r>
      <w:r>
        <w:rPr>
          <w:rFonts w:ascii="Times New Roman" w:hAnsi="Times New Roman" w:cs="Times New Roman"/>
          <w:sz w:val="28"/>
          <w:szCs w:val="28"/>
        </w:rPr>
        <w:t xml:space="preserve">, которые распространяются нами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</w:t>
      </w:r>
      <w:r w:rsidR="00B54C9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54C9B">
        <w:rPr>
          <w:rFonts w:ascii="Times New Roman" w:hAnsi="Times New Roman" w:cs="Times New Roman"/>
          <w:sz w:val="28"/>
          <w:szCs w:val="28"/>
        </w:rPr>
        <w:t xml:space="preserve"> среди молодых семей в просветительских, ознакомительных целях</w:t>
      </w:r>
      <w:r w:rsidR="007E12C4">
        <w:rPr>
          <w:rFonts w:ascii="Times New Roman" w:hAnsi="Times New Roman" w:cs="Times New Roman"/>
          <w:sz w:val="28"/>
          <w:szCs w:val="28"/>
        </w:rPr>
        <w:t>.</w:t>
      </w:r>
    </w:p>
    <w:p w:rsidR="00930AF4" w:rsidRDefault="00930AF4" w:rsidP="00930AF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</w:t>
      </w:r>
    </w:p>
    <w:p w:rsidR="004C3A4E" w:rsidRDefault="004C3A4E" w:rsidP="004C3A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E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Официальное </w:t>
      </w:r>
      <w:proofErr w:type="spellStart"/>
      <w:r w:rsidRPr="004C3A4E">
        <w:rPr>
          <w:rFonts w:ascii="Times New Roman" w:hAnsi="Times New Roman" w:cs="Times New Roman"/>
          <w:sz w:val="28"/>
          <w:szCs w:val="28"/>
        </w:rPr>
        <w:t>издание</w:t>
      </w:r>
      <w:proofErr w:type="gramStart"/>
      <w:r w:rsidRPr="004C3A4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C3A4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C3A4E">
        <w:rPr>
          <w:rFonts w:ascii="Times New Roman" w:hAnsi="Times New Roman" w:cs="Times New Roman"/>
          <w:sz w:val="28"/>
          <w:szCs w:val="28"/>
        </w:rPr>
        <w:t>.: Юридическая литература Администрации Президента РФ, 2013г.-64с.</w:t>
      </w:r>
    </w:p>
    <w:p w:rsidR="004C3A4E" w:rsidRPr="004C3A4E" w:rsidRDefault="004C3A4E" w:rsidP="004C3A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E">
        <w:rPr>
          <w:rFonts w:ascii="Times New Roman" w:hAnsi="Times New Roman" w:cs="Times New Roman"/>
          <w:sz w:val="28"/>
          <w:szCs w:val="28"/>
        </w:rPr>
        <w:t>Постановление правительства РФ от 25.082015 №889 «О внесении изменений в постановление Правительства РФ от 17 декабря 2010г №1050».</w:t>
      </w:r>
    </w:p>
    <w:p w:rsidR="004C3A4E" w:rsidRPr="004C3A4E" w:rsidRDefault="004C3A4E" w:rsidP="004C3A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E">
        <w:rPr>
          <w:rFonts w:ascii="Times New Roman" w:hAnsi="Times New Roman" w:cs="Times New Roman"/>
          <w:sz w:val="28"/>
          <w:szCs w:val="28"/>
        </w:rPr>
        <w:t xml:space="preserve">  Закон Республики Коми «О социальных выплатах на строительство или приобретение жилья» от 05 апреля 2005</w:t>
      </w:r>
      <w:r>
        <w:rPr>
          <w:rFonts w:ascii="Times New Roman" w:hAnsi="Times New Roman" w:cs="Times New Roman"/>
          <w:sz w:val="28"/>
          <w:szCs w:val="28"/>
        </w:rPr>
        <w:t xml:space="preserve"> года №30-РЗ (с изменениями на 0</w:t>
      </w:r>
      <w:r w:rsidRPr="004C3A4E">
        <w:rPr>
          <w:rFonts w:ascii="Times New Roman" w:hAnsi="Times New Roman" w:cs="Times New Roman"/>
          <w:sz w:val="28"/>
          <w:szCs w:val="28"/>
        </w:rPr>
        <w:t>6.05.2016г)</w:t>
      </w:r>
    </w:p>
    <w:p w:rsidR="004C3A4E" w:rsidRDefault="004C3A4E" w:rsidP="004C3A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4C3A4E">
        <w:rPr>
          <w:rFonts w:ascii="Times New Roman" w:hAnsi="Times New Roman" w:cs="Times New Roman"/>
          <w:sz w:val="28"/>
          <w:szCs w:val="28"/>
        </w:rPr>
        <w:t xml:space="preserve"> Совета муниципального ра</w:t>
      </w:r>
      <w:r>
        <w:rPr>
          <w:rFonts w:ascii="Times New Roman" w:hAnsi="Times New Roman" w:cs="Times New Roman"/>
          <w:sz w:val="28"/>
          <w:szCs w:val="28"/>
        </w:rPr>
        <w:t>йона «Печора» от 25.12.2015г №6</w:t>
      </w:r>
      <w:r w:rsidRPr="004C3A4E">
        <w:rPr>
          <w:rFonts w:ascii="Times New Roman" w:hAnsi="Times New Roman" w:cs="Times New Roman"/>
          <w:sz w:val="28"/>
          <w:szCs w:val="28"/>
        </w:rPr>
        <w:t>5/48.</w:t>
      </w:r>
    </w:p>
    <w:p w:rsidR="00654894" w:rsidRDefault="002435F2" w:rsidP="004C3A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43C3C">
          <w:rPr>
            <w:rStyle w:val="a7"/>
            <w:rFonts w:ascii="Times New Roman" w:hAnsi="Times New Roman" w:cs="Times New Roman"/>
            <w:sz w:val="28"/>
            <w:szCs w:val="28"/>
          </w:rPr>
          <w:t>http://www.aif.ru/politics/russia/rozhayte_ne_otkladyvaya_putin_ozvuchil_mery_podderzhki_semey_s_detmi_na_2018. 14.02.2018</w:t>
        </w:r>
      </w:hyperlink>
      <w:r w:rsidR="004C3A4E" w:rsidRPr="004C3A4E">
        <w:rPr>
          <w:rFonts w:ascii="Times New Roman" w:hAnsi="Times New Roman" w:cs="Times New Roman"/>
          <w:sz w:val="28"/>
          <w:szCs w:val="28"/>
        </w:rPr>
        <w:t>.</w:t>
      </w:r>
    </w:p>
    <w:p w:rsidR="002435F2" w:rsidRDefault="002435F2" w:rsidP="004C3A4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F2">
        <w:rPr>
          <w:rFonts w:ascii="Times New Roman" w:hAnsi="Times New Roman" w:cs="Times New Roman"/>
          <w:sz w:val="28"/>
          <w:szCs w:val="28"/>
        </w:rPr>
        <w:t>Кирюшина Е. В. Молодая семья как участник подпрограммы «Обеспечение жильем молодых семей» федеральной целевой программы «Жилище» // Молодой ученый. — 2015. — №1. — С. 328-333.</w:t>
      </w:r>
    </w:p>
    <w:sectPr w:rsidR="002435F2" w:rsidSect="005554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9B" w:rsidRDefault="00B54C9B" w:rsidP="002D43F3">
      <w:pPr>
        <w:spacing w:after="0" w:line="240" w:lineRule="auto"/>
      </w:pPr>
      <w:r>
        <w:separator/>
      </w:r>
    </w:p>
  </w:endnote>
  <w:endnote w:type="continuationSeparator" w:id="1">
    <w:p w:rsidR="00B54C9B" w:rsidRDefault="00B54C9B" w:rsidP="002D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576662"/>
      <w:docPartObj>
        <w:docPartGallery w:val="Page Numbers (Bottom of Page)"/>
        <w:docPartUnique/>
      </w:docPartObj>
    </w:sdtPr>
    <w:sdtContent>
      <w:p w:rsidR="00B54C9B" w:rsidRDefault="002523F2">
        <w:pPr>
          <w:pStyle w:val="aa"/>
          <w:jc w:val="right"/>
        </w:pPr>
        <w:r>
          <w:fldChar w:fldCharType="begin"/>
        </w:r>
        <w:r w:rsidR="00DC445A">
          <w:instrText>PAGE   \* MERGEFORMAT</w:instrText>
        </w:r>
        <w:r>
          <w:fldChar w:fldCharType="separate"/>
        </w:r>
        <w:r w:rsidR="002435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54C9B" w:rsidRDefault="00B54C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9B" w:rsidRDefault="00B54C9B" w:rsidP="002D43F3">
      <w:pPr>
        <w:spacing w:after="0" w:line="240" w:lineRule="auto"/>
      </w:pPr>
      <w:r>
        <w:separator/>
      </w:r>
    </w:p>
  </w:footnote>
  <w:footnote w:type="continuationSeparator" w:id="1">
    <w:p w:rsidR="00B54C9B" w:rsidRDefault="00B54C9B" w:rsidP="002D43F3">
      <w:pPr>
        <w:spacing w:after="0" w:line="240" w:lineRule="auto"/>
      </w:pPr>
      <w:r>
        <w:continuationSeparator/>
      </w:r>
    </w:p>
  </w:footnote>
  <w:footnote w:id="2">
    <w:p w:rsidR="00B54C9B" w:rsidRPr="0030376F" w:rsidRDefault="00B54C9B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 w:rsidRPr="0030376F">
        <w:rPr>
          <w:rFonts w:ascii="Times New Roman" w:hAnsi="Times New Roman" w:cs="Times New Roman"/>
        </w:rPr>
        <w:t xml:space="preserve">Конституция Российской Федерации. Официальное </w:t>
      </w:r>
      <w:proofErr w:type="spellStart"/>
      <w:r w:rsidRPr="0030376F">
        <w:rPr>
          <w:rFonts w:ascii="Times New Roman" w:hAnsi="Times New Roman" w:cs="Times New Roman"/>
        </w:rPr>
        <w:t>издание</w:t>
      </w:r>
      <w:proofErr w:type="gramStart"/>
      <w:r w:rsidRPr="0030376F">
        <w:rPr>
          <w:rFonts w:ascii="Times New Roman" w:hAnsi="Times New Roman" w:cs="Times New Roman"/>
        </w:rPr>
        <w:t>.-</w:t>
      </w:r>
      <w:proofErr w:type="gramEnd"/>
      <w:r w:rsidRPr="0030376F">
        <w:rPr>
          <w:rFonts w:ascii="Times New Roman" w:hAnsi="Times New Roman" w:cs="Times New Roman"/>
        </w:rPr>
        <w:t>М</w:t>
      </w:r>
      <w:proofErr w:type="spellEnd"/>
      <w:r w:rsidRPr="0030376F">
        <w:rPr>
          <w:rFonts w:ascii="Times New Roman" w:hAnsi="Times New Roman" w:cs="Times New Roman"/>
        </w:rPr>
        <w:t>.: Юридическая литература Администрации Президента РФ, 2013г.-64с.</w:t>
      </w:r>
    </w:p>
  </w:footnote>
  <w:footnote w:id="3">
    <w:p w:rsidR="00B54C9B" w:rsidRPr="00EB42E2" w:rsidRDefault="00B54C9B">
      <w:pPr>
        <w:pStyle w:val="a4"/>
        <w:rPr>
          <w:rFonts w:ascii="Times New Roman" w:hAnsi="Times New Roman" w:cs="Times New Roman"/>
        </w:rPr>
      </w:pPr>
      <w:r w:rsidRPr="0030376F">
        <w:rPr>
          <w:rStyle w:val="a6"/>
          <w:rFonts w:ascii="Times New Roman" w:hAnsi="Times New Roman" w:cs="Times New Roman"/>
        </w:rPr>
        <w:footnoteRef/>
      </w:r>
      <w:hyperlink r:id="rId1" w:history="1">
        <w:r w:rsidRPr="0030376F">
          <w:rPr>
            <w:rStyle w:val="a7"/>
            <w:rFonts w:ascii="Times New Roman" w:hAnsi="Times New Roman" w:cs="Times New Roman"/>
          </w:rPr>
          <w:t>http://www.aif.ru/politics/russia/rozhayte_ne_otkladyvaya_putin_ozvuchil_mery_podderzhki_semey_s_detmi_na_2018</w:t>
        </w:r>
      </w:hyperlink>
      <w:r w:rsidRPr="0030376F">
        <w:rPr>
          <w:rFonts w:ascii="Times New Roman" w:hAnsi="Times New Roman" w:cs="Times New Roman"/>
        </w:rPr>
        <w:t>. 14.02.2018.</w:t>
      </w:r>
    </w:p>
  </w:footnote>
  <w:footnote w:id="4">
    <w:p w:rsidR="00B54C9B" w:rsidRPr="00805F41" w:rsidRDefault="00B54C9B" w:rsidP="00805F41">
      <w:pPr>
        <w:pStyle w:val="a4"/>
        <w:jc w:val="both"/>
        <w:rPr>
          <w:rFonts w:ascii="Times New Roman" w:hAnsi="Times New Roman" w:cs="Times New Roman"/>
        </w:rPr>
      </w:pPr>
      <w:r w:rsidRPr="00805F41">
        <w:rPr>
          <w:rStyle w:val="a6"/>
          <w:rFonts w:ascii="Times New Roman" w:hAnsi="Times New Roman" w:cs="Times New Roman"/>
        </w:rPr>
        <w:footnoteRef/>
      </w:r>
      <w:r w:rsidRPr="00805F41">
        <w:rPr>
          <w:rFonts w:ascii="Times New Roman" w:hAnsi="Times New Roman" w:cs="Times New Roman"/>
        </w:rPr>
        <w:t xml:space="preserve"> Постановление правительства РФ от 25.082015 №889 «О внесении изменений в постановление Правительства РФ от 17 декабря 2010г №1050».</w:t>
      </w:r>
    </w:p>
  </w:footnote>
  <w:footnote w:id="5">
    <w:p w:rsidR="00B54C9B" w:rsidRPr="00805F41" w:rsidRDefault="00B54C9B" w:rsidP="00805F41">
      <w:pPr>
        <w:pStyle w:val="a4"/>
        <w:jc w:val="both"/>
        <w:rPr>
          <w:rFonts w:ascii="Times New Roman" w:hAnsi="Times New Roman" w:cs="Times New Roman"/>
        </w:rPr>
      </w:pPr>
      <w:r w:rsidRPr="00805F41">
        <w:rPr>
          <w:rStyle w:val="a6"/>
          <w:rFonts w:ascii="Times New Roman" w:hAnsi="Times New Roman" w:cs="Times New Roman"/>
        </w:rPr>
        <w:footnoteRef/>
      </w:r>
      <w:r w:rsidRPr="00805F41">
        <w:rPr>
          <w:rFonts w:ascii="Times New Roman" w:hAnsi="Times New Roman" w:cs="Times New Roman"/>
        </w:rPr>
        <w:t xml:space="preserve"> Закон Республики Коми «О социальных выплатах на строительство или приобретение жилья» от 05 апреля 2005 года №30-РЗ (с изменениями на о</w:t>
      </w:r>
      <w:proofErr w:type="gramStart"/>
      <w:r w:rsidRPr="00805F41">
        <w:rPr>
          <w:rFonts w:ascii="Times New Roman" w:hAnsi="Times New Roman" w:cs="Times New Roman"/>
        </w:rPr>
        <w:t>6</w:t>
      </w:r>
      <w:proofErr w:type="gramEnd"/>
      <w:r w:rsidRPr="00805F41">
        <w:rPr>
          <w:rFonts w:ascii="Times New Roman" w:hAnsi="Times New Roman" w:cs="Times New Roman"/>
        </w:rPr>
        <w:t>.05.2016г)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7FEC"/>
    <w:multiLevelType w:val="hybridMultilevel"/>
    <w:tmpl w:val="DF789F72"/>
    <w:lvl w:ilvl="0" w:tplc="7416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273B7"/>
    <w:multiLevelType w:val="hybridMultilevel"/>
    <w:tmpl w:val="7A8CBF30"/>
    <w:lvl w:ilvl="0" w:tplc="30B4D862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3DB6"/>
    <w:multiLevelType w:val="hybridMultilevel"/>
    <w:tmpl w:val="63FA0790"/>
    <w:lvl w:ilvl="0" w:tplc="DE3AE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9E7083"/>
    <w:multiLevelType w:val="hybridMultilevel"/>
    <w:tmpl w:val="0AD4C5F6"/>
    <w:lvl w:ilvl="0" w:tplc="EE049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238B"/>
    <w:rsid w:val="00003C75"/>
    <w:rsid w:val="0001510C"/>
    <w:rsid w:val="000155C5"/>
    <w:rsid w:val="000B3BBA"/>
    <w:rsid w:val="000D15BB"/>
    <w:rsid w:val="001A47CB"/>
    <w:rsid w:val="001A6805"/>
    <w:rsid w:val="002111A0"/>
    <w:rsid w:val="002435F2"/>
    <w:rsid w:val="002523F2"/>
    <w:rsid w:val="002D43F3"/>
    <w:rsid w:val="002E58BD"/>
    <w:rsid w:val="003003DF"/>
    <w:rsid w:val="0030376F"/>
    <w:rsid w:val="0047568F"/>
    <w:rsid w:val="004C3A4E"/>
    <w:rsid w:val="00555483"/>
    <w:rsid w:val="00654894"/>
    <w:rsid w:val="006B1431"/>
    <w:rsid w:val="006C5BB7"/>
    <w:rsid w:val="006E28BF"/>
    <w:rsid w:val="0070724C"/>
    <w:rsid w:val="007A6995"/>
    <w:rsid w:val="007E12C4"/>
    <w:rsid w:val="00805F41"/>
    <w:rsid w:val="0080623F"/>
    <w:rsid w:val="008478E0"/>
    <w:rsid w:val="00851F66"/>
    <w:rsid w:val="008C32D2"/>
    <w:rsid w:val="00930AF4"/>
    <w:rsid w:val="009C7A66"/>
    <w:rsid w:val="009E5DC9"/>
    <w:rsid w:val="00A4660F"/>
    <w:rsid w:val="00AB52A8"/>
    <w:rsid w:val="00B30CCB"/>
    <w:rsid w:val="00B54C9B"/>
    <w:rsid w:val="00C3490C"/>
    <w:rsid w:val="00C52AA9"/>
    <w:rsid w:val="00C7238B"/>
    <w:rsid w:val="00C948F7"/>
    <w:rsid w:val="00CA479F"/>
    <w:rsid w:val="00DC445A"/>
    <w:rsid w:val="00E461B1"/>
    <w:rsid w:val="00EB42E2"/>
    <w:rsid w:val="00ED1E90"/>
    <w:rsid w:val="00EE779F"/>
    <w:rsid w:val="00F47748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38B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D43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43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43F3"/>
    <w:rPr>
      <w:vertAlign w:val="superscript"/>
    </w:rPr>
  </w:style>
  <w:style w:type="character" w:styleId="a7">
    <w:name w:val="Hyperlink"/>
    <w:basedOn w:val="a0"/>
    <w:uiPriority w:val="99"/>
    <w:unhideWhenUsed/>
    <w:rsid w:val="002D43F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0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376F"/>
  </w:style>
  <w:style w:type="paragraph" w:styleId="aa">
    <w:name w:val="footer"/>
    <w:basedOn w:val="a"/>
    <w:link w:val="ab"/>
    <w:uiPriority w:val="99"/>
    <w:unhideWhenUsed/>
    <w:rsid w:val="0030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3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politics/russia/rozhayte_ne_otkladyvaya_putin_ozvuchil_mery_podderzhki_semey_s_detmi_na_2018.%2014.02.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f.ru/politics/russia/rozhayte_ne_otkladyvaya_putin_ozvuchil_mery_podderzhki_semey_s_detmi_na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A82F-15F0-49B1-8E81-F28A06E1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12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dcterms:created xsi:type="dcterms:W3CDTF">2018-02-13T11:11:00Z</dcterms:created>
  <dcterms:modified xsi:type="dcterms:W3CDTF">2018-02-15T08:34:00Z</dcterms:modified>
</cp:coreProperties>
</file>